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65" w:rsidRDefault="00265861">
      <w:pPr>
        <w:rPr>
          <w:sz w:val="40"/>
          <w:szCs w:val="40"/>
        </w:rPr>
      </w:pPr>
      <w:bookmarkStart w:id="0" w:name="_GoBack"/>
      <w:bookmarkEnd w:id="0"/>
      <w:r>
        <w:rPr>
          <w:sz w:val="40"/>
          <w:szCs w:val="40"/>
        </w:rPr>
        <w:t>Presseinformation</w:t>
      </w:r>
    </w:p>
    <w:p w:rsidR="00CF6D65" w:rsidRDefault="00CF6D65">
      <w:pPr>
        <w:suppressAutoHyphens/>
        <w:spacing w:line="100" w:lineRule="atLeast"/>
        <w:ind w:right="-2"/>
        <w:rPr>
          <w:b/>
          <w:sz w:val="24"/>
        </w:rPr>
      </w:pPr>
    </w:p>
    <w:p w:rsidR="00CF6D65" w:rsidRDefault="00CF6D65">
      <w:pPr>
        <w:suppressAutoHyphens/>
        <w:spacing w:line="100" w:lineRule="atLeast"/>
        <w:ind w:right="-2"/>
        <w:rPr>
          <w:b/>
          <w:sz w:val="24"/>
        </w:rPr>
      </w:pPr>
    </w:p>
    <w:p w:rsidR="00CF6D65" w:rsidRDefault="00D45CBA">
      <w:pPr>
        <w:suppressAutoHyphens/>
        <w:spacing w:line="360" w:lineRule="auto"/>
        <w:ind w:right="-2"/>
        <w:rPr>
          <w:b/>
          <w:sz w:val="24"/>
        </w:rPr>
      </w:pPr>
      <w:r>
        <w:rPr>
          <w:b/>
          <w:sz w:val="24"/>
        </w:rPr>
        <w:t xml:space="preserve">RAFI auf der </w:t>
      </w:r>
      <w:r w:rsidR="00EC5193">
        <w:rPr>
          <w:b/>
          <w:sz w:val="24"/>
        </w:rPr>
        <w:t>Agritechnica 2017</w:t>
      </w:r>
      <w:r w:rsidR="006E3112">
        <w:rPr>
          <w:b/>
          <w:sz w:val="24"/>
        </w:rPr>
        <w:t>:</w:t>
      </w:r>
    </w:p>
    <w:p w:rsidR="006E3112" w:rsidRDefault="006E3112">
      <w:pPr>
        <w:suppressAutoHyphens/>
        <w:spacing w:line="360" w:lineRule="auto"/>
        <w:ind w:right="-2"/>
        <w:rPr>
          <w:b/>
          <w:sz w:val="24"/>
        </w:rPr>
      </w:pPr>
      <w:r>
        <w:rPr>
          <w:b/>
          <w:sz w:val="24"/>
        </w:rPr>
        <w:t xml:space="preserve">Preisgekrönte Bedienlösungen </w:t>
      </w:r>
      <w:r w:rsidR="00BF03CD">
        <w:rPr>
          <w:b/>
          <w:sz w:val="24"/>
        </w:rPr>
        <w:t>und</w:t>
      </w:r>
      <w:r>
        <w:rPr>
          <w:b/>
          <w:sz w:val="24"/>
        </w:rPr>
        <w:t xml:space="preserve"> </w:t>
      </w:r>
      <w:r w:rsidR="00BF03CD">
        <w:rPr>
          <w:b/>
          <w:sz w:val="24"/>
        </w:rPr>
        <w:t xml:space="preserve">Implement Tracking für </w:t>
      </w:r>
      <w:r>
        <w:rPr>
          <w:b/>
          <w:sz w:val="24"/>
        </w:rPr>
        <w:t>Nutzfahrzeuge</w:t>
      </w:r>
    </w:p>
    <w:p w:rsidR="00BF03CD" w:rsidRDefault="00BF03CD" w:rsidP="00BF03CD">
      <w:pPr>
        <w:suppressAutoHyphens/>
        <w:spacing w:line="360" w:lineRule="auto"/>
        <w:jc w:val="both"/>
      </w:pPr>
    </w:p>
    <w:p w:rsidR="00BF03CD" w:rsidRDefault="00494486" w:rsidP="00BF03CD">
      <w:pPr>
        <w:suppressAutoHyphens/>
        <w:spacing w:line="360" w:lineRule="auto"/>
        <w:jc w:val="both"/>
      </w:pPr>
      <w:r>
        <w:t>B</w:t>
      </w:r>
      <w:r w:rsidR="00265861">
        <w:t>erg/Ravensburg –</w:t>
      </w:r>
      <w:r w:rsidR="0035696B">
        <w:t xml:space="preserve"> </w:t>
      </w:r>
      <w:r w:rsidR="008145E0" w:rsidRPr="00A75477">
        <w:t>RAFI</w:t>
      </w:r>
      <w:r w:rsidR="008145E0">
        <w:t xml:space="preserve"> </w:t>
      </w:r>
      <w:r w:rsidR="00C44E0B">
        <w:t xml:space="preserve">präsentiert auf der </w:t>
      </w:r>
      <w:r w:rsidR="00CC007E">
        <w:t xml:space="preserve">diesjährigen </w:t>
      </w:r>
      <w:r w:rsidR="00891E26" w:rsidRPr="00A75477">
        <w:t xml:space="preserve">Agritechnica </w:t>
      </w:r>
      <w:r w:rsidR="00D87D22">
        <w:t xml:space="preserve">in Halle 17, Stand D41 </w:t>
      </w:r>
      <w:r w:rsidR="00106693">
        <w:t xml:space="preserve">seine </w:t>
      </w:r>
      <w:r w:rsidR="00364E4F">
        <w:t>neue</w:t>
      </w:r>
      <w:r w:rsidR="00CC007E">
        <w:t>n</w:t>
      </w:r>
      <w:r w:rsidR="00364E4F">
        <w:t xml:space="preserve"> </w:t>
      </w:r>
      <w:r w:rsidR="00622ABB">
        <w:t xml:space="preserve">Bediensysteme </w:t>
      </w:r>
      <w:r w:rsidR="00D87D22">
        <w:t xml:space="preserve">für </w:t>
      </w:r>
      <w:r w:rsidR="00622ABB">
        <w:t xml:space="preserve">Smart Farming. Neben Armrests für </w:t>
      </w:r>
      <w:r w:rsidR="00613891">
        <w:t>Valtra-</w:t>
      </w:r>
      <w:r w:rsidR="00CD10C8">
        <w:t xml:space="preserve">Traktoren und </w:t>
      </w:r>
      <w:r w:rsidR="00752DF9">
        <w:t>PistenBully</w:t>
      </w:r>
      <w:r w:rsidR="00D87D22">
        <w:t>s von Kässbohrer</w:t>
      </w:r>
      <w:r w:rsidR="00606018">
        <w:t xml:space="preserve"> </w:t>
      </w:r>
      <w:r w:rsidR="00BC2CEB">
        <w:t xml:space="preserve">zählen </w:t>
      </w:r>
      <w:r w:rsidR="00726557">
        <w:t xml:space="preserve">die bei RAFI gefertigte </w:t>
      </w:r>
      <w:r w:rsidR="00B53C50">
        <w:rPr>
          <w:rFonts w:eastAsia="Arial"/>
          <w:iCs/>
          <w:color w:val="000000"/>
        </w:rPr>
        <w:t>Openmatics-</w:t>
      </w:r>
      <w:r w:rsidR="00B53C50">
        <w:t>OnBoard-Unit „Bach</w:t>
      </w:r>
      <w:r w:rsidR="00606018">
        <w:t>-Box</w:t>
      </w:r>
      <w:r w:rsidR="00B53C50">
        <w:t>“</w:t>
      </w:r>
      <w:r w:rsidR="00855166">
        <w:t xml:space="preserve">, </w:t>
      </w:r>
      <w:r w:rsidR="003246D6">
        <w:t xml:space="preserve">landwirtschaftliche </w:t>
      </w:r>
      <w:r w:rsidR="00E13CDD">
        <w:t xml:space="preserve">Trackingsysteme </w:t>
      </w:r>
      <w:r w:rsidR="00592619">
        <w:t xml:space="preserve">für </w:t>
      </w:r>
      <w:r w:rsidR="00996E8A">
        <w:t xml:space="preserve">Werkzeuge und </w:t>
      </w:r>
      <w:r w:rsidR="0038178F">
        <w:t xml:space="preserve">Anbaugeräte </w:t>
      </w:r>
      <w:r w:rsidR="00592619">
        <w:t xml:space="preserve">sowie Branchenlösungen zur permanenten Überwachung </w:t>
      </w:r>
      <w:r w:rsidR="00D64C82">
        <w:t>von Maschinen- und Nutzerverhalten</w:t>
      </w:r>
      <w:r w:rsidR="00BC2CEB">
        <w:t xml:space="preserve"> zu den</w:t>
      </w:r>
      <w:r w:rsidR="00D64C82">
        <w:t xml:space="preserve"> </w:t>
      </w:r>
      <w:r w:rsidR="00BC2CEB">
        <w:t>Schwerpunkten am Messestand.</w:t>
      </w:r>
    </w:p>
    <w:p w:rsidR="004550DF" w:rsidRDefault="004550DF" w:rsidP="00BF03CD">
      <w:pPr>
        <w:suppressAutoHyphens/>
        <w:spacing w:line="360" w:lineRule="auto"/>
        <w:jc w:val="both"/>
      </w:pPr>
    </w:p>
    <w:tbl>
      <w:tblPr>
        <w:tblW w:w="7226" w:type="dxa"/>
        <w:tblCellMar>
          <w:left w:w="70" w:type="dxa"/>
          <w:right w:w="70" w:type="dxa"/>
        </w:tblCellMar>
        <w:tblLook w:val="04A0" w:firstRow="1" w:lastRow="0" w:firstColumn="1" w:lastColumn="0" w:noHBand="0" w:noVBand="1"/>
      </w:tblPr>
      <w:tblGrid>
        <w:gridCol w:w="7226"/>
      </w:tblGrid>
      <w:tr w:rsidR="00BF03CD" w:rsidTr="008E71C4">
        <w:tc>
          <w:tcPr>
            <w:tcW w:w="7226" w:type="dxa"/>
            <w:shd w:val="clear" w:color="auto" w:fill="auto"/>
          </w:tcPr>
          <w:p w:rsidR="00BF03CD" w:rsidRDefault="00062152" w:rsidP="008E71C4">
            <w:pPr>
              <w:suppressAutoHyphens/>
              <w:spacing w:line="360" w:lineRule="auto"/>
              <w:jc w:val="center"/>
              <w:rPr>
                <w:sz w:val="18"/>
              </w:rPr>
            </w:pPr>
            <w:r>
              <w:rPr>
                <w:noProof/>
                <w:sz w:val="18"/>
              </w:rPr>
              <w:drawing>
                <wp:inline distT="0" distB="0" distL="0" distR="0">
                  <wp:extent cx="4162778" cy="33718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tra_smarttouch_1000px.jpg"/>
                          <pic:cNvPicPr/>
                        </pic:nvPicPr>
                        <pic:blipFill>
                          <a:blip r:embed="rId7">
                            <a:extLst>
                              <a:ext uri="{28A0092B-C50C-407E-A947-70E740481C1C}">
                                <a14:useLocalDpi xmlns:a14="http://schemas.microsoft.com/office/drawing/2010/main" val="0"/>
                              </a:ext>
                            </a:extLst>
                          </a:blip>
                          <a:stretch>
                            <a:fillRect/>
                          </a:stretch>
                        </pic:blipFill>
                        <pic:spPr>
                          <a:xfrm>
                            <a:off x="0" y="0"/>
                            <a:ext cx="4184488" cy="3389435"/>
                          </a:xfrm>
                          <a:prstGeom prst="rect">
                            <a:avLst/>
                          </a:prstGeom>
                        </pic:spPr>
                      </pic:pic>
                    </a:graphicData>
                  </a:graphic>
                </wp:inline>
              </w:drawing>
            </w:r>
          </w:p>
        </w:tc>
      </w:tr>
      <w:tr w:rsidR="00BF03CD" w:rsidTr="008E71C4">
        <w:tc>
          <w:tcPr>
            <w:tcW w:w="7226" w:type="dxa"/>
            <w:shd w:val="clear" w:color="auto" w:fill="auto"/>
          </w:tcPr>
          <w:p w:rsidR="00BF03CD" w:rsidRDefault="00062152" w:rsidP="008E71C4">
            <w:pPr>
              <w:suppressAutoHyphens/>
              <w:jc w:val="center"/>
            </w:pPr>
            <w:r>
              <w:rPr>
                <w:b/>
                <w:sz w:val="18"/>
              </w:rPr>
              <w:t>Bild</w:t>
            </w:r>
            <w:r w:rsidR="009A39AD">
              <w:rPr>
                <w:b/>
                <w:sz w:val="18"/>
              </w:rPr>
              <w:t>:</w:t>
            </w:r>
            <w:r w:rsidR="00BD3560">
              <w:rPr>
                <w:sz w:val="18"/>
              </w:rPr>
              <w:t xml:space="preserve"> </w:t>
            </w:r>
            <w:r>
              <w:rPr>
                <w:sz w:val="18"/>
              </w:rPr>
              <w:t xml:space="preserve">RAFI </w:t>
            </w:r>
            <w:r w:rsidR="009A39AD">
              <w:rPr>
                <w:sz w:val="18"/>
              </w:rPr>
              <w:t xml:space="preserve">präsentiert </w:t>
            </w:r>
            <w:r>
              <w:rPr>
                <w:sz w:val="18"/>
              </w:rPr>
              <w:t>auf der Agritechnica</w:t>
            </w:r>
            <w:r w:rsidR="009A39AD">
              <w:rPr>
                <w:sz w:val="18"/>
              </w:rPr>
              <w:t xml:space="preserve"> auch </w:t>
            </w:r>
            <w:r w:rsidR="00BD3560">
              <w:rPr>
                <w:sz w:val="18"/>
              </w:rPr>
              <w:t>die SmartTouch-Armlehne</w:t>
            </w:r>
            <w:r w:rsidR="009A39AD">
              <w:rPr>
                <w:sz w:val="18"/>
              </w:rPr>
              <w:t xml:space="preserve"> für Valtra-Traktoren</w:t>
            </w:r>
          </w:p>
        </w:tc>
      </w:tr>
    </w:tbl>
    <w:p w:rsidR="00FD1DA8" w:rsidRDefault="00FD1DA8" w:rsidP="009A39AD">
      <w:pPr>
        <w:suppressAutoHyphens/>
        <w:spacing w:line="360" w:lineRule="auto"/>
        <w:jc w:val="both"/>
      </w:pPr>
    </w:p>
    <w:p w:rsidR="009A39AD" w:rsidRDefault="00AB4996" w:rsidP="009A39AD">
      <w:pPr>
        <w:suppressAutoHyphens/>
        <w:spacing w:line="360" w:lineRule="auto"/>
        <w:jc w:val="both"/>
      </w:pPr>
      <w:r>
        <w:t>Die neue „SmartTouch-Armlehne</w:t>
      </w:r>
      <w:r w:rsidR="00513ACC">
        <w:t xml:space="preserve">“, die RAFI für das </w:t>
      </w:r>
      <w:r w:rsidR="00513ACC">
        <w:rPr>
          <w:rFonts w:eastAsia="Arial"/>
          <w:iCs/>
          <w:color w:val="000000"/>
        </w:rPr>
        <w:t xml:space="preserve">Valtra </w:t>
      </w:r>
      <w:r w:rsidR="00513ACC" w:rsidRPr="00A75477">
        <w:rPr>
          <w:rFonts w:eastAsia="Arial"/>
          <w:iCs/>
          <w:color w:val="000000"/>
        </w:rPr>
        <w:t>S</w:t>
      </w:r>
      <w:r w:rsidR="00513ACC" w:rsidRPr="00A75477">
        <w:rPr>
          <w:rFonts w:eastAsia="Arial"/>
          <w:iCs/>
          <w:color w:val="000000"/>
        </w:rPr>
        <w:noBreakHyphen/>
        <w:t>Serien-</w:t>
      </w:r>
      <w:r w:rsidR="00513ACC" w:rsidRPr="009D41E0">
        <w:rPr>
          <w:rFonts w:eastAsia="Arial"/>
          <w:iCs/>
          <w:color w:val="000000"/>
        </w:rPr>
        <w:t>Modell S394</w:t>
      </w:r>
      <w:r w:rsidR="00513ACC">
        <w:t xml:space="preserve"> entwickelt hat</w:t>
      </w:r>
      <w:r w:rsidR="004C0543">
        <w:t xml:space="preserve"> </w:t>
      </w:r>
      <w:r w:rsidR="00513ACC">
        <w:t xml:space="preserve">und </w:t>
      </w:r>
      <w:r w:rsidR="007E652C">
        <w:t xml:space="preserve">die </w:t>
      </w:r>
      <w:r w:rsidR="00513ACC">
        <w:t xml:space="preserve">künftig auch </w:t>
      </w:r>
      <w:r w:rsidR="007E652C">
        <w:t xml:space="preserve">in die </w:t>
      </w:r>
      <w:r w:rsidR="00513ACC">
        <w:rPr>
          <w:rFonts w:eastAsia="Arial"/>
          <w:iCs/>
          <w:color w:val="000000"/>
        </w:rPr>
        <w:t>N- und T-</w:t>
      </w:r>
      <w:r w:rsidR="004C0543">
        <w:rPr>
          <w:rFonts w:eastAsia="Arial"/>
          <w:iCs/>
          <w:color w:val="000000"/>
        </w:rPr>
        <w:t>Schleppers</w:t>
      </w:r>
      <w:r w:rsidR="00513ACC">
        <w:rPr>
          <w:rFonts w:eastAsia="Arial"/>
          <w:iCs/>
          <w:color w:val="000000"/>
        </w:rPr>
        <w:t xml:space="preserve">erien </w:t>
      </w:r>
      <w:r w:rsidR="007E652C">
        <w:rPr>
          <w:rFonts w:eastAsia="Arial"/>
          <w:iCs/>
          <w:color w:val="000000"/>
        </w:rPr>
        <w:t xml:space="preserve">integriert wird, </w:t>
      </w:r>
      <w:r w:rsidR="004C0543">
        <w:rPr>
          <w:rFonts w:eastAsia="Arial"/>
          <w:iCs/>
          <w:color w:val="000000"/>
        </w:rPr>
        <w:t xml:space="preserve">wurde in diesem Jahr </w:t>
      </w:r>
      <w:r w:rsidR="007E652C">
        <w:rPr>
          <w:rFonts w:eastAsia="Arial"/>
          <w:iCs/>
          <w:color w:val="000000"/>
        </w:rPr>
        <w:t xml:space="preserve">für </w:t>
      </w:r>
      <w:r w:rsidR="004C0543">
        <w:rPr>
          <w:rFonts w:eastAsia="Arial"/>
          <w:iCs/>
          <w:color w:val="000000"/>
        </w:rPr>
        <w:t xml:space="preserve">ihre </w:t>
      </w:r>
      <w:r w:rsidR="007E652C">
        <w:rPr>
          <w:rFonts w:eastAsia="Arial"/>
          <w:iCs/>
          <w:color w:val="000000"/>
        </w:rPr>
        <w:t xml:space="preserve">ausgezeichnete Ergonomie und durchdachte Komponentenanordnung </w:t>
      </w:r>
      <w:r w:rsidR="004C0543">
        <w:rPr>
          <w:rFonts w:eastAsia="Arial"/>
          <w:iCs/>
          <w:color w:val="000000"/>
        </w:rPr>
        <w:t xml:space="preserve">mit dem </w:t>
      </w:r>
      <w:r w:rsidR="007E652C">
        <w:rPr>
          <w:rFonts w:eastAsia="Arial"/>
          <w:iCs/>
          <w:color w:val="000000"/>
        </w:rPr>
        <w:t>Red Dot Design Award</w:t>
      </w:r>
      <w:r w:rsidR="004C0543">
        <w:rPr>
          <w:rFonts w:eastAsia="Arial"/>
          <w:iCs/>
          <w:color w:val="000000"/>
        </w:rPr>
        <w:t xml:space="preserve"> prämiert</w:t>
      </w:r>
      <w:r w:rsidR="007E652C">
        <w:rPr>
          <w:rFonts w:eastAsia="Arial"/>
          <w:iCs/>
          <w:color w:val="000000"/>
        </w:rPr>
        <w:t xml:space="preserve">. </w:t>
      </w:r>
      <w:r w:rsidR="00570E8A">
        <w:rPr>
          <w:rFonts w:eastAsia="Arial"/>
          <w:iCs/>
          <w:color w:val="000000"/>
        </w:rPr>
        <w:t xml:space="preserve">Besucher am Messestand können sich </w:t>
      </w:r>
      <w:r w:rsidR="000E55CB">
        <w:rPr>
          <w:rFonts w:eastAsia="Arial"/>
          <w:iCs/>
          <w:color w:val="000000"/>
        </w:rPr>
        <w:t xml:space="preserve">am </w:t>
      </w:r>
      <w:r w:rsidR="00570E8A">
        <w:rPr>
          <w:rFonts w:eastAsia="Arial"/>
          <w:iCs/>
          <w:color w:val="000000"/>
        </w:rPr>
        <w:t xml:space="preserve">„Landwirtschaftssimulator“ von der komfortablen </w:t>
      </w:r>
      <w:r w:rsidR="00DE4253">
        <w:rPr>
          <w:rFonts w:eastAsia="Arial"/>
          <w:iCs/>
          <w:color w:val="000000"/>
        </w:rPr>
        <w:t>Handhabung der Bedienlösung überzeugen.</w:t>
      </w:r>
      <w:r w:rsidR="00DE4253" w:rsidRPr="00DE4253">
        <w:rPr>
          <w:rFonts w:eastAsia="Arial"/>
          <w:iCs/>
          <w:color w:val="000000"/>
        </w:rPr>
        <w:t xml:space="preserve"> </w:t>
      </w:r>
      <w:r w:rsidR="00DE4253">
        <w:rPr>
          <w:rFonts w:eastAsia="Arial"/>
          <w:iCs/>
          <w:color w:val="000000"/>
        </w:rPr>
        <w:t xml:space="preserve">Zusätzlich vermittelt </w:t>
      </w:r>
      <w:r w:rsidR="0028615A">
        <w:rPr>
          <w:rFonts w:eastAsia="Arial"/>
          <w:iCs/>
          <w:color w:val="000000"/>
        </w:rPr>
        <w:t>ein</w:t>
      </w:r>
      <w:r w:rsidR="00DE4253">
        <w:rPr>
          <w:rFonts w:eastAsia="Arial"/>
          <w:iCs/>
          <w:color w:val="000000"/>
        </w:rPr>
        <w:t xml:space="preserve"> </w:t>
      </w:r>
      <w:r w:rsidR="00DE4253">
        <w:rPr>
          <w:rFonts w:eastAsia="Arial"/>
          <w:iCs/>
          <w:color w:val="000000"/>
        </w:rPr>
        <w:lastRenderedPageBreak/>
        <w:t>lebensgroße</w:t>
      </w:r>
      <w:r w:rsidR="000E55CB">
        <w:rPr>
          <w:rFonts w:eastAsia="Arial"/>
          <w:iCs/>
          <w:color w:val="000000"/>
        </w:rPr>
        <w:t>s</w:t>
      </w:r>
      <w:r w:rsidR="00DE4253">
        <w:rPr>
          <w:rFonts w:eastAsia="Arial"/>
          <w:iCs/>
          <w:color w:val="000000"/>
        </w:rPr>
        <w:t xml:space="preserve"> </w:t>
      </w:r>
      <w:r w:rsidR="0028615A">
        <w:rPr>
          <w:rFonts w:eastAsia="Arial"/>
          <w:iCs/>
          <w:color w:val="000000"/>
        </w:rPr>
        <w:t>Traktor</w:t>
      </w:r>
      <w:r w:rsidR="00622ABB">
        <w:rPr>
          <w:rFonts w:eastAsia="Arial"/>
          <w:iCs/>
          <w:color w:val="000000"/>
        </w:rPr>
        <w:t>-Kabinen</w:t>
      </w:r>
      <w:r w:rsidR="0028615A">
        <w:rPr>
          <w:rFonts w:eastAsia="Arial"/>
          <w:iCs/>
          <w:color w:val="000000"/>
        </w:rPr>
        <w:t>m</w:t>
      </w:r>
      <w:r w:rsidR="00DE4253">
        <w:rPr>
          <w:rFonts w:eastAsia="Arial"/>
          <w:iCs/>
          <w:color w:val="000000"/>
        </w:rPr>
        <w:t xml:space="preserve">odell </w:t>
      </w:r>
      <w:r w:rsidR="0028615A">
        <w:rPr>
          <w:rFonts w:eastAsia="Arial"/>
          <w:iCs/>
          <w:color w:val="000000"/>
        </w:rPr>
        <w:t xml:space="preserve">von </w:t>
      </w:r>
      <w:r w:rsidR="00DE4253">
        <w:rPr>
          <w:rFonts w:eastAsia="Arial"/>
          <w:iCs/>
          <w:color w:val="000000"/>
        </w:rPr>
        <w:t xml:space="preserve">Valtra einen Eindruck von der </w:t>
      </w:r>
      <w:r w:rsidR="00CA2F30">
        <w:rPr>
          <w:rFonts w:eastAsia="Arial"/>
          <w:iCs/>
          <w:color w:val="000000"/>
        </w:rPr>
        <w:t>aktuellen Führerhaus</w:t>
      </w:r>
      <w:r w:rsidR="00DE4253">
        <w:rPr>
          <w:rFonts w:eastAsia="Arial"/>
          <w:iCs/>
          <w:color w:val="000000"/>
        </w:rPr>
        <w:t xml:space="preserve">gestaltung mit </w:t>
      </w:r>
      <w:r w:rsidR="00DE4253" w:rsidRPr="00A75477">
        <w:rPr>
          <w:rFonts w:eastAsia="Arial"/>
          <w:iCs/>
          <w:color w:val="000000"/>
        </w:rPr>
        <w:t>SmartTouch-Armlehne</w:t>
      </w:r>
      <w:r w:rsidR="00DE4253">
        <w:rPr>
          <w:rFonts w:eastAsia="Arial"/>
          <w:iCs/>
          <w:color w:val="000000"/>
        </w:rPr>
        <w:t>.</w:t>
      </w:r>
      <w:r w:rsidR="00103C1E">
        <w:rPr>
          <w:rFonts w:eastAsia="Arial"/>
          <w:iCs/>
          <w:color w:val="000000"/>
        </w:rPr>
        <w:t xml:space="preserve"> </w:t>
      </w:r>
      <w:r w:rsidR="00622ABB">
        <w:rPr>
          <w:rFonts w:eastAsia="Arial"/>
          <w:iCs/>
          <w:color w:val="000000"/>
        </w:rPr>
        <w:t xml:space="preserve">Daneben </w:t>
      </w:r>
      <w:r w:rsidR="00EE7AC1">
        <w:rPr>
          <w:rFonts w:eastAsia="Arial"/>
          <w:iCs/>
          <w:color w:val="000000"/>
        </w:rPr>
        <w:t xml:space="preserve">stellt </w:t>
      </w:r>
      <w:r w:rsidR="000E55CB">
        <w:rPr>
          <w:rFonts w:eastAsia="Arial"/>
          <w:iCs/>
          <w:color w:val="000000"/>
        </w:rPr>
        <w:t xml:space="preserve">RAFI sein neues </w:t>
      </w:r>
      <w:r w:rsidR="00EE7AC1">
        <w:rPr>
          <w:rFonts w:eastAsia="Arial"/>
          <w:iCs/>
          <w:color w:val="000000"/>
        </w:rPr>
        <w:t>Bedienfeld</w:t>
      </w:r>
      <w:r w:rsidR="007316B8">
        <w:rPr>
          <w:rFonts w:eastAsia="Arial"/>
          <w:iCs/>
          <w:color w:val="000000"/>
        </w:rPr>
        <w:t xml:space="preserve"> </w:t>
      </w:r>
      <w:r w:rsidR="00550E08">
        <w:rPr>
          <w:rFonts w:eastAsia="Arial"/>
          <w:iCs/>
          <w:color w:val="000000"/>
        </w:rPr>
        <w:t xml:space="preserve">für </w:t>
      </w:r>
      <w:r w:rsidR="007316B8">
        <w:rPr>
          <w:rFonts w:eastAsia="Arial"/>
          <w:iCs/>
          <w:color w:val="000000"/>
        </w:rPr>
        <w:t xml:space="preserve">die </w:t>
      </w:r>
      <w:r w:rsidR="000E55CB">
        <w:rPr>
          <w:rFonts w:eastAsia="Arial"/>
          <w:iCs/>
          <w:color w:val="000000"/>
        </w:rPr>
        <w:t xml:space="preserve">aktuelle </w:t>
      </w:r>
      <w:r w:rsidR="00752DF9">
        <w:rPr>
          <w:rFonts w:eastAsia="Arial"/>
          <w:iCs/>
          <w:color w:val="000000"/>
        </w:rPr>
        <w:t>PistenBully</w:t>
      </w:r>
      <w:r w:rsidR="00103F4E">
        <w:rPr>
          <w:rFonts w:eastAsia="Arial"/>
          <w:iCs/>
          <w:color w:val="000000"/>
        </w:rPr>
        <w:t>-Serie PB 100</w:t>
      </w:r>
      <w:r w:rsidR="007316B8">
        <w:rPr>
          <w:rFonts w:eastAsia="Arial"/>
          <w:iCs/>
          <w:color w:val="000000"/>
        </w:rPr>
        <w:t> </w:t>
      </w:r>
      <w:r w:rsidR="00103F4E">
        <w:rPr>
          <w:rFonts w:eastAsia="Arial"/>
          <w:iCs/>
          <w:color w:val="000000"/>
        </w:rPr>
        <w:t>vor</w:t>
      </w:r>
      <w:r w:rsidR="00EE7AC1">
        <w:rPr>
          <w:rFonts w:eastAsia="Arial"/>
          <w:iCs/>
          <w:color w:val="000000"/>
        </w:rPr>
        <w:t xml:space="preserve">, </w:t>
      </w:r>
      <w:r w:rsidR="00550E08">
        <w:rPr>
          <w:rFonts w:eastAsia="Arial"/>
          <w:iCs/>
          <w:color w:val="000000"/>
        </w:rPr>
        <w:t>das</w:t>
      </w:r>
      <w:r w:rsidR="00A257A2">
        <w:rPr>
          <w:rFonts w:eastAsia="Arial"/>
          <w:iCs/>
          <w:color w:val="000000"/>
        </w:rPr>
        <w:t xml:space="preserve"> </w:t>
      </w:r>
      <w:r w:rsidR="00103F4E">
        <w:rPr>
          <w:rFonts w:eastAsia="Arial"/>
          <w:iCs/>
          <w:color w:val="000000"/>
        </w:rPr>
        <w:t xml:space="preserve">ebenfalls </w:t>
      </w:r>
      <w:r w:rsidR="00C97486">
        <w:rPr>
          <w:rFonts w:eastAsia="Arial"/>
          <w:iCs/>
          <w:color w:val="000000"/>
        </w:rPr>
        <w:t xml:space="preserve">alle </w:t>
      </w:r>
      <w:r w:rsidR="00031D3E">
        <w:rPr>
          <w:rFonts w:eastAsia="Arial"/>
          <w:iCs/>
          <w:color w:val="000000"/>
        </w:rPr>
        <w:t>Bedienelemente</w:t>
      </w:r>
      <w:r w:rsidR="00C97486">
        <w:rPr>
          <w:rFonts w:eastAsia="Arial"/>
          <w:iCs/>
          <w:color w:val="000000"/>
        </w:rPr>
        <w:t xml:space="preserve"> für Fahrzeug- und Werkzeugfunktionen</w:t>
      </w:r>
      <w:r w:rsidR="00103F4E">
        <w:rPr>
          <w:rFonts w:eastAsia="Arial"/>
          <w:iCs/>
          <w:color w:val="000000"/>
        </w:rPr>
        <w:t xml:space="preserve"> </w:t>
      </w:r>
      <w:r w:rsidR="00C97486">
        <w:rPr>
          <w:rFonts w:eastAsia="Arial"/>
          <w:iCs/>
          <w:color w:val="000000"/>
        </w:rPr>
        <w:t>im Armrest</w:t>
      </w:r>
      <w:r w:rsidR="00103F4E">
        <w:rPr>
          <w:rFonts w:eastAsia="Arial"/>
          <w:iCs/>
          <w:color w:val="000000"/>
        </w:rPr>
        <w:t xml:space="preserve"> vereint</w:t>
      </w:r>
      <w:r w:rsidR="00C97486">
        <w:rPr>
          <w:rFonts w:eastAsia="Arial"/>
          <w:iCs/>
          <w:color w:val="000000"/>
        </w:rPr>
        <w:t xml:space="preserve">. </w:t>
      </w:r>
      <w:r w:rsidR="00123F89">
        <w:rPr>
          <w:rFonts w:eastAsia="Arial"/>
          <w:iCs/>
          <w:color w:val="000000"/>
        </w:rPr>
        <w:t xml:space="preserve">Der zentrale </w:t>
      </w:r>
      <w:r w:rsidR="00851EA7">
        <w:rPr>
          <w:rFonts w:eastAsia="Arial"/>
          <w:iCs/>
          <w:color w:val="000000"/>
        </w:rPr>
        <w:t xml:space="preserve">Joystick </w:t>
      </w:r>
      <w:r w:rsidR="00123F89">
        <w:rPr>
          <w:rFonts w:eastAsia="Arial"/>
          <w:iCs/>
          <w:color w:val="000000"/>
        </w:rPr>
        <w:t xml:space="preserve">zur Fahrzeug- und Hydrauliksteuerung verfügt über eine ausgeklügelte </w:t>
      </w:r>
      <w:r w:rsidR="00851EA7">
        <w:rPr>
          <w:rFonts w:eastAsia="Arial"/>
          <w:iCs/>
          <w:color w:val="000000"/>
        </w:rPr>
        <w:t>Doppelgelenkfunktion</w:t>
      </w:r>
      <w:r w:rsidR="00031D3E">
        <w:rPr>
          <w:rFonts w:eastAsia="Arial"/>
          <w:iCs/>
          <w:color w:val="000000"/>
        </w:rPr>
        <w:t xml:space="preserve">, </w:t>
      </w:r>
      <w:r w:rsidR="00851EA7">
        <w:rPr>
          <w:rFonts w:eastAsia="Arial"/>
          <w:iCs/>
          <w:color w:val="000000"/>
        </w:rPr>
        <w:t>mit de</w:t>
      </w:r>
      <w:r w:rsidR="00123F89">
        <w:rPr>
          <w:rFonts w:eastAsia="Arial"/>
          <w:iCs/>
          <w:color w:val="000000"/>
        </w:rPr>
        <w:t>r</w:t>
      </w:r>
      <w:r w:rsidR="00851EA7">
        <w:rPr>
          <w:rFonts w:eastAsia="Arial"/>
          <w:iCs/>
          <w:color w:val="000000"/>
        </w:rPr>
        <w:t xml:space="preserve"> sich das </w:t>
      </w:r>
      <w:r w:rsidR="00DD029E">
        <w:rPr>
          <w:rFonts w:eastAsia="Arial"/>
          <w:iCs/>
          <w:color w:val="000000"/>
        </w:rPr>
        <w:t>Räumschild</w:t>
      </w:r>
      <w:r w:rsidR="00EE7AC1">
        <w:rPr>
          <w:rFonts w:eastAsia="Arial"/>
          <w:iCs/>
          <w:color w:val="000000"/>
        </w:rPr>
        <w:t xml:space="preserve"> </w:t>
      </w:r>
      <w:r w:rsidR="00DD029E">
        <w:rPr>
          <w:rFonts w:eastAsia="Arial"/>
          <w:iCs/>
          <w:color w:val="000000"/>
        </w:rPr>
        <w:t>der Raupenfahrzeu</w:t>
      </w:r>
      <w:r w:rsidR="00851EA7">
        <w:rPr>
          <w:rFonts w:eastAsia="Arial"/>
          <w:iCs/>
          <w:color w:val="000000"/>
        </w:rPr>
        <w:t xml:space="preserve">ge intuitiv in </w:t>
      </w:r>
      <w:r w:rsidR="008729C9">
        <w:rPr>
          <w:rFonts w:eastAsia="Arial"/>
          <w:iCs/>
          <w:color w:val="000000"/>
        </w:rPr>
        <w:t>jede Position bewegen lässt</w:t>
      </w:r>
      <w:r w:rsidR="00EE7AC1">
        <w:rPr>
          <w:rFonts w:eastAsia="Arial"/>
          <w:iCs/>
          <w:color w:val="000000"/>
        </w:rPr>
        <w:t>.</w:t>
      </w:r>
      <w:r w:rsidR="004B7D44">
        <w:rPr>
          <w:rFonts w:eastAsia="Arial"/>
          <w:iCs/>
          <w:color w:val="000000"/>
        </w:rPr>
        <w:t xml:space="preserve"> </w:t>
      </w:r>
      <w:r w:rsidR="008729C9">
        <w:rPr>
          <w:rFonts w:eastAsia="Arial"/>
          <w:iCs/>
          <w:color w:val="000000"/>
        </w:rPr>
        <w:t xml:space="preserve">Darüber hinaus </w:t>
      </w:r>
      <w:r w:rsidR="00A10C31">
        <w:rPr>
          <w:rFonts w:eastAsia="Arial"/>
          <w:iCs/>
          <w:color w:val="000000"/>
        </w:rPr>
        <w:t xml:space="preserve">integriert der Griff insgesamt 18 </w:t>
      </w:r>
      <w:r w:rsidR="00A10C31">
        <w:t>Taster, Wippen und Drehpotentiometer z</w:t>
      </w:r>
      <w:r w:rsidR="00A10C31">
        <w:rPr>
          <w:rFonts w:eastAsia="Arial"/>
          <w:iCs/>
          <w:color w:val="000000"/>
        </w:rPr>
        <w:t xml:space="preserve">ur </w:t>
      </w:r>
      <w:r w:rsidR="00A10C31">
        <w:t xml:space="preserve">schnellen Funktionenauswahl, Justierung und Eingabequittierung. </w:t>
      </w:r>
      <w:r w:rsidR="00BD77D4">
        <w:t xml:space="preserve">Mit der </w:t>
      </w:r>
      <w:r w:rsidR="00A10C31">
        <w:t>leistungsfähige</w:t>
      </w:r>
      <w:r w:rsidR="00BD77D4">
        <w:t>n</w:t>
      </w:r>
      <w:r w:rsidR="00A10C31">
        <w:t xml:space="preserve"> </w:t>
      </w:r>
      <w:r w:rsidR="00D41E5D">
        <w:t>L</w:t>
      </w:r>
      <w:r w:rsidR="00A10C31">
        <w:t xml:space="preserve">ösung </w:t>
      </w:r>
      <w:r w:rsidR="00BD77D4">
        <w:t xml:space="preserve">will Kässbohrer </w:t>
      </w:r>
      <w:r w:rsidR="008729C9">
        <w:t>künft</w:t>
      </w:r>
      <w:r w:rsidR="009C3136">
        <w:t>i</w:t>
      </w:r>
      <w:r w:rsidR="008729C9">
        <w:t xml:space="preserve">g </w:t>
      </w:r>
      <w:r w:rsidR="00A10C31">
        <w:t xml:space="preserve">die Cockpits sämtlicher </w:t>
      </w:r>
      <w:r w:rsidR="00752DF9">
        <w:t>PistenBully</w:t>
      </w:r>
      <w:r w:rsidR="00A10C31">
        <w:t>-Baureihen vereinheitlichen.</w:t>
      </w:r>
    </w:p>
    <w:p w:rsidR="0008439B" w:rsidRPr="004A52D4" w:rsidRDefault="00622ABB" w:rsidP="009A39AD">
      <w:pPr>
        <w:suppressAutoHyphens/>
        <w:spacing w:line="360" w:lineRule="auto"/>
        <w:jc w:val="both"/>
        <w:rPr>
          <w:color w:val="auto"/>
          <w:lang w:eastAsia="de-DE"/>
        </w:rPr>
      </w:pPr>
      <w:r>
        <w:t xml:space="preserve">Im Bereich </w:t>
      </w:r>
      <w:r w:rsidR="009A39AD">
        <w:t>„</w:t>
      </w:r>
      <w:r w:rsidR="00703891">
        <w:t>IoT</w:t>
      </w:r>
      <w:r>
        <w:t xml:space="preserve"> in der Landwirtschaft</w:t>
      </w:r>
      <w:r w:rsidR="009A39AD">
        <w:t>“</w:t>
      </w:r>
      <w:r w:rsidR="00B02A32">
        <w:t xml:space="preserve"> </w:t>
      </w:r>
      <w:r>
        <w:t>zeigt</w:t>
      </w:r>
      <w:r w:rsidR="00AA057B">
        <w:t xml:space="preserve"> </w:t>
      </w:r>
      <w:r>
        <w:t xml:space="preserve">RAFI eine </w:t>
      </w:r>
      <w:r w:rsidR="00EF68BF">
        <w:t>Anwendung</w:t>
      </w:r>
      <w:r w:rsidR="001C1073">
        <w:t xml:space="preserve"> zum Thema </w:t>
      </w:r>
      <w:r w:rsidR="001E2187">
        <w:t>„</w:t>
      </w:r>
      <w:r w:rsidR="001C1073">
        <w:t>Implement Tracking</w:t>
      </w:r>
      <w:r w:rsidR="001E2187">
        <w:t>“</w:t>
      </w:r>
      <w:r w:rsidR="001C1073">
        <w:t xml:space="preserve"> auf Basis der Bach-Box von Openmatics. </w:t>
      </w:r>
      <w:r w:rsidR="00274379">
        <w:rPr>
          <w:color w:val="auto"/>
          <w:lang w:eastAsia="de-DE"/>
        </w:rPr>
        <w:t xml:space="preserve">In Kombination </w:t>
      </w:r>
      <w:r w:rsidR="00AA057B">
        <w:rPr>
          <w:color w:val="auto"/>
          <w:lang w:eastAsia="de-DE"/>
        </w:rPr>
        <w:t xml:space="preserve">mit den </w:t>
      </w:r>
      <w:r w:rsidR="00480346">
        <w:rPr>
          <w:color w:val="auto"/>
          <w:lang w:eastAsia="de-DE"/>
        </w:rPr>
        <w:t>batteriebetrieben</w:t>
      </w:r>
      <w:r w:rsidR="006163E2">
        <w:rPr>
          <w:color w:val="auto"/>
          <w:lang w:eastAsia="de-DE"/>
        </w:rPr>
        <w:t>en Sensor-Tags</w:t>
      </w:r>
      <w:r w:rsidR="00480346">
        <w:rPr>
          <w:color w:val="auto"/>
          <w:lang w:eastAsia="de-DE"/>
        </w:rPr>
        <w:t xml:space="preserve"> </w:t>
      </w:r>
      <w:r w:rsidR="006163E2">
        <w:rPr>
          <w:color w:val="auto"/>
          <w:lang w:eastAsia="de-DE"/>
        </w:rPr>
        <w:t xml:space="preserve">„deTAGtiv“ </w:t>
      </w:r>
      <w:r w:rsidR="00B94708">
        <w:rPr>
          <w:color w:val="auto"/>
          <w:lang w:eastAsia="de-DE"/>
        </w:rPr>
        <w:t xml:space="preserve">ermöglicht </w:t>
      </w:r>
      <w:r w:rsidR="00A6501B">
        <w:rPr>
          <w:color w:val="auto"/>
          <w:lang w:eastAsia="de-DE"/>
        </w:rPr>
        <w:t xml:space="preserve">die </w:t>
      </w:r>
      <w:r w:rsidR="00274379">
        <w:rPr>
          <w:color w:val="auto"/>
          <w:lang w:eastAsia="de-DE"/>
        </w:rPr>
        <w:t>OnBoard-</w:t>
      </w:r>
      <w:r w:rsidR="00A6501B">
        <w:rPr>
          <w:color w:val="auto"/>
          <w:lang w:eastAsia="de-DE"/>
        </w:rPr>
        <w:t>U</w:t>
      </w:r>
      <w:r w:rsidR="00274379">
        <w:rPr>
          <w:color w:val="auto"/>
          <w:lang w:eastAsia="de-DE"/>
        </w:rPr>
        <w:t xml:space="preserve">nit </w:t>
      </w:r>
      <w:r w:rsidR="005C3A48">
        <w:rPr>
          <w:color w:val="auto"/>
          <w:lang w:eastAsia="de-DE"/>
        </w:rPr>
        <w:t xml:space="preserve">ein </w:t>
      </w:r>
      <w:r w:rsidR="00703891">
        <w:rPr>
          <w:color w:val="auto"/>
          <w:lang w:eastAsia="de-DE"/>
        </w:rPr>
        <w:t>vernetztes System</w:t>
      </w:r>
      <w:r w:rsidR="0015238A">
        <w:rPr>
          <w:color w:val="auto"/>
          <w:lang w:eastAsia="de-DE"/>
        </w:rPr>
        <w:t xml:space="preserve"> </w:t>
      </w:r>
      <w:r w:rsidR="009A4061">
        <w:rPr>
          <w:color w:val="auto"/>
          <w:lang w:eastAsia="de-DE"/>
        </w:rPr>
        <w:t xml:space="preserve">zur </w:t>
      </w:r>
      <w:r w:rsidR="0015238A">
        <w:rPr>
          <w:color w:val="auto"/>
          <w:lang w:eastAsia="de-DE"/>
        </w:rPr>
        <w:t xml:space="preserve">Lokalisierung und </w:t>
      </w:r>
      <w:r w:rsidR="0015238A">
        <w:t xml:space="preserve">Betriebsdatenerfassung von </w:t>
      </w:r>
      <w:r w:rsidR="001C1073">
        <w:t>landwirtschaftlichen Anbaugeräten wie</w:t>
      </w:r>
      <w:r w:rsidR="00EF68BF">
        <w:t xml:space="preserve"> z.B.</w:t>
      </w:r>
      <w:r w:rsidR="001C1073">
        <w:t xml:space="preserve"> Ballenpresse</w:t>
      </w:r>
      <w:r w:rsidR="00FD1DA8">
        <w:t>n</w:t>
      </w:r>
      <w:r w:rsidR="001C1073">
        <w:t>, Mähwerk</w:t>
      </w:r>
      <w:r w:rsidR="00FD1DA8">
        <w:t>en</w:t>
      </w:r>
      <w:r w:rsidR="001C1073">
        <w:t xml:space="preserve"> </w:t>
      </w:r>
      <w:r w:rsidR="00EF68BF">
        <w:t>oder</w:t>
      </w:r>
      <w:r w:rsidR="00454FA5">
        <w:t xml:space="preserve"> Sä</w:t>
      </w:r>
      <w:r w:rsidR="001C1073">
        <w:t>maschine</w:t>
      </w:r>
      <w:r w:rsidR="00FD1DA8">
        <w:t>n</w:t>
      </w:r>
      <w:r w:rsidR="001C1073">
        <w:t>.</w:t>
      </w:r>
      <w:r w:rsidR="00EF68BF">
        <w:t xml:space="preserve"> </w:t>
      </w:r>
      <w:r w:rsidR="00646C3E">
        <w:t xml:space="preserve">Das </w:t>
      </w:r>
      <w:r w:rsidR="00EF68BF">
        <w:t>Implement Tracking</w:t>
      </w:r>
      <w:r w:rsidR="00646C3E">
        <w:t xml:space="preserve"> sorgt </w:t>
      </w:r>
      <w:r w:rsidR="00446539">
        <w:t xml:space="preserve">für „intelligente“ Anbaugeräte und </w:t>
      </w:r>
      <w:r w:rsidR="00EF68BF">
        <w:t xml:space="preserve">ein </w:t>
      </w:r>
      <w:r w:rsidR="00B55565">
        <w:t>effizientes</w:t>
      </w:r>
      <w:r w:rsidR="00EF68BF">
        <w:t xml:space="preserve"> Flottenmanagement</w:t>
      </w:r>
      <w:r w:rsidR="007456C1">
        <w:t xml:space="preserve">, </w:t>
      </w:r>
      <w:r w:rsidR="00646C3E">
        <w:t xml:space="preserve">wodurch sich die </w:t>
      </w:r>
      <w:r w:rsidR="00EF68BF">
        <w:t xml:space="preserve">Wartungsintervalle </w:t>
      </w:r>
      <w:r w:rsidR="00A91480">
        <w:t xml:space="preserve">deutlich </w:t>
      </w:r>
      <w:r w:rsidR="00646C3E">
        <w:t>verbessern</w:t>
      </w:r>
      <w:r w:rsidR="00A91480">
        <w:t xml:space="preserve"> lassen</w:t>
      </w:r>
      <w:r w:rsidR="00EF0266">
        <w:t>.</w:t>
      </w:r>
    </w:p>
    <w:p w:rsidR="00606018" w:rsidRDefault="00606018" w:rsidP="009A39AD">
      <w:pPr>
        <w:suppressAutoHyphens/>
        <w:spacing w:line="360" w:lineRule="auto"/>
        <w:jc w:val="both"/>
      </w:pPr>
      <w:r>
        <w:t xml:space="preserve">Ein weiteres Messe-Highlight </w:t>
      </w:r>
      <w:r w:rsidR="00CC5288">
        <w:t xml:space="preserve">ist das </w:t>
      </w:r>
      <w:r>
        <w:t>User-Behaviour-Monitoring</w:t>
      </w:r>
      <w:r w:rsidR="00CC5288">
        <w:t xml:space="preserve"> von RAFI</w:t>
      </w:r>
      <w:r>
        <w:t xml:space="preserve">. Diese Funktionalität </w:t>
      </w:r>
      <w:r w:rsidR="00F82294">
        <w:t xml:space="preserve">ermöglicht durch permanente Zustandsüberwachung der Armrest-Bedieneinheit </w:t>
      </w:r>
      <w:r w:rsidR="00611F10">
        <w:t>eine</w:t>
      </w:r>
      <w:r>
        <w:t xml:space="preserve"> Analyse des </w:t>
      </w:r>
      <w:r w:rsidR="00F82294">
        <w:t>individuelle</w:t>
      </w:r>
      <w:r w:rsidR="00555103">
        <w:t>n</w:t>
      </w:r>
      <w:r w:rsidR="00F82294">
        <w:t xml:space="preserve"> </w:t>
      </w:r>
      <w:r>
        <w:t>Bedienverhaltens</w:t>
      </w:r>
      <w:r w:rsidR="00611F10">
        <w:t xml:space="preserve"> und gibt damit </w:t>
      </w:r>
      <w:r>
        <w:t xml:space="preserve">Rückschlüsse bzgl. der Qualität und Ergonomie des Bediensystems. </w:t>
      </w:r>
      <w:r w:rsidR="00CC5288">
        <w:t xml:space="preserve">Auf dieser Basis </w:t>
      </w:r>
      <w:r>
        <w:t>kann das Nutzerverhalten optimiert und die Effizienz gesteigert werden.</w:t>
      </w:r>
    </w:p>
    <w:p w:rsidR="00AE5C8F" w:rsidRDefault="00AE5C8F" w:rsidP="00265FB0">
      <w:pPr>
        <w:suppressAutoHyphens/>
        <w:spacing w:line="360" w:lineRule="auto"/>
        <w:jc w:val="both"/>
      </w:pPr>
    </w:p>
    <w:p w:rsidR="00AE5C8F" w:rsidRPr="0008439B" w:rsidRDefault="0008439B" w:rsidP="00265FB0">
      <w:pPr>
        <w:suppressAutoHyphens/>
        <w:spacing w:line="360" w:lineRule="auto"/>
        <w:jc w:val="both"/>
        <w:rPr>
          <w:b/>
        </w:rPr>
      </w:pPr>
      <w:r w:rsidRPr="0008439B">
        <w:rPr>
          <w:b/>
        </w:rPr>
        <w:t>Besuchen Sie RAFI auf der Agritechnica 2017 in Halle 17, Stand D41</w:t>
      </w:r>
      <w:r w:rsidR="004550DF">
        <w:rPr>
          <w:b/>
        </w:rPr>
        <w:t>!</w:t>
      </w:r>
    </w:p>
    <w:p w:rsidR="00AE5C8F" w:rsidRDefault="00AE5C8F"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555103" w:rsidRDefault="00555103" w:rsidP="00265FB0">
      <w:pPr>
        <w:suppressAutoHyphens/>
        <w:spacing w:line="360" w:lineRule="auto"/>
        <w:jc w:val="both"/>
      </w:pPr>
    </w:p>
    <w:p w:rsidR="00CF6D65" w:rsidRDefault="00CF6D65">
      <w:pPr>
        <w:suppressAutoHyphens/>
        <w:spacing w:line="360" w:lineRule="auto"/>
        <w:jc w:val="both"/>
      </w:pPr>
    </w:p>
    <w:tbl>
      <w:tblPr>
        <w:tblW w:w="7184" w:type="dxa"/>
        <w:tblCellMar>
          <w:left w:w="70" w:type="dxa"/>
          <w:right w:w="70" w:type="dxa"/>
        </w:tblCellMar>
        <w:tblLook w:val="04A0" w:firstRow="1" w:lastRow="0" w:firstColumn="1" w:lastColumn="0" w:noHBand="0" w:noVBand="1"/>
      </w:tblPr>
      <w:tblGrid>
        <w:gridCol w:w="1150"/>
        <w:gridCol w:w="3882"/>
        <w:gridCol w:w="850"/>
        <w:gridCol w:w="1302"/>
      </w:tblGrid>
      <w:tr w:rsidR="00CF6D65">
        <w:trPr>
          <w:cantSplit/>
        </w:trPr>
        <w:tc>
          <w:tcPr>
            <w:tcW w:w="1150" w:type="dxa"/>
            <w:shd w:val="clear" w:color="auto" w:fill="auto"/>
          </w:tcPr>
          <w:p w:rsidR="00CF6D65" w:rsidRDefault="00265861">
            <w:pPr>
              <w:suppressAutoHyphens/>
              <w:jc w:val="both"/>
              <w:rPr>
                <w:sz w:val="18"/>
              </w:rPr>
            </w:pPr>
            <w:r>
              <w:rPr>
                <w:sz w:val="18"/>
              </w:rPr>
              <w:t>Bilder:</w:t>
            </w:r>
          </w:p>
        </w:tc>
        <w:tc>
          <w:tcPr>
            <w:tcW w:w="3881" w:type="dxa"/>
            <w:shd w:val="clear" w:color="auto" w:fill="auto"/>
          </w:tcPr>
          <w:p w:rsidR="00CF6D65" w:rsidRDefault="00FD1DA8">
            <w:pPr>
              <w:suppressAutoHyphens/>
              <w:rPr>
                <w:sz w:val="18"/>
              </w:rPr>
            </w:pPr>
            <w:r w:rsidRPr="00FD1DA8">
              <w:rPr>
                <w:sz w:val="18"/>
              </w:rPr>
              <w:t>valtra_smarttouch</w:t>
            </w:r>
          </w:p>
        </w:tc>
        <w:tc>
          <w:tcPr>
            <w:tcW w:w="850" w:type="dxa"/>
            <w:shd w:val="clear" w:color="auto" w:fill="auto"/>
          </w:tcPr>
          <w:p w:rsidR="00CF6D65" w:rsidRDefault="00265861">
            <w:pPr>
              <w:suppressAutoHyphens/>
              <w:jc w:val="both"/>
              <w:rPr>
                <w:sz w:val="18"/>
              </w:rPr>
            </w:pPr>
            <w:r>
              <w:rPr>
                <w:sz w:val="18"/>
              </w:rPr>
              <w:t>Zeichen:</w:t>
            </w:r>
          </w:p>
        </w:tc>
        <w:tc>
          <w:tcPr>
            <w:tcW w:w="1302" w:type="dxa"/>
            <w:shd w:val="clear" w:color="auto" w:fill="auto"/>
          </w:tcPr>
          <w:p w:rsidR="00CF6D65" w:rsidRDefault="0005043F">
            <w:pPr>
              <w:suppressAutoHyphens/>
              <w:jc w:val="right"/>
              <w:rPr>
                <w:sz w:val="18"/>
              </w:rPr>
            </w:pPr>
            <w:r>
              <w:rPr>
                <w:sz w:val="18"/>
              </w:rPr>
              <w:t>2.</w:t>
            </w:r>
            <w:r w:rsidR="00FD1DA8">
              <w:rPr>
                <w:sz w:val="18"/>
              </w:rPr>
              <w:t>601</w:t>
            </w:r>
          </w:p>
        </w:tc>
      </w:tr>
      <w:tr w:rsidR="00CF6D65">
        <w:trPr>
          <w:cantSplit/>
        </w:trPr>
        <w:tc>
          <w:tcPr>
            <w:tcW w:w="1150" w:type="dxa"/>
            <w:shd w:val="clear" w:color="auto" w:fill="auto"/>
          </w:tcPr>
          <w:p w:rsidR="00CF6D65" w:rsidRDefault="00265861">
            <w:pPr>
              <w:suppressAutoHyphens/>
              <w:spacing w:before="120"/>
              <w:jc w:val="both"/>
              <w:rPr>
                <w:sz w:val="18"/>
              </w:rPr>
            </w:pPr>
            <w:r>
              <w:rPr>
                <w:sz w:val="18"/>
              </w:rPr>
              <w:t>Dateiname:</w:t>
            </w:r>
          </w:p>
        </w:tc>
        <w:tc>
          <w:tcPr>
            <w:tcW w:w="3881" w:type="dxa"/>
            <w:shd w:val="clear" w:color="auto" w:fill="auto"/>
          </w:tcPr>
          <w:p w:rsidR="00CF6D65" w:rsidRDefault="00EC5193">
            <w:pPr>
              <w:suppressAutoHyphens/>
              <w:spacing w:before="120"/>
              <w:rPr>
                <w:sz w:val="18"/>
              </w:rPr>
            </w:pPr>
            <w:r w:rsidRPr="00EC5193">
              <w:rPr>
                <w:sz w:val="18"/>
              </w:rPr>
              <w:t>201710030_pm_agritechnica_201</w:t>
            </w:r>
            <w:r>
              <w:rPr>
                <w:sz w:val="18"/>
              </w:rPr>
              <w:t>7</w:t>
            </w:r>
          </w:p>
        </w:tc>
        <w:tc>
          <w:tcPr>
            <w:tcW w:w="850" w:type="dxa"/>
            <w:shd w:val="clear" w:color="auto" w:fill="auto"/>
          </w:tcPr>
          <w:p w:rsidR="00CF6D65" w:rsidRDefault="00265861">
            <w:pPr>
              <w:suppressAutoHyphens/>
              <w:spacing w:before="120"/>
              <w:jc w:val="both"/>
              <w:rPr>
                <w:sz w:val="18"/>
              </w:rPr>
            </w:pPr>
            <w:r>
              <w:rPr>
                <w:sz w:val="18"/>
              </w:rPr>
              <w:t>Datum:</w:t>
            </w:r>
          </w:p>
        </w:tc>
        <w:tc>
          <w:tcPr>
            <w:tcW w:w="1302" w:type="dxa"/>
            <w:shd w:val="clear" w:color="auto" w:fill="auto"/>
          </w:tcPr>
          <w:p w:rsidR="00CF6D65" w:rsidRDefault="00A340D0">
            <w:pPr>
              <w:suppressAutoHyphens/>
              <w:spacing w:before="120"/>
              <w:jc w:val="right"/>
              <w:rPr>
                <w:sz w:val="18"/>
              </w:rPr>
            </w:pPr>
            <w:r>
              <w:rPr>
                <w:sz w:val="18"/>
              </w:rPr>
              <w:t>09.11.2017</w:t>
            </w:r>
          </w:p>
        </w:tc>
      </w:tr>
    </w:tbl>
    <w:p w:rsidR="00CF6D65" w:rsidRDefault="00265861">
      <w:pPr>
        <w:suppressAutoHyphens/>
        <w:spacing w:before="120" w:after="120"/>
        <w:rPr>
          <w:b/>
          <w:sz w:val="16"/>
        </w:rPr>
      </w:pPr>
      <w:r>
        <w:rPr>
          <w:b/>
          <w:sz w:val="16"/>
        </w:rPr>
        <w:t>Unternehmenshintergrund RAFI Gruppe</w:t>
      </w:r>
    </w:p>
    <w:p w:rsidR="00CF6D65" w:rsidRDefault="00265861">
      <w:pPr>
        <w:suppressAutoHyphens/>
        <w:jc w:val="both"/>
        <w:rPr>
          <w:sz w:val="16"/>
          <w:szCs w:val="16"/>
        </w:rPr>
      </w:pPr>
      <w:r>
        <w:rPr>
          <w:sz w:val="16"/>
          <w:szCs w:val="16"/>
        </w:rPr>
        <w:t>Das im Jahr 1900 als „Elektrotechnisches Institut“ gegründete Unternehmen entwickelt und produziert heute elektromechanische Bauelemente wie z.B. Taster und Schalter, Bediensysteme, wie z.B. Touch Screens und Tastaturen sowie elektronische Baugruppen und Systeme für die Mensch-Maschine-Kommunikation. RAFI Produkte werden in mehr als 30 Branchen eingesetzt, z.B. in der Elektromedizin, im Maschinenbau, in Straßen- und Schienenfahrzeugen, in Haushaltsgeräten sowie in der Telekommunikation. Die RAFI Gruppe agiert weltweit mit ca. 2.100 Mitarbeitern an zehn Standorten in Deutschland, Europa, China und USA. Der Hauptsitz der RAFI Firmengruppe befindet sich in Berg bei Ravensburg.</w:t>
      </w:r>
    </w:p>
    <w:p w:rsidR="00CF6D65" w:rsidRDefault="00CF6D65">
      <w:pPr>
        <w:pStyle w:val="Textkrper"/>
        <w:suppressAutoHyphens/>
        <w:jc w:val="both"/>
        <w:rPr>
          <w:sz w:val="16"/>
        </w:rPr>
      </w:pPr>
    </w:p>
    <w:tbl>
      <w:tblPr>
        <w:tblW w:w="7158" w:type="dxa"/>
        <w:tblCellMar>
          <w:left w:w="70" w:type="dxa"/>
          <w:right w:w="70" w:type="dxa"/>
        </w:tblCellMar>
        <w:tblLook w:val="04A0" w:firstRow="1" w:lastRow="0" w:firstColumn="1" w:lastColumn="0" w:noHBand="0" w:noVBand="1"/>
      </w:tblPr>
      <w:tblGrid>
        <w:gridCol w:w="3755"/>
        <w:gridCol w:w="1133"/>
        <w:gridCol w:w="2270"/>
      </w:tblGrid>
      <w:tr w:rsidR="00CF6D65">
        <w:tc>
          <w:tcPr>
            <w:tcW w:w="3755" w:type="dxa"/>
            <w:shd w:val="clear" w:color="auto" w:fill="auto"/>
          </w:tcPr>
          <w:p w:rsidR="00CF6D65" w:rsidRPr="00454FA5" w:rsidRDefault="00265861">
            <w:pPr>
              <w:rPr>
                <w:b/>
                <w:lang w:val="pl-PL"/>
              </w:rPr>
            </w:pPr>
            <w:r w:rsidRPr="00454FA5">
              <w:rPr>
                <w:b/>
                <w:lang w:val="pl-PL"/>
              </w:rPr>
              <w:t>Kontakt:</w:t>
            </w:r>
          </w:p>
          <w:p w:rsidR="00CF6D65" w:rsidRPr="00454FA5" w:rsidRDefault="00265861">
            <w:pPr>
              <w:pStyle w:val="Kopfzeile"/>
              <w:tabs>
                <w:tab w:val="left" w:pos="708"/>
              </w:tabs>
              <w:suppressAutoHyphens/>
              <w:rPr>
                <w:b/>
                <w:lang w:val="pl-PL"/>
              </w:rPr>
            </w:pPr>
            <w:r w:rsidRPr="00454FA5">
              <w:rPr>
                <w:b/>
                <w:lang w:val="pl-PL"/>
              </w:rPr>
              <w:t>RAFI GmbH &amp; Co. KG</w:t>
            </w:r>
          </w:p>
          <w:p w:rsidR="00CF6D65" w:rsidRPr="00454FA5" w:rsidRDefault="00265861">
            <w:pPr>
              <w:pStyle w:val="Kopfzeile"/>
              <w:tabs>
                <w:tab w:val="left" w:pos="708"/>
              </w:tabs>
              <w:suppressAutoHyphens/>
              <w:spacing w:before="120" w:after="120"/>
              <w:rPr>
                <w:lang w:val="pl-PL"/>
              </w:rPr>
            </w:pPr>
            <w:r w:rsidRPr="00454FA5">
              <w:rPr>
                <w:lang w:val="pl-PL"/>
              </w:rPr>
              <w:t>Artur Krug</w:t>
            </w:r>
          </w:p>
          <w:p w:rsidR="00CF6D65" w:rsidRPr="00606018" w:rsidRDefault="00265861">
            <w:pPr>
              <w:suppressAutoHyphens/>
              <w:jc w:val="both"/>
              <w:rPr>
                <w:lang w:val="it-IT"/>
              </w:rPr>
            </w:pPr>
            <w:r w:rsidRPr="00606018">
              <w:rPr>
                <w:lang w:val="it-IT"/>
              </w:rPr>
              <w:t>Ravensburger Straße 128-134</w:t>
            </w:r>
          </w:p>
          <w:p w:rsidR="00CF6D65" w:rsidRPr="00606018" w:rsidRDefault="00265861">
            <w:pPr>
              <w:suppressAutoHyphens/>
              <w:jc w:val="both"/>
              <w:rPr>
                <w:lang w:val="it-IT"/>
              </w:rPr>
            </w:pPr>
            <w:r w:rsidRPr="00606018">
              <w:rPr>
                <w:lang w:val="it-IT"/>
              </w:rPr>
              <w:t>88276 Berg</w:t>
            </w:r>
          </w:p>
          <w:p w:rsidR="00CF6D65" w:rsidRPr="00606018" w:rsidRDefault="00265861">
            <w:pPr>
              <w:suppressAutoHyphens/>
              <w:spacing w:before="120"/>
              <w:jc w:val="both"/>
              <w:rPr>
                <w:lang w:val="it-IT"/>
              </w:rPr>
            </w:pPr>
            <w:r w:rsidRPr="00606018">
              <w:rPr>
                <w:lang w:val="it-IT"/>
              </w:rPr>
              <w:t>Tel.: 0751 89-1307</w:t>
            </w:r>
          </w:p>
          <w:p w:rsidR="00CF6D65" w:rsidRPr="00606018" w:rsidRDefault="00265861">
            <w:pPr>
              <w:suppressAutoHyphens/>
              <w:jc w:val="both"/>
              <w:rPr>
                <w:lang w:val="it-IT"/>
              </w:rPr>
            </w:pPr>
            <w:r w:rsidRPr="00606018">
              <w:rPr>
                <w:lang w:val="it-IT"/>
              </w:rPr>
              <w:t>Fax: 0751 89-1300</w:t>
            </w:r>
          </w:p>
          <w:p w:rsidR="00CF6D65" w:rsidRPr="00606018" w:rsidRDefault="00265861">
            <w:pPr>
              <w:suppressAutoHyphens/>
              <w:jc w:val="both"/>
              <w:rPr>
                <w:lang w:val="it-IT"/>
              </w:rPr>
            </w:pPr>
            <w:r w:rsidRPr="00606018">
              <w:rPr>
                <w:lang w:val="it-IT"/>
              </w:rPr>
              <w:t>E-Mail: artur.krug@rafi.de</w:t>
            </w:r>
          </w:p>
          <w:p w:rsidR="00CF6D65" w:rsidRDefault="00265861">
            <w:pPr>
              <w:pStyle w:val="Textkrper"/>
              <w:suppressAutoHyphens/>
              <w:jc w:val="both"/>
              <w:rPr>
                <w:sz w:val="20"/>
              </w:rPr>
            </w:pPr>
            <w:r>
              <w:rPr>
                <w:sz w:val="20"/>
              </w:rPr>
              <w:t>Internet: www.rafi.de</w:t>
            </w:r>
          </w:p>
        </w:tc>
        <w:tc>
          <w:tcPr>
            <w:tcW w:w="1133" w:type="dxa"/>
            <w:shd w:val="clear" w:color="auto" w:fill="auto"/>
          </w:tcPr>
          <w:p w:rsidR="00CF6D65" w:rsidRDefault="00265861">
            <w:pPr>
              <w:pStyle w:val="Textkrper"/>
              <w:suppressAutoHyphens/>
              <w:jc w:val="right"/>
              <w:rPr>
                <w:sz w:val="16"/>
              </w:rPr>
            </w:pPr>
            <w:r>
              <w:rPr>
                <w:noProof/>
              </w:rPr>
              <w:drawing>
                <wp:inline distT="0" distB="0" distL="0" distR="0">
                  <wp:extent cx="241300" cy="2413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41300" cy="241300"/>
                          </a:xfrm>
                          <a:prstGeom prst="rect">
                            <a:avLst/>
                          </a:prstGeom>
                        </pic:spPr>
                      </pic:pic>
                    </a:graphicData>
                  </a:graphic>
                </wp:inline>
              </w:drawing>
            </w:r>
          </w:p>
        </w:tc>
        <w:tc>
          <w:tcPr>
            <w:tcW w:w="2270" w:type="dxa"/>
            <w:shd w:val="clear" w:color="auto" w:fill="auto"/>
          </w:tcPr>
          <w:p w:rsidR="00CF6D65" w:rsidRDefault="00265861">
            <w:pPr>
              <w:pStyle w:val="Textkrper"/>
              <w:suppressAutoHyphens/>
              <w:jc w:val="both"/>
              <w:rPr>
                <w:sz w:val="16"/>
              </w:rPr>
            </w:pPr>
            <w:r>
              <w:rPr>
                <w:sz w:val="16"/>
              </w:rPr>
              <w:t>gii die Presse-Agentur GmbH</w:t>
            </w:r>
          </w:p>
          <w:p w:rsidR="00CF6D65" w:rsidRDefault="00265861">
            <w:pPr>
              <w:pStyle w:val="Textkrper"/>
              <w:suppressAutoHyphens/>
              <w:rPr>
                <w:sz w:val="16"/>
              </w:rPr>
            </w:pPr>
            <w:r>
              <w:rPr>
                <w:sz w:val="16"/>
              </w:rPr>
              <w:t>Immanuelkirchstraße 12</w:t>
            </w:r>
          </w:p>
          <w:p w:rsidR="00CF6D65" w:rsidRDefault="00265861">
            <w:pPr>
              <w:pStyle w:val="Textkrper"/>
              <w:suppressAutoHyphens/>
              <w:jc w:val="both"/>
              <w:rPr>
                <w:sz w:val="16"/>
              </w:rPr>
            </w:pPr>
            <w:r>
              <w:rPr>
                <w:sz w:val="16"/>
              </w:rPr>
              <w:t>10405 Berlin</w:t>
            </w:r>
          </w:p>
          <w:p w:rsidR="00CF6D65" w:rsidRDefault="00265861">
            <w:pPr>
              <w:pStyle w:val="Textkrper"/>
              <w:suppressAutoHyphens/>
              <w:jc w:val="both"/>
              <w:rPr>
                <w:sz w:val="16"/>
              </w:rPr>
            </w:pPr>
            <w:r>
              <w:rPr>
                <w:sz w:val="16"/>
              </w:rPr>
              <w:t>Tel.: 030 53 89 65-0</w:t>
            </w:r>
          </w:p>
          <w:p w:rsidR="00CF6D65" w:rsidRDefault="00265861">
            <w:pPr>
              <w:pStyle w:val="Textkrper"/>
              <w:suppressAutoHyphens/>
              <w:jc w:val="both"/>
              <w:rPr>
                <w:sz w:val="16"/>
              </w:rPr>
            </w:pPr>
            <w:r>
              <w:rPr>
                <w:sz w:val="16"/>
              </w:rPr>
              <w:t>Fax: 030 53 89 65-29</w:t>
            </w:r>
          </w:p>
          <w:p w:rsidR="00CF6D65" w:rsidRDefault="00265861">
            <w:pPr>
              <w:pStyle w:val="Textkrper"/>
              <w:suppressAutoHyphens/>
              <w:jc w:val="both"/>
              <w:rPr>
                <w:sz w:val="16"/>
              </w:rPr>
            </w:pPr>
            <w:r>
              <w:rPr>
                <w:sz w:val="16"/>
              </w:rPr>
              <w:t>E-Mail: info@gii.de</w:t>
            </w:r>
          </w:p>
          <w:p w:rsidR="00CF6D65" w:rsidRDefault="00265861">
            <w:pPr>
              <w:pStyle w:val="Textkrper"/>
              <w:suppressAutoHyphens/>
              <w:jc w:val="both"/>
              <w:rPr>
                <w:sz w:val="16"/>
              </w:rPr>
            </w:pPr>
            <w:r>
              <w:rPr>
                <w:sz w:val="16"/>
              </w:rPr>
              <w:t>Internet: www.gii.de</w:t>
            </w:r>
          </w:p>
        </w:tc>
      </w:tr>
    </w:tbl>
    <w:p w:rsidR="00CF6D65" w:rsidRDefault="00CF6D65">
      <w:pPr>
        <w:suppressAutoHyphens/>
      </w:pPr>
    </w:p>
    <w:sectPr w:rsidR="00CF6D65">
      <w:headerReference w:type="default" r:id="rId9"/>
      <w:headerReference w:type="first" r:id="rId10"/>
      <w:pgSz w:w="11906" w:h="16838"/>
      <w:pgMar w:top="2268" w:right="2835" w:bottom="851" w:left="1985" w:header="720" w:footer="72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A8" w:rsidRDefault="00265861">
      <w:r>
        <w:separator/>
      </w:r>
    </w:p>
  </w:endnote>
  <w:endnote w:type="continuationSeparator" w:id="0">
    <w:p w:rsidR="00A425A8" w:rsidRDefault="002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A8" w:rsidRDefault="00265861">
      <w:r>
        <w:separator/>
      </w:r>
    </w:p>
  </w:footnote>
  <w:footnote w:type="continuationSeparator" w:id="0">
    <w:p w:rsidR="00A425A8" w:rsidRDefault="0026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65" w:rsidRDefault="00265861">
    <w:pPr>
      <w:spacing w:before="840"/>
      <w:ind w:left="709" w:hanging="709"/>
    </w:pPr>
    <w:r>
      <w:rPr>
        <w:noProof/>
      </w:rPr>
      <w:drawing>
        <wp:anchor distT="0" distB="0" distL="114935" distR="114935" simplePos="0" relativeHeight="251658240" behindDoc="1" locked="0" layoutInCell="1" allowOverlap="1">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251659264" behindDoc="1" locked="0" layoutInCell="1" allowOverlap="1">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Pr>
        <w:sz w:val="18"/>
      </w:rPr>
      <w:t xml:space="preserve">Seite </w:t>
    </w:r>
    <w:r>
      <w:rPr>
        <w:sz w:val="18"/>
      </w:rPr>
      <w:fldChar w:fldCharType="begin"/>
    </w:r>
    <w:r>
      <w:instrText>PAGE</w:instrText>
    </w:r>
    <w:r>
      <w:fldChar w:fldCharType="separate"/>
    </w:r>
    <w:r w:rsidR="00A340D0">
      <w:rPr>
        <w:noProof/>
      </w:rPr>
      <w:t>3</w:t>
    </w:r>
    <w:r>
      <w:fldChar w:fldCharType="end"/>
    </w:r>
    <w:r>
      <w:rPr>
        <w:rStyle w:val="Seitenzahl"/>
        <w:sz w:val="18"/>
      </w:rPr>
      <w:t>:</w:t>
    </w:r>
    <w:r>
      <w:rPr>
        <w:rStyle w:val="Seitenzahl"/>
        <w:sz w:val="18"/>
      </w:rPr>
      <w:tab/>
    </w:r>
    <w:r w:rsidR="005F2D6A">
      <w:rPr>
        <w:rStyle w:val="Seitenzahl"/>
        <w:sz w:val="18"/>
      </w:rPr>
      <w:t>Agritechnica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65" w:rsidRDefault="00265861">
    <w:pPr>
      <w:pStyle w:val="Kopfzeile"/>
      <w:rPr>
        <w:sz w:val="2"/>
        <w:lang w:eastAsia="de-DE"/>
      </w:rPr>
    </w:pPr>
    <w:r>
      <w:rPr>
        <w:noProof/>
        <w:sz w:val="2"/>
      </w:rPr>
      <w:drawing>
        <wp:anchor distT="0" distB="0" distL="114935" distR="114935" simplePos="0" relativeHeight="2" behindDoc="1" locked="0" layoutInCell="1" allowOverlap="1">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rPr>
      <w:drawing>
        <wp:anchor distT="0" distB="0" distL="114935" distR="114935" simplePos="0" relativeHeight="3" behindDoc="1" locked="0" layoutInCell="1" allowOverlap="1">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A67B0"/>
    <w:multiLevelType w:val="multilevel"/>
    <w:tmpl w:val="2B52392A"/>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65"/>
    <w:rsid w:val="000144EB"/>
    <w:rsid w:val="0002322F"/>
    <w:rsid w:val="00031D3E"/>
    <w:rsid w:val="0005043F"/>
    <w:rsid w:val="00060A1D"/>
    <w:rsid w:val="00062152"/>
    <w:rsid w:val="00066CA3"/>
    <w:rsid w:val="00081223"/>
    <w:rsid w:val="0008439B"/>
    <w:rsid w:val="0008615B"/>
    <w:rsid w:val="00087570"/>
    <w:rsid w:val="000A5228"/>
    <w:rsid w:val="000D0410"/>
    <w:rsid w:val="000E55CB"/>
    <w:rsid w:val="000E780F"/>
    <w:rsid w:val="001038D8"/>
    <w:rsid w:val="00103C1E"/>
    <w:rsid w:val="00103F4E"/>
    <w:rsid w:val="00105A37"/>
    <w:rsid w:val="00106693"/>
    <w:rsid w:val="001220B0"/>
    <w:rsid w:val="00123F89"/>
    <w:rsid w:val="001329D4"/>
    <w:rsid w:val="001455EC"/>
    <w:rsid w:val="0015238A"/>
    <w:rsid w:val="00163C7B"/>
    <w:rsid w:val="00187C77"/>
    <w:rsid w:val="00191B5B"/>
    <w:rsid w:val="00194CA0"/>
    <w:rsid w:val="001C1073"/>
    <w:rsid w:val="001D1F92"/>
    <w:rsid w:val="001D5877"/>
    <w:rsid w:val="001E2187"/>
    <w:rsid w:val="001E319A"/>
    <w:rsid w:val="001F4448"/>
    <w:rsid w:val="00211F90"/>
    <w:rsid w:val="00243251"/>
    <w:rsid w:val="002457F9"/>
    <w:rsid w:val="00265861"/>
    <w:rsid w:val="00265FB0"/>
    <w:rsid w:val="00274379"/>
    <w:rsid w:val="00274E6E"/>
    <w:rsid w:val="00284257"/>
    <w:rsid w:val="0028615A"/>
    <w:rsid w:val="002C1A7C"/>
    <w:rsid w:val="002D7FAD"/>
    <w:rsid w:val="002E07F4"/>
    <w:rsid w:val="002E43C1"/>
    <w:rsid w:val="00301782"/>
    <w:rsid w:val="003067FF"/>
    <w:rsid w:val="00322CC1"/>
    <w:rsid w:val="003246D6"/>
    <w:rsid w:val="00331526"/>
    <w:rsid w:val="0034784A"/>
    <w:rsid w:val="0035696B"/>
    <w:rsid w:val="00357EB2"/>
    <w:rsid w:val="00364E4F"/>
    <w:rsid w:val="00364F34"/>
    <w:rsid w:val="003708ED"/>
    <w:rsid w:val="00373BF5"/>
    <w:rsid w:val="0038178F"/>
    <w:rsid w:val="003B3ABA"/>
    <w:rsid w:val="003F01FC"/>
    <w:rsid w:val="003F1DF7"/>
    <w:rsid w:val="00407B3D"/>
    <w:rsid w:val="0042015C"/>
    <w:rsid w:val="004227FD"/>
    <w:rsid w:val="00446539"/>
    <w:rsid w:val="00447792"/>
    <w:rsid w:val="00454FA5"/>
    <w:rsid w:val="004550DF"/>
    <w:rsid w:val="004737E5"/>
    <w:rsid w:val="00474E7A"/>
    <w:rsid w:val="00480346"/>
    <w:rsid w:val="00491B54"/>
    <w:rsid w:val="00494486"/>
    <w:rsid w:val="004A3485"/>
    <w:rsid w:val="004A52D4"/>
    <w:rsid w:val="004B7D44"/>
    <w:rsid w:val="004C0543"/>
    <w:rsid w:val="00502727"/>
    <w:rsid w:val="00513ACC"/>
    <w:rsid w:val="00527D7A"/>
    <w:rsid w:val="00533031"/>
    <w:rsid w:val="00540AE9"/>
    <w:rsid w:val="0054780A"/>
    <w:rsid w:val="00550E08"/>
    <w:rsid w:val="00555103"/>
    <w:rsid w:val="00564153"/>
    <w:rsid w:val="00570E8A"/>
    <w:rsid w:val="005727F3"/>
    <w:rsid w:val="005779B3"/>
    <w:rsid w:val="00592619"/>
    <w:rsid w:val="005A03F5"/>
    <w:rsid w:val="005C14F2"/>
    <w:rsid w:val="005C3A48"/>
    <w:rsid w:val="005F2D6A"/>
    <w:rsid w:val="00606018"/>
    <w:rsid w:val="00611F10"/>
    <w:rsid w:val="00613891"/>
    <w:rsid w:val="0061402B"/>
    <w:rsid w:val="0061624D"/>
    <w:rsid w:val="006163E2"/>
    <w:rsid w:val="0062283A"/>
    <w:rsid w:val="00622ABB"/>
    <w:rsid w:val="00627517"/>
    <w:rsid w:val="00636A14"/>
    <w:rsid w:val="00646C3E"/>
    <w:rsid w:val="0065354C"/>
    <w:rsid w:val="00655E74"/>
    <w:rsid w:val="00671EBD"/>
    <w:rsid w:val="00680B18"/>
    <w:rsid w:val="00682D12"/>
    <w:rsid w:val="00685F51"/>
    <w:rsid w:val="00696D44"/>
    <w:rsid w:val="006D0351"/>
    <w:rsid w:val="006E1044"/>
    <w:rsid w:val="006E3112"/>
    <w:rsid w:val="006F574B"/>
    <w:rsid w:val="006F5E69"/>
    <w:rsid w:val="00703891"/>
    <w:rsid w:val="00706129"/>
    <w:rsid w:val="0071551D"/>
    <w:rsid w:val="00726557"/>
    <w:rsid w:val="007316B8"/>
    <w:rsid w:val="007456C1"/>
    <w:rsid w:val="00752DF9"/>
    <w:rsid w:val="007648BE"/>
    <w:rsid w:val="0077148F"/>
    <w:rsid w:val="00772E86"/>
    <w:rsid w:val="00785D2A"/>
    <w:rsid w:val="00787722"/>
    <w:rsid w:val="007C4B19"/>
    <w:rsid w:val="007D67E5"/>
    <w:rsid w:val="007E11FD"/>
    <w:rsid w:val="007E652C"/>
    <w:rsid w:val="007F72E6"/>
    <w:rsid w:val="008045AD"/>
    <w:rsid w:val="008145E0"/>
    <w:rsid w:val="008272BD"/>
    <w:rsid w:val="00851EA7"/>
    <w:rsid w:val="00855166"/>
    <w:rsid w:val="00863138"/>
    <w:rsid w:val="00866D04"/>
    <w:rsid w:val="008729C9"/>
    <w:rsid w:val="0087443D"/>
    <w:rsid w:val="00874658"/>
    <w:rsid w:val="00891E26"/>
    <w:rsid w:val="008A4F7C"/>
    <w:rsid w:val="008B24ED"/>
    <w:rsid w:val="008C76D7"/>
    <w:rsid w:val="008D2DE5"/>
    <w:rsid w:val="008E07C3"/>
    <w:rsid w:val="00902FD7"/>
    <w:rsid w:val="0093087D"/>
    <w:rsid w:val="0093625E"/>
    <w:rsid w:val="009576E7"/>
    <w:rsid w:val="00960AF8"/>
    <w:rsid w:val="00996E8A"/>
    <w:rsid w:val="009A39AD"/>
    <w:rsid w:val="009A4061"/>
    <w:rsid w:val="009A43ED"/>
    <w:rsid w:val="009A6740"/>
    <w:rsid w:val="009B59F6"/>
    <w:rsid w:val="009C0CA8"/>
    <w:rsid w:val="009C23AD"/>
    <w:rsid w:val="009C3136"/>
    <w:rsid w:val="009D41E0"/>
    <w:rsid w:val="009E68A0"/>
    <w:rsid w:val="00A00BA7"/>
    <w:rsid w:val="00A10C31"/>
    <w:rsid w:val="00A22B0A"/>
    <w:rsid w:val="00A2376A"/>
    <w:rsid w:val="00A2413D"/>
    <w:rsid w:val="00A257A2"/>
    <w:rsid w:val="00A340D0"/>
    <w:rsid w:val="00A3650F"/>
    <w:rsid w:val="00A425A8"/>
    <w:rsid w:val="00A6501B"/>
    <w:rsid w:val="00A7378F"/>
    <w:rsid w:val="00A75477"/>
    <w:rsid w:val="00A869B4"/>
    <w:rsid w:val="00A9099A"/>
    <w:rsid w:val="00A91480"/>
    <w:rsid w:val="00A945E2"/>
    <w:rsid w:val="00AA057B"/>
    <w:rsid w:val="00AB4996"/>
    <w:rsid w:val="00AE47F3"/>
    <w:rsid w:val="00AE5C8F"/>
    <w:rsid w:val="00B02A32"/>
    <w:rsid w:val="00B06CAC"/>
    <w:rsid w:val="00B07DB2"/>
    <w:rsid w:val="00B14A58"/>
    <w:rsid w:val="00B27162"/>
    <w:rsid w:val="00B2790A"/>
    <w:rsid w:val="00B4222C"/>
    <w:rsid w:val="00B53C50"/>
    <w:rsid w:val="00B55565"/>
    <w:rsid w:val="00B64B61"/>
    <w:rsid w:val="00B66F17"/>
    <w:rsid w:val="00B67B01"/>
    <w:rsid w:val="00B7659F"/>
    <w:rsid w:val="00B807A0"/>
    <w:rsid w:val="00B85A7A"/>
    <w:rsid w:val="00B94708"/>
    <w:rsid w:val="00BC2CEB"/>
    <w:rsid w:val="00BC6AFD"/>
    <w:rsid w:val="00BC7A09"/>
    <w:rsid w:val="00BD3560"/>
    <w:rsid w:val="00BD5632"/>
    <w:rsid w:val="00BD77D4"/>
    <w:rsid w:val="00BE6EF1"/>
    <w:rsid w:val="00BF03CD"/>
    <w:rsid w:val="00C02AE1"/>
    <w:rsid w:val="00C04A36"/>
    <w:rsid w:val="00C44E0B"/>
    <w:rsid w:val="00C5157D"/>
    <w:rsid w:val="00C55400"/>
    <w:rsid w:val="00C60E0B"/>
    <w:rsid w:val="00C97486"/>
    <w:rsid w:val="00CA0AA6"/>
    <w:rsid w:val="00CA2F30"/>
    <w:rsid w:val="00CB59D1"/>
    <w:rsid w:val="00CB6A1F"/>
    <w:rsid w:val="00CC007E"/>
    <w:rsid w:val="00CC5288"/>
    <w:rsid w:val="00CD0B03"/>
    <w:rsid w:val="00CD10C8"/>
    <w:rsid w:val="00CF6D65"/>
    <w:rsid w:val="00D150D7"/>
    <w:rsid w:val="00D41E5D"/>
    <w:rsid w:val="00D45CBA"/>
    <w:rsid w:val="00D51349"/>
    <w:rsid w:val="00D5616D"/>
    <w:rsid w:val="00D57E4A"/>
    <w:rsid w:val="00D62862"/>
    <w:rsid w:val="00D64C82"/>
    <w:rsid w:val="00D658DB"/>
    <w:rsid w:val="00D7577A"/>
    <w:rsid w:val="00D76CD1"/>
    <w:rsid w:val="00D81AB9"/>
    <w:rsid w:val="00D8360D"/>
    <w:rsid w:val="00D87B5B"/>
    <w:rsid w:val="00D87D22"/>
    <w:rsid w:val="00DA21D8"/>
    <w:rsid w:val="00DA604F"/>
    <w:rsid w:val="00DB3BD4"/>
    <w:rsid w:val="00DD029E"/>
    <w:rsid w:val="00DE4253"/>
    <w:rsid w:val="00DE4C4D"/>
    <w:rsid w:val="00DF3AE3"/>
    <w:rsid w:val="00DF40E1"/>
    <w:rsid w:val="00E10494"/>
    <w:rsid w:val="00E13CDD"/>
    <w:rsid w:val="00E254AA"/>
    <w:rsid w:val="00E5520E"/>
    <w:rsid w:val="00E65C6D"/>
    <w:rsid w:val="00E704A0"/>
    <w:rsid w:val="00E71703"/>
    <w:rsid w:val="00E979FE"/>
    <w:rsid w:val="00EB3851"/>
    <w:rsid w:val="00EC5193"/>
    <w:rsid w:val="00EE7AC1"/>
    <w:rsid w:val="00EF0266"/>
    <w:rsid w:val="00EF329C"/>
    <w:rsid w:val="00EF68BF"/>
    <w:rsid w:val="00EF789F"/>
    <w:rsid w:val="00EF79C8"/>
    <w:rsid w:val="00F0701F"/>
    <w:rsid w:val="00F11FAC"/>
    <w:rsid w:val="00F20724"/>
    <w:rsid w:val="00F242F2"/>
    <w:rsid w:val="00F27F29"/>
    <w:rsid w:val="00F53454"/>
    <w:rsid w:val="00F53F83"/>
    <w:rsid w:val="00F57EA5"/>
    <w:rsid w:val="00F674D0"/>
    <w:rsid w:val="00F70C45"/>
    <w:rsid w:val="00F82294"/>
    <w:rsid w:val="00F82FB1"/>
    <w:rsid w:val="00FA18CC"/>
    <w:rsid w:val="00FD1DA8"/>
    <w:rsid w:val="00FE2480"/>
    <w:rsid w:val="00FF1C28"/>
    <w:rsid w:val="00FF35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ECB422F-46CC-4962-8737-58E76BF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A"/>
      <w:sz w:val="20"/>
      <w:szCs w:val="20"/>
      <w:lang w:bidi="ar-SA"/>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3z0">
    <w:name w:val="WW8Num3z0"/>
    <w:qFormat/>
    <w:rPr>
      <w:rFonts w:ascii="Arial" w:eastAsia="Times New Roman"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Absatz-Standardschriftart1">
    <w:name w:val="Absatz-Standardschriftart1"/>
    <w:qFormat/>
  </w:style>
  <w:style w:type="character" w:customStyle="1" w:styleId="Internetlink">
    <w:name w:val="Internetlink"/>
    <w:rPr>
      <w:color w:val="0000FF"/>
      <w:u w:val="single"/>
    </w:rPr>
  </w:style>
  <w:style w:type="character" w:styleId="Seitenzahl">
    <w:name w:val="page number"/>
    <w:basedOn w:val="Absatz-Standardschriftart1"/>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numbering" w:customStyle="1" w:styleId="WW8Num1">
    <w:name w:val="WW8Num1"/>
    <w:qFormat/>
  </w:style>
  <w:style w:type="paragraph" w:styleId="Sprechblasentext">
    <w:name w:val="Balloon Text"/>
    <w:basedOn w:val="Standard"/>
    <w:link w:val="SprechblasentextZchn"/>
    <w:uiPriority w:val="99"/>
    <w:semiHidden/>
    <w:unhideWhenUsed/>
    <w:rsid w:val="00C02A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AE1"/>
    <w:rPr>
      <w:rFonts w:ascii="Segoe UI" w:eastAsia="Times New Roman" w:hAnsi="Segoe UI" w:cs="Segoe UI"/>
      <w:color w:val="00000A"/>
      <w:sz w:val="18"/>
      <w:szCs w:val="18"/>
      <w:lang w:bidi="ar-SA"/>
    </w:rPr>
  </w:style>
  <w:style w:type="paragraph" w:styleId="berarbeitung">
    <w:name w:val="Revision"/>
    <w:hidden/>
    <w:uiPriority w:val="99"/>
    <w:semiHidden/>
    <w:rsid w:val="0038178F"/>
    <w:rPr>
      <w:rFonts w:eastAsia="Times New Roman"/>
      <w:color w:val="00000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1309">
      <w:bodyDiv w:val="1"/>
      <w:marLeft w:val="0"/>
      <w:marRight w:val="0"/>
      <w:marTop w:val="0"/>
      <w:marBottom w:val="0"/>
      <w:divBdr>
        <w:top w:val="none" w:sz="0" w:space="0" w:color="auto"/>
        <w:left w:val="none" w:sz="0" w:space="0" w:color="auto"/>
        <w:bottom w:val="none" w:sz="0" w:space="0" w:color="auto"/>
        <w:right w:val="none" w:sz="0" w:space="0" w:color="auto"/>
      </w:divBdr>
    </w:div>
    <w:div w:id="1138495474">
      <w:bodyDiv w:val="1"/>
      <w:marLeft w:val="0"/>
      <w:marRight w:val="0"/>
      <w:marTop w:val="0"/>
      <w:marBottom w:val="0"/>
      <w:divBdr>
        <w:top w:val="none" w:sz="0" w:space="0" w:color="auto"/>
        <w:left w:val="none" w:sz="0" w:space="0" w:color="auto"/>
        <w:bottom w:val="none" w:sz="0" w:space="0" w:color="auto"/>
        <w:right w:val="none" w:sz="0" w:space="0" w:color="auto"/>
      </w:divBdr>
      <w:divsChild>
        <w:div w:id="1443069044">
          <w:marLeft w:val="0"/>
          <w:marRight w:val="0"/>
          <w:marTop w:val="0"/>
          <w:marBottom w:val="0"/>
          <w:divBdr>
            <w:top w:val="none" w:sz="0" w:space="0" w:color="auto"/>
            <w:left w:val="none" w:sz="0" w:space="0" w:color="auto"/>
            <w:bottom w:val="none" w:sz="0" w:space="0" w:color="auto"/>
            <w:right w:val="none" w:sz="0" w:space="0" w:color="auto"/>
          </w:divBdr>
          <w:divsChild>
            <w:div w:id="1473985846">
              <w:marLeft w:val="0"/>
              <w:marRight w:val="0"/>
              <w:marTop w:val="0"/>
              <w:marBottom w:val="0"/>
              <w:divBdr>
                <w:top w:val="none" w:sz="0" w:space="0" w:color="auto"/>
                <w:left w:val="none" w:sz="0" w:space="0" w:color="auto"/>
                <w:bottom w:val="none" w:sz="0" w:space="0" w:color="auto"/>
                <w:right w:val="none" w:sz="0" w:space="0" w:color="auto"/>
              </w:divBdr>
            </w:div>
          </w:divsChild>
        </w:div>
        <w:div w:id="51395687">
          <w:marLeft w:val="0"/>
          <w:marRight w:val="0"/>
          <w:marTop w:val="0"/>
          <w:marBottom w:val="0"/>
          <w:divBdr>
            <w:top w:val="none" w:sz="0" w:space="0" w:color="auto"/>
            <w:left w:val="none" w:sz="0" w:space="0" w:color="auto"/>
            <w:bottom w:val="none" w:sz="0" w:space="0" w:color="auto"/>
            <w:right w:val="none" w:sz="0" w:space="0" w:color="auto"/>
          </w:divBdr>
          <w:divsChild>
            <w:div w:id="6725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234">
      <w:bodyDiv w:val="1"/>
      <w:marLeft w:val="0"/>
      <w:marRight w:val="0"/>
      <w:marTop w:val="0"/>
      <w:marBottom w:val="0"/>
      <w:divBdr>
        <w:top w:val="none" w:sz="0" w:space="0" w:color="auto"/>
        <w:left w:val="none" w:sz="0" w:space="0" w:color="auto"/>
        <w:bottom w:val="none" w:sz="0" w:space="0" w:color="auto"/>
        <w:right w:val="none" w:sz="0" w:space="0" w:color="auto"/>
      </w:divBdr>
      <w:divsChild>
        <w:div w:id="250741972">
          <w:marLeft w:val="0"/>
          <w:marRight w:val="0"/>
          <w:marTop w:val="0"/>
          <w:marBottom w:val="0"/>
          <w:divBdr>
            <w:top w:val="none" w:sz="0" w:space="0" w:color="auto"/>
            <w:left w:val="none" w:sz="0" w:space="0" w:color="auto"/>
            <w:bottom w:val="none" w:sz="0" w:space="0" w:color="auto"/>
            <w:right w:val="none" w:sz="0" w:space="0" w:color="auto"/>
          </w:divBdr>
          <w:divsChild>
            <w:div w:id="672606204">
              <w:marLeft w:val="0"/>
              <w:marRight w:val="0"/>
              <w:marTop w:val="0"/>
              <w:marBottom w:val="0"/>
              <w:divBdr>
                <w:top w:val="none" w:sz="0" w:space="0" w:color="auto"/>
                <w:left w:val="none" w:sz="0" w:space="0" w:color="auto"/>
                <w:bottom w:val="none" w:sz="0" w:space="0" w:color="auto"/>
                <w:right w:val="none" w:sz="0" w:space="0" w:color="auto"/>
              </w:divBdr>
            </w:div>
          </w:divsChild>
        </w:div>
        <w:div w:id="661197811">
          <w:marLeft w:val="0"/>
          <w:marRight w:val="0"/>
          <w:marTop w:val="0"/>
          <w:marBottom w:val="0"/>
          <w:divBdr>
            <w:top w:val="none" w:sz="0" w:space="0" w:color="auto"/>
            <w:left w:val="none" w:sz="0" w:space="0" w:color="auto"/>
            <w:bottom w:val="none" w:sz="0" w:space="0" w:color="auto"/>
            <w:right w:val="none" w:sz="0" w:space="0" w:color="auto"/>
          </w:divBdr>
          <w:divsChild>
            <w:div w:id="14178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8</cp:revision>
  <cp:lastPrinted>2017-11-07T08:34:00Z</cp:lastPrinted>
  <dcterms:created xsi:type="dcterms:W3CDTF">2017-11-07T08:56:00Z</dcterms:created>
  <dcterms:modified xsi:type="dcterms:W3CDTF">2017-11-14T10:19:00Z</dcterms:modified>
  <dc:language>de-DE</dc:language>
</cp:coreProperties>
</file>