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EE" w:rsidRDefault="00A477EE" w:rsidP="00A477EE">
      <w:pPr>
        <w:suppressAutoHyphens/>
        <w:rPr>
          <w:sz w:val="40"/>
          <w:szCs w:val="40"/>
        </w:rPr>
      </w:pPr>
      <w:bookmarkStart w:id="0" w:name="_GoBack"/>
      <w:bookmarkEnd w:id="0"/>
      <w:r>
        <w:rPr>
          <w:sz w:val="40"/>
          <w:szCs w:val="40"/>
        </w:rPr>
        <w:t>Presseinformation</w:t>
      </w:r>
    </w:p>
    <w:p w:rsidR="00A477EE" w:rsidRDefault="00A477EE" w:rsidP="00A477EE">
      <w:pPr>
        <w:suppressAutoHyphens/>
        <w:spacing w:line="360" w:lineRule="auto"/>
        <w:ind w:right="-2"/>
        <w:rPr>
          <w:b/>
          <w:sz w:val="24"/>
          <w:szCs w:val="24"/>
        </w:rPr>
      </w:pPr>
    </w:p>
    <w:p w:rsidR="00A477EE" w:rsidRDefault="00A477EE" w:rsidP="00A477EE">
      <w:pPr>
        <w:suppressAutoHyphens/>
        <w:spacing w:line="360" w:lineRule="auto"/>
        <w:ind w:right="-2"/>
        <w:rPr>
          <w:b/>
          <w:sz w:val="24"/>
          <w:szCs w:val="24"/>
        </w:rPr>
      </w:pPr>
      <w:r>
        <w:rPr>
          <w:b/>
          <w:sz w:val="24"/>
          <w:szCs w:val="24"/>
        </w:rPr>
        <w:t xml:space="preserve">Hydrostatischer Füllstandsensor für </w:t>
      </w:r>
    </w:p>
    <w:p w:rsidR="00A477EE" w:rsidRDefault="00A477EE" w:rsidP="00A477EE">
      <w:pPr>
        <w:suppressAutoHyphens/>
        <w:spacing w:line="360" w:lineRule="auto"/>
        <w:ind w:right="-2"/>
        <w:rPr>
          <w:b/>
          <w:sz w:val="24"/>
          <w:szCs w:val="24"/>
        </w:rPr>
      </w:pPr>
      <w:r>
        <w:rPr>
          <w:b/>
          <w:sz w:val="24"/>
          <w:szCs w:val="24"/>
        </w:rPr>
        <w:t>Pegelmessungen bis 20 m</w:t>
      </w:r>
    </w:p>
    <w:p w:rsidR="00A477EE" w:rsidRDefault="00A477EE" w:rsidP="00A477EE">
      <w:pPr>
        <w:suppressAutoHyphens/>
        <w:spacing w:line="360" w:lineRule="auto"/>
        <w:ind w:right="-2"/>
      </w:pPr>
    </w:p>
    <w:p w:rsidR="00A477EE" w:rsidRDefault="00A477EE" w:rsidP="00A477EE">
      <w:pPr>
        <w:suppressAutoHyphens/>
        <w:spacing w:line="360" w:lineRule="auto"/>
        <w:jc w:val="both"/>
      </w:pPr>
      <w:r>
        <w:t xml:space="preserve">Gettorf – EGE bietet jetzt eine Variante seiner hydrostatischen Füllstandsensoren aus der Serie DGC an, mit der sich bei flüssigen Medien Pegel von bis zu 20 m messen lassen: Der Sensor besteht aus einem Messkopf inklusive Auswerteelektronik im robusten Edelstahlgehäuse, das sich mittels eines G¾-Gewindes z.B. auf die Tankabdeckung montieren lässt, und aus einer Messsonde mit IP68, die am bis zu 20 m langen Kabel auf den Boden des Tanks gesenkt wird. Zur Anzeige des Füllstands dient eine LED-Kette am Messkopf. Der Sensor mit einer Versorgungsspannung 24 V DC kann in Umgebungs- oder Medientemperaturen von -20°C bis +75°C eingesetzt werden. Die Messwertausgabe erfolgt als analoges 4…20 mA-Ausgangssignal. </w:t>
      </w:r>
    </w:p>
    <w:p w:rsidR="00A477EE" w:rsidRDefault="00A477EE" w:rsidP="00A477EE">
      <w:pPr>
        <w:suppressAutoHyphens/>
        <w:spacing w:line="360" w:lineRule="auto"/>
        <w:ind w:right="-2"/>
        <w:jc w:val="both"/>
      </w:pPr>
    </w:p>
    <w:tbl>
      <w:tblPr>
        <w:tblW w:w="0" w:type="auto"/>
        <w:tblLayout w:type="fixed"/>
        <w:tblCellMar>
          <w:left w:w="70" w:type="dxa"/>
          <w:right w:w="70" w:type="dxa"/>
        </w:tblCellMar>
        <w:tblLook w:val="04A0" w:firstRow="1" w:lastRow="0" w:firstColumn="1" w:lastColumn="0" w:noHBand="0" w:noVBand="1"/>
      </w:tblPr>
      <w:tblGrid>
        <w:gridCol w:w="7226"/>
      </w:tblGrid>
      <w:tr w:rsidR="00A477EE" w:rsidTr="00A477EE">
        <w:tc>
          <w:tcPr>
            <w:tcW w:w="7226" w:type="dxa"/>
            <w:hideMark/>
          </w:tcPr>
          <w:p w:rsidR="00A477EE" w:rsidRDefault="00A477EE">
            <w:pPr>
              <w:suppressAutoHyphens/>
              <w:spacing w:after="120"/>
              <w:jc w:val="center"/>
              <w:rPr>
                <w:sz w:val="18"/>
              </w:rPr>
            </w:pPr>
            <w:r>
              <w:rPr>
                <w:noProof/>
                <w:sz w:val="18"/>
              </w:rPr>
              <w:drawing>
                <wp:inline distT="0" distB="0" distL="0" distR="0">
                  <wp:extent cx="4133850" cy="1924050"/>
                  <wp:effectExtent l="0" t="0" r="0" b="0"/>
                  <wp:docPr id="4" name="Grafik 4" descr="druck-fuellstandssensor_dg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ck-fuellstandssensor_dgc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1924050"/>
                          </a:xfrm>
                          <a:prstGeom prst="rect">
                            <a:avLst/>
                          </a:prstGeom>
                          <a:noFill/>
                          <a:ln>
                            <a:noFill/>
                          </a:ln>
                        </pic:spPr>
                      </pic:pic>
                    </a:graphicData>
                  </a:graphic>
                </wp:inline>
              </w:drawing>
            </w:r>
          </w:p>
        </w:tc>
      </w:tr>
      <w:tr w:rsidR="00A477EE" w:rsidTr="00A477EE">
        <w:tc>
          <w:tcPr>
            <w:tcW w:w="7226" w:type="dxa"/>
            <w:hideMark/>
          </w:tcPr>
          <w:p w:rsidR="00A477EE" w:rsidRDefault="00A477EE">
            <w:pPr>
              <w:suppressAutoHyphens/>
              <w:jc w:val="center"/>
              <w:rPr>
                <w:sz w:val="18"/>
              </w:rPr>
            </w:pPr>
            <w:r>
              <w:rPr>
                <w:b/>
                <w:sz w:val="18"/>
              </w:rPr>
              <w:t>Bild 1:</w:t>
            </w:r>
            <w:r>
              <w:rPr>
                <w:sz w:val="18"/>
              </w:rPr>
              <w:t xml:space="preserve"> Hydrostatischer </w:t>
            </w:r>
            <w:r>
              <w:t xml:space="preserve">Füllstandssensor DGC </w:t>
            </w:r>
          </w:p>
        </w:tc>
      </w:tr>
    </w:tbl>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tbl>
      <w:tblPr>
        <w:tblW w:w="0" w:type="auto"/>
        <w:tblLayout w:type="fixed"/>
        <w:tblCellMar>
          <w:left w:w="70" w:type="dxa"/>
          <w:right w:w="70" w:type="dxa"/>
        </w:tblCellMar>
        <w:tblLook w:val="04A0" w:firstRow="1" w:lastRow="0" w:firstColumn="1" w:lastColumn="0" w:noHBand="0" w:noVBand="1"/>
      </w:tblPr>
      <w:tblGrid>
        <w:gridCol w:w="1151"/>
        <w:gridCol w:w="3881"/>
        <w:gridCol w:w="850"/>
        <w:gridCol w:w="1302"/>
      </w:tblGrid>
      <w:tr w:rsidR="00A477EE" w:rsidTr="00A477EE">
        <w:trPr>
          <w:cantSplit/>
        </w:trPr>
        <w:tc>
          <w:tcPr>
            <w:tcW w:w="1151" w:type="dxa"/>
            <w:hideMark/>
          </w:tcPr>
          <w:p w:rsidR="00A477EE" w:rsidRDefault="00A477EE">
            <w:pPr>
              <w:suppressAutoHyphens/>
              <w:jc w:val="both"/>
              <w:rPr>
                <w:sz w:val="18"/>
              </w:rPr>
            </w:pPr>
            <w:r>
              <w:rPr>
                <w:sz w:val="18"/>
              </w:rPr>
              <w:lastRenderedPageBreak/>
              <w:t>Bilder:</w:t>
            </w:r>
          </w:p>
        </w:tc>
        <w:tc>
          <w:tcPr>
            <w:tcW w:w="3881" w:type="dxa"/>
            <w:hideMark/>
          </w:tcPr>
          <w:p w:rsidR="00A477EE" w:rsidRDefault="00A477EE">
            <w:pPr>
              <w:suppressAutoHyphens/>
              <w:rPr>
                <w:sz w:val="18"/>
              </w:rPr>
            </w:pPr>
            <w:r>
              <w:rPr>
                <w:sz w:val="18"/>
              </w:rPr>
              <w:t>druck-fuellstandssensor_dgc</w:t>
            </w:r>
          </w:p>
        </w:tc>
        <w:tc>
          <w:tcPr>
            <w:tcW w:w="850" w:type="dxa"/>
            <w:hideMark/>
          </w:tcPr>
          <w:p w:rsidR="00A477EE" w:rsidRDefault="00A477EE">
            <w:pPr>
              <w:suppressAutoHyphens/>
              <w:jc w:val="both"/>
              <w:rPr>
                <w:sz w:val="18"/>
              </w:rPr>
            </w:pPr>
            <w:r>
              <w:rPr>
                <w:sz w:val="18"/>
              </w:rPr>
              <w:t>Zeichen:</w:t>
            </w:r>
          </w:p>
        </w:tc>
        <w:tc>
          <w:tcPr>
            <w:tcW w:w="1302" w:type="dxa"/>
            <w:hideMark/>
          </w:tcPr>
          <w:p w:rsidR="00A477EE" w:rsidRDefault="00A477EE">
            <w:pPr>
              <w:suppressAutoHyphens/>
              <w:jc w:val="right"/>
              <w:rPr>
                <w:sz w:val="18"/>
              </w:rPr>
            </w:pPr>
            <w:r>
              <w:rPr>
                <w:sz w:val="18"/>
              </w:rPr>
              <w:t>703</w:t>
            </w:r>
          </w:p>
        </w:tc>
      </w:tr>
      <w:tr w:rsidR="00A477EE" w:rsidTr="00A477EE">
        <w:trPr>
          <w:cantSplit/>
        </w:trPr>
        <w:tc>
          <w:tcPr>
            <w:tcW w:w="1151" w:type="dxa"/>
            <w:hideMark/>
          </w:tcPr>
          <w:p w:rsidR="00A477EE" w:rsidRDefault="00A477EE">
            <w:pPr>
              <w:suppressAutoHyphens/>
              <w:spacing w:before="120"/>
              <w:jc w:val="both"/>
              <w:rPr>
                <w:sz w:val="18"/>
              </w:rPr>
            </w:pPr>
            <w:r>
              <w:rPr>
                <w:sz w:val="18"/>
              </w:rPr>
              <w:t>Dateiname:</w:t>
            </w:r>
          </w:p>
        </w:tc>
        <w:tc>
          <w:tcPr>
            <w:tcW w:w="3881" w:type="dxa"/>
            <w:hideMark/>
          </w:tcPr>
          <w:p w:rsidR="00A477EE" w:rsidRDefault="00A477EE">
            <w:pPr>
              <w:suppressAutoHyphens/>
              <w:spacing w:before="120"/>
              <w:rPr>
                <w:sz w:val="18"/>
              </w:rPr>
            </w:pPr>
            <w:r>
              <w:rPr>
                <w:sz w:val="18"/>
              </w:rPr>
              <w:t>201803052_pm_druck-fuellstandssensor_dgc</w:t>
            </w:r>
          </w:p>
        </w:tc>
        <w:tc>
          <w:tcPr>
            <w:tcW w:w="850" w:type="dxa"/>
            <w:hideMark/>
          </w:tcPr>
          <w:p w:rsidR="00A477EE" w:rsidRDefault="00A477EE">
            <w:pPr>
              <w:suppressAutoHyphens/>
              <w:spacing w:before="120"/>
              <w:jc w:val="both"/>
              <w:rPr>
                <w:sz w:val="18"/>
              </w:rPr>
            </w:pPr>
            <w:r>
              <w:rPr>
                <w:sz w:val="18"/>
              </w:rPr>
              <w:t>Datum:</w:t>
            </w:r>
          </w:p>
        </w:tc>
        <w:tc>
          <w:tcPr>
            <w:tcW w:w="1302" w:type="dxa"/>
            <w:hideMark/>
          </w:tcPr>
          <w:p w:rsidR="00A477EE" w:rsidRDefault="004C6E93">
            <w:pPr>
              <w:suppressAutoHyphens/>
              <w:spacing w:before="120"/>
              <w:jc w:val="right"/>
              <w:rPr>
                <w:sz w:val="18"/>
              </w:rPr>
            </w:pPr>
            <w:r>
              <w:rPr>
                <w:sz w:val="18"/>
                <w:szCs w:val="18"/>
              </w:rPr>
              <w:t>01.04.2019</w:t>
            </w:r>
          </w:p>
        </w:tc>
      </w:tr>
    </w:tbl>
    <w:p w:rsidR="00A477EE" w:rsidRDefault="00A477EE" w:rsidP="00A477EE">
      <w:pPr>
        <w:pStyle w:val="Textkrper"/>
        <w:suppressAutoHyphens/>
        <w:spacing w:before="120" w:after="120"/>
        <w:rPr>
          <w:rFonts w:ascii="Arial" w:hAnsi="Arial"/>
          <w:b/>
          <w:sz w:val="16"/>
        </w:rPr>
      </w:pPr>
      <w:r>
        <w:rPr>
          <w:rFonts w:ascii="Arial" w:hAnsi="Arial"/>
          <w:b/>
          <w:sz w:val="16"/>
        </w:rPr>
        <w:t>Unternehmenshintergrund</w:t>
      </w:r>
    </w:p>
    <w:p w:rsidR="00A477EE" w:rsidRDefault="00A477EE" w:rsidP="00A477EE">
      <w:pPr>
        <w:suppressAutoHyphens/>
        <w:jc w:val="both"/>
        <w:rPr>
          <w:sz w:val="16"/>
        </w:rPr>
      </w:pPr>
      <w:r>
        <w:rPr>
          <w:sz w:val="16"/>
        </w:rPr>
        <w:t>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89 Mitarbeiter, davon ca. 20 Ingenieure und Techniker, erwirtschaften weltweit einen Umsatz von rund 19,5 Millionen Euro.</w:t>
      </w:r>
    </w:p>
    <w:p w:rsidR="00A477EE" w:rsidRDefault="00A477EE" w:rsidP="00A477EE">
      <w:pPr>
        <w:pBdr>
          <w:between w:val="single" w:sz="4" w:space="1" w:color="auto"/>
        </w:pBdr>
        <w:suppressAutoHyphens/>
        <w:jc w:val="both"/>
        <w:rPr>
          <w:sz w:val="16"/>
        </w:rPr>
      </w:pPr>
    </w:p>
    <w:p w:rsidR="00A477EE" w:rsidRDefault="00A477EE" w:rsidP="00A477EE">
      <w:pPr>
        <w:pStyle w:val="Textkrper"/>
        <w:pBdr>
          <w:between w:val="single" w:sz="4" w:space="1" w:color="auto"/>
        </w:pBdr>
        <w:suppressAutoHyphens/>
        <w:rPr>
          <w:rFonts w:ascii="Arial" w:hAnsi="Arial"/>
          <w:sz w:val="16"/>
        </w:rPr>
      </w:pPr>
    </w:p>
    <w:tbl>
      <w:tblPr>
        <w:tblW w:w="0" w:type="auto"/>
        <w:tblLayout w:type="fixed"/>
        <w:tblCellMar>
          <w:left w:w="70" w:type="dxa"/>
          <w:right w:w="70" w:type="dxa"/>
        </w:tblCellMar>
        <w:tblLook w:val="04A0" w:firstRow="1" w:lastRow="0" w:firstColumn="1" w:lastColumn="0" w:noHBand="0" w:noVBand="1"/>
      </w:tblPr>
      <w:tblGrid>
        <w:gridCol w:w="4323"/>
        <w:gridCol w:w="567"/>
        <w:gridCol w:w="2268"/>
      </w:tblGrid>
      <w:tr w:rsidR="00A477EE" w:rsidTr="00A477EE">
        <w:tc>
          <w:tcPr>
            <w:tcW w:w="4323" w:type="dxa"/>
            <w:hideMark/>
          </w:tcPr>
          <w:p w:rsidR="00A477EE" w:rsidRDefault="00A477EE">
            <w:pPr>
              <w:suppressAutoHyphens/>
              <w:rPr>
                <w:b/>
              </w:rPr>
            </w:pPr>
            <w:r>
              <w:rPr>
                <w:b/>
              </w:rPr>
              <w:t>Kontakt:</w:t>
            </w:r>
          </w:p>
          <w:p w:rsidR="00A477EE" w:rsidRDefault="00A477EE">
            <w:pPr>
              <w:pStyle w:val="berschrift4"/>
              <w:suppressAutoHyphens/>
              <w:spacing w:line="360" w:lineRule="auto"/>
            </w:pPr>
            <w:r>
              <w:t>EGE-Elektronik Spezial-Sensoren GmbH</w:t>
            </w:r>
          </w:p>
          <w:p w:rsidR="00A477EE" w:rsidRDefault="00A477EE">
            <w:pPr>
              <w:suppressAutoHyphens/>
              <w:spacing w:line="360" w:lineRule="auto"/>
              <w:rPr>
                <w:lang w:val="sv-SE"/>
              </w:rPr>
            </w:pPr>
            <w:r>
              <w:rPr>
                <w:lang w:val="sv-SE"/>
              </w:rPr>
              <w:t>Sven-Eric Hiss</w:t>
            </w:r>
          </w:p>
          <w:p w:rsidR="00A477EE" w:rsidRDefault="00A477EE">
            <w:pPr>
              <w:suppressAutoHyphens/>
              <w:jc w:val="both"/>
              <w:rPr>
                <w:lang w:val="sv-SE"/>
              </w:rPr>
            </w:pPr>
            <w:r>
              <w:rPr>
                <w:lang w:val="sv-SE"/>
              </w:rPr>
              <w:t>Ravensberg 34</w:t>
            </w:r>
          </w:p>
          <w:p w:rsidR="00A477EE" w:rsidRDefault="00A477EE">
            <w:pPr>
              <w:suppressAutoHyphens/>
              <w:rPr>
                <w:lang w:val="sv-SE"/>
              </w:rPr>
            </w:pPr>
            <w:r>
              <w:rPr>
                <w:lang w:val="sv-SE"/>
              </w:rPr>
              <w:t>24214 Gettorf</w:t>
            </w:r>
          </w:p>
          <w:p w:rsidR="00A477EE" w:rsidRDefault="00A477EE">
            <w:pPr>
              <w:suppressAutoHyphens/>
              <w:spacing w:before="120"/>
              <w:jc w:val="both"/>
              <w:rPr>
                <w:lang w:val="sv-SE"/>
              </w:rPr>
            </w:pPr>
            <w:r>
              <w:rPr>
                <w:lang w:val="sv-SE"/>
              </w:rPr>
              <w:t>Tel.: 0 43 46 / 41 58 -0</w:t>
            </w:r>
          </w:p>
          <w:p w:rsidR="00A477EE" w:rsidRDefault="00A477EE">
            <w:pPr>
              <w:suppressAutoHyphens/>
              <w:jc w:val="both"/>
            </w:pPr>
            <w:r>
              <w:t>Fax: 0 43 46 / 56 58</w:t>
            </w:r>
          </w:p>
          <w:p w:rsidR="00A477EE" w:rsidRDefault="00A477EE">
            <w:pPr>
              <w:pStyle w:val="Textkrper"/>
              <w:suppressAutoHyphens/>
              <w:rPr>
                <w:rFonts w:ascii="Arial" w:hAnsi="Arial"/>
              </w:rPr>
            </w:pPr>
            <w:r>
              <w:rPr>
                <w:rFonts w:ascii="Arial" w:hAnsi="Arial"/>
              </w:rPr>
              <w:t>E-Mail: info@ege-elektronik.com</w:t>
            </w:r>
          </w:p>
          <w:p w:rsidR="00A477EE" w:rsidRDefault="00A477EE">
            <w:pPr>
              <w:pStyle w:val="Textkrper"/>
              <w:suppressAutoHyphens/>
              <w:rPr>
                <w:rFonts w:ascii="Arial" w:hAnsi="Arial"/>
              </w:rPr>
            </w:pPr>
            <w:r>
              <w:rPr>
                <w:rFonts w:ascii="Arial" w:hAnsi="Arial"/>
              </w:rPr>
              <w:t>Internet: www.ege-elektronik.com</w:t>
            </w:r>
          </w:p>
        </w:tc>
        <w:tc>
          <w:tcPr>
            <w:tcW w:w="567" w:type="dxa"/>
            <w:hideMark/>
          </w:tcPr>
          <w:p w:rsidR="00A477EE" w:rsidRDefault="00A477EE">
            <w:pPr>
              <w:pStyle w:val="Textkrper"/>
              <w:suppressAutoHyphens/>
              <w:jc w:val="right"/>
              <w:rPr>
                <w:rFonts w:ascii="Arial" w:hAnsi="Arial"/>
                <w:sz w:val="16"/>
              </w:rPr>
            </w:pPr>
            <w:r>
              <w:rPr>
                <w:rFonts w:ascii="Arial" w:hAnsi="Arial"/>
                <w:noProof/>
              </w:rPr>
              <w:drawing>
                <wp:inline distT="0" distB="0" distL="0" distR="0">
                  <wp:extent cx="215900" cy="215900"/>
                  <wp:effectExtent l="0" t="0" r="0" b="0"/>
                  <wp:docPr id="3" name="Grafik 3" descr="gii_Logo_200x200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i_Logo_200x200_RGB_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2268" w:type="dxa"/>
            <w:hideMark/>
          </w:tcPr>
          <w:p w:rsidR="00A477EE" w:rsidRDefault="00A477EE">
            <w:pPr>
              <w:pStyle w:val="Textkrper"/>
              <w:suppressAutoHyphens/>
              <w:rPr>
                <w:rFonts w:ascii="Arial" w:hAnsi="Arial"/>
                <w:sz w:val="16"/>
              </w:rPr>
            </w:pPr>
            <w:r>
              <w:rPr>
                <w:rFonts w:ascii="Arial" w:hAnsi="Arial"/>
                <w:sz w:val="16"/>
              </w:rPr>
              <w:t>gii die Presse-Agentur GmbH</w:t>
            </w:r>
          </w:p>
          <w:p w:rsidR="00A477EE" w:rsidRDefault="00A477EE">
            <w:pPr>
              <w:pStyle w:val="Textkrper"/>
              <w:suppressAutoHyphens/>
              <w:rPr>
                <w:rFonts w:ascii="Arial" w:hAnsi="Arial"/>
                <w:sz w:val="16"/>
              </w:rPr>
            </w:pPr>
            <w:r>
              <w:rPr>
                <w:rFonts w:ascii="Arial" w:hAnsi="Arial"/>
                <w:sz w:val="16"/>
              </w:rPr>
              <w:t>Immanuelkirchstraße 12</w:t>
            </w:r>
          </w:p>
          <w:p w:rsidR="00A477EE" w:rsidRDefault="00A477EE">
            <w:pPr>
              <w:pStyle w:val="Textkrper"/>
              <w:suppressAutoHyphens/>
              <w:rPr>
                <w:rFonts w:ascii="Arial" w:hAnsi="Arial"/>
                <w:sz w:val="16"/>
              </w:rPr>
            </w:pPr>
            <w:r>
              <w:rPr>
                <w:rFonts w:ascii="Arial" w:hAnsi="Arial"/>
                <w:sz w:val="16"/>
              </w:rPr>
              <w:t>10405 Berlin</w:t>
            </w:r>
          </w:p>
          <w:p w:rsidR="00A477EE" w:rsidRDefault="00A477EE">
            <w:pPr>
              <w:pStyle w:val="Textkrper"/>
              <w:suppressAutoHyphens/>
              <w:rPr>
                <w:rFonts w:ascii="Arial" w:hAnsi="Arial"/>
                <w:sz w:val="16"/>
              </w:rPr>
            </w:pPr>
            <w:r>
              <w:rPr>
                <w:rFonts w:ascii="Arial" w:hAnsi="Arial"/>
                <w:sz w:val="16"/>
              </w:rPr>
              <w:t>Tel.: 0 30 / 53 89 65 -0</w:t>
            </w:r>
          </w:p>
          <w:p w:rsidR="00A477EE" w:rsidRDefault="00A477EE">
            <w:pPr>
              <w:pStyle w:val="Textkrper"/>
              <w:suppressAutoHyphens/>
              <w:rPr>
                <w:rFonts w:ascii="Arial" w:hAnsi="Arial"/>
                <w:sz w:val="16"/>
              </w:rPr>
            </w:pPr>
            <w:r>
              <w:rPr>
                <w:rFonts w:ascii="Arial" w:hAnsi="Arial"/>
                <w:sz w:val="16"/>
              </w:rPr>
              <w:t>Fax: 0 30 / 53 89 65 -29</w:t>
            </w:r>
          </w:p>
          <w:p w:rsidR="00A477EE" w:rsidRDefault="00A477EE">
            <w:pPr>
              <w:pStyle w:val="Textkrper"/>
              <w:suppressAutoHyphens/>
              <w:rPr>
                <w:rFonts w:ascii="Arial" w:hAnsi="Arial"/>
                <w:sz w:val="16"/>
              </w:rPr>
            </w:pPr>
            <w:r>
              <w:rPr>
                <w:rFonts w:ascii="Arial" w:hAnsi="Arial"/>
                <w:sz w:val="16"/>
              </w:rPr>
              <w:t>E-Mail: info@gii.de</w:t>
            </w:r>
          </w:p>
          <w:p w:rsidR="00A477EE" w:rsidRDefault="00A477EE">
            <w:pPr>
              <w:pStyle w:val="Textkrper"/>
              <w:suppressAutoHyphens/>
              <w:rPr>
                <w:rFonts w:ascii="Arial" w:hAnsi="Arial"/>
                <w:sz w:val="16"/>
              </w:rPr>
            </w:pPr>
            <w:r>
              <w:rPr>
                <w:rFonts w:ascii="Arial" w:hAnsi="Arial"/>
                <w:sz w:val="16"/>
              </w:rPr>
              <w:t>Internet: www.gii.de</w:t>
            </w:r>
          </w:p>
        </w:tc>
      </w:tr>
    </w:tbl>
    <w:p w:rsidR="00A477EE" w:rsidRDefault="00A477EE" w:rsidP="00A477EE">
      <w:pPr>
        <w:suppressAutoHyphens/>
        <w:spacing w:line="360" w:lineRule="auto"/>
        <w:ind w:right="-2"/>
        <w:jc w:val="both"/>
      </w:pPr>
    </w:p>
    <w:p w:rsidR="00A477EE" w:rsidRDefault="00A477EE" w:rsidP="00A477EE">
      <w:pPr>
        <w:suppressAutoHyphens/>
        <w:spacing w:line="360" w:lineRule="auto"/>
        <w:ind w:right="-2"/>
        <w:jc w:val="both"/>
      </w:pPr>
    </w:p>
    <w:p w:rsidR="00EE475E" w:rsidRPr="00A477EE" w:rsidRDefault="00EE475E" w:rsidP="00A477EE"/>
    <w:sectPr w:rsidR="00EE475E" w:rsidRPr="00A477EE">
      <w:headerReference w:type="default" r:id="rId9"/>
      <w:footerReference w:type="default" r:id="rId10"/>
      <w:headerReference w:type="first" r:id="rId11"/>
      <w:footerReference w:type="first" r:id="rId12"/>
      <w:type w:val="continuous"/>
      <w:pgSz w:w="11907" w:h="16840" w:code="9"/>
      <w:pgMar w:top="2268" w:right="2835" w:bottom="851" w:left="1985"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6F" w:rsidRDefault="00A5736F">
      <w:r>
        <w:separator/>
      </w:r>
    </w:p>
  </w:endnote>
  <w:endnote w:type="continuationSeparator" w:id="0">
    <w:p w:rsidR="00A5736F" w:rsidRDefault="00A5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9C" w:rsidRPr="005F379C" w:rsidRDefault="005F379C" w:rsidP="005F379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9C" w:rsidRPr="005F379C" w:rsidRDefault="005F379C" w:rsidP="005F379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6F" w:rsidRDefault="00A5736F">
      <w:r>
        <w:separator/>
      </w:r>
    </w:p>
  </w:footnote>
  <w:footnote w:type="continuationSeparator" w:id="0">
    <w:p w:rsidR="00A5736F" w:rsidRDefault="00A5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D9" w:rsidRDefault="00C45AA8" w:rsidP="007647D9">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968A1">
      <w:rPr>
        <w:rStyle w:val="Seitenzahl"/>
        <w:noProof/>
        <w:sz w:val="18"/>
      </w:rPr>
      <w:t>2</w:t>
    </w:r>
    <w:r>
      <w:rPr>
        <w:rStyle w:val="Seitenzahl"/>
        <w:sz w:val="18"/>
      </w:rPr>
      <w:fldChar w:fldCharType="end"/>
    </w:r>
    <w:r w:rsidR="005F379C">
      <w:rPr>
        <w:rStyle w:val="Seitenzahl"/>
        <w:sz w:val="18"/>
      </w:rPr>
      <w:t>:</w:t>
    </w:r>
  </w:p>
  <w:p w:rsidR="00C45AA8" w:rsidRDefault="005F379C" w:rsidP="007647D9">
    <w:pPr>
      <w:pStyle w:val="Kopfzeile"/>
      <w:tabs>
        <w:tab w:val="clear" w:pos="4536"/>
        <w:tab w:val="clear" w:pos="9072"/>
      </w:tabs>
      <w:suppressAutoHyphens/>
      <w:ind w:left="709" w:right="-1844" w:hanging="709"/>
      <w:jc w:val="right"/>
      <w:rPr>
        <w:rFonts w:ascii="Times New Roman" w:hAnsi="Times New Roman"/>
      </w:rPr>
    </w:pPr>
    <w:r>
      <w:rPr>
        <w:rStyle w:val="Seitenzahl"/>
        <w:sz w:val="18"/>
      </w:rPr>
      <w:tab/>
    </w:r>
    <w:r w:rsidR="007647D9">
      <w:rPr>
        <w:noProof/>
      </w:rPr>
      <w:drawing>
        <wp:inline distT="0" distB="0" distL="0" distR="0">
          <wp:extent cx="1438910" cy="49276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A8" w:rsidRPr="007647D9" w:rsidRDefault="007647D9" w:rsidP="007647D9">
    <w:pPr>
      <w:pStyle w:val="Kopfzeile"/>
      <w:tabs>
        <w:tab w:val="clear" w:pos="9072"/>
        <w:tab w:val="right" w:pos="8789"/>
      </w:tabs>
      <w:ind w:right="-1844"/>
      <w:jc w:val="right"/>
    </w:pPr>
    <w:r>
      <w:rPr>
        <w:noProof/>
      </w:rPr>
      <w:drawing>
        <wp:inline distT="0" distB="0" distL="0" distR="0">
          <wp:extent cx="1438910" cy="4927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216AE"/>
    <w:multiLevelType w:val="singleLevel"/>
    <w:tmpl w:val="89C24912"/>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7"/>
    <w:rsid w:val="001233C6"/>
    <w:rsid w:val="00243DFF"/>
    <w:rsid w:val="002F6EEE"/>
    <w:rsid w:val="003D5DA1"/>
    <w:rsid w:val="004C6E93"/>
    <w:rsid w:val="005F379C"/>
    <w:rsid w:val="006D3279"/>
    <w:rsid w:val="006F293F"/>
    <w:rsid w:val="007647D9"/>
    <w:rsid w:val="0077724A"/>
    <w:rsid w:val="007B3601"/>
    <w:rsid w:val="00801FF5"/>
    <w:rsid w:val="00892E36"/>
    <w:rsid w:val="00A16199"/>
    <w:rsid w:val="00A477EE"/>
    <w:rsid w:val="00A5736F"/>
    <w:rsid w:val="00A86A10"/>
    <w:rsid w:val="00A8790B"/>
    <w:rsid w:val="00A968A1"/>
    <w:rsid w:val="00B3166D"/>
    <w:rsid w:val="00B370BC"/>
    <w:rsid w:val="00C45AA8"/>
    <w:rsid w:val="00DE0C3A"/>
    <w:rsid w:val="00E874D7"/>
    <w:rsid w:val="00EE3E57"/>
    <w:rsid w:val="00EE475E"/>
    <w:rsid w:val="00F70F99"/>
    <w:rsid w:val="00FC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F37F2F7-7F8D-430E-B4BF-60FDCE7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379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link w:val="berschrift4Zchn"/>
    <w:qFormat/>
    <w:pPr>
      <w:keepNext/>
      <w:outlineLvl w:val="3"/>
    </w:pPr>
    <w:rPr>
      <w:b/>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link w:val="berschrift6Zchn"/>
    <w:uiPriority w:val="9"/>
    <w:semiHidden/>
    <w:unhideWhenUsed/>
    <w:qFormat/>
    <w:rsid w:val="00EE475E"/>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jc w:val="both"/>
    </w:pPr>
    <w:rPr>
      <w:sz w:val="16"/>
    </w:rPr>
  </w:style>
  <w:style w:type="paragraph" w:styleId="Textkrper3">
    <w:name w:val="Body Text 3"/>
    <w:basedOn w:val="Standard"/>
    <w:semiHidden/>
    <w:rPr>
      <w:b/>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Blocktext">
    <w:name w:val="Block Text"/>
    <w:basedOn w:val="Standard"/>
    <w:semiHidden/>
    <w:pPr>
      <w:spacing w:line="360" w:lineRule="auto"/>
      <w:ind w:left="851" w:right="1134"/>
    </w:pPr>
  </w:style>
  <w:style w:type="character" w:customStyle="1" w:styleId="berschrift6Zchn">
    <w:name w:val="Überschrift 6 Zchn"/>
    <w:link w:val="berschrift6"/>
    <w:uiPriority w:val="9"/>
    <w:semiHidden/>
    <w:rsid w:val="00EE475E"/>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A477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7EE"/>
    <w:rPr>
      <w:rFonts w:ascii="Segoe UI" w:hAnsi="Segoe UI" w:cs="Segoe UI"/>
      <w:sz w:val="18"/>
      <w:szCs w:val="18"/>
    </w:rPr>
  </w:style>
  <w:style w:type="character" w:customStyle="1" w:styleId="berschrift4Zchn">
    <w:name w:val="Überschrift 4 Zchn"/>
    <w:basedOn w:val="Absatz-Standardschriftart"/>
    <w:link w:val="berschrift4"/>
    <w:rsid w:val="00A477EE"/>
    <w:rPr>
      <w:rFonts w:ascii="Arial" w:hAnsi="Arial"/>
      <w:b/>
    </w:rPr>
  </w:style>
  <w:style w:type="character" w:customStyle="1" w:styleId="TextkrperZchn">
    <w:name w:val="Textkörper Zchn"/>
    <w:basedOn w:val="Absatz-Standardschriftart"/>
    <w:link w:val="Textkrper"/>
    <w:semiHidden/>
    <w:rsid w:val="00A477E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1645">
      <w:bodyDiv w:val="1"/>
      <w:marLeft w:val="0"/>
      <w:marRight w:val="0"/>
      <w:marTop w:val="0"/>
      <w:marBottom w:val="0"/>
      <w:divBdr>
        <w:top w:val="none" w:sz="0" w:space="0" w:color="auto"/>
        <w:left w:val="none" w:sz="0" w:space="0" w:color="auto"/>
        <w:bottom w:val="none" w:sz="0" w:space="0" w:color="auto"/>
        <w:right w:val="none" w:sz="0" w:space="0" w:color="auto"/>
      </w:divBdr>
    </w:div>
    <w:div w:id="14136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Test</dc:creator>
  <cp:keywords/>
  <cp:lastModifiedBy>Ruediger Eikmeier</cp:lastModifiedBy>
  <cp:revision>5</cp:revision>
  <cp:lastPrinted>2002-11-11T14:38:00Z</cp:lastPrinted>
  <dcterms:created xsi:type="dcterms:W3CDTF">2019-03-28T11:52:00Z</dcterms:created>
  <dcterms:modified xsi:type="dcterms:W3CDTF">2019-03-29T11:10:00Z</dcterms:modified>
</cp:coreProperties>
</file>