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FE294C" w14:textId="77777777" w:rsidR="00273B03" w:rsidRDefault="00273B03">
      <w:pPr>
        <w:suppressAutoHyphens/>
      </w:pPr>
      <w:bookmarkStart w:id="0" w:name="_GoBack"/>
      <w:bookmarkEnd w:id="0"/>
      <w:r>
        <w:rPr>
          <w:sz w:val="40"/>
          <w:szCs w:val="40"/>
        </w:rPr>
        <w:t>Presseinformation</w:t>
      </w:r>
    </w:p>
    <w:p w14:paraId="58832AB0" w14:textId="77777777" w:rsidR="00273B03" w:rsidRDefault="00273B03">
      <w:pPr>
        <w:suppressAutoHyphens/>
        <w:spacing w:line="360" w:lineRule="auto"/>
        <w:ind w:right="-2"/>
        <w:rPr>
          <w:b/>
          <w:sz w:val="24"/>
          <w:szCs w:val="40"/>
        </w:rPr>
      </w:pPr>
    </w:p>
    <w:p w14:paraId="3B099939" w14:textId="77777777" w:rsidR="00273B03" w:rsidRDefault="007F7951">
      <w:pPr>
        <w:suppressAutoHyphens/>
        <w:spacing w:line="360" w:lineRule="auto"/>
      </w:pPr>
      <w:r>
        <w:rPr>
          <w:b/>
          <w:sz w:val="24"/>
          <w:szCs w:val="40"/>
        </w:rPr>
        <w:t xml:space="preserve">SPS 2018: </w:t>
      </w:r>
      <w:r w:rsidR="00517962">
        <w:rPr>
          <w:b/>
          <w:sz w:val="24"/>
          <w:szCs w:val="40"/>
        </w:rPr>
        <w:t>Prüfd</w:t>
      </w:r>
      <w:r w:rsidR="004B3AB9">
        <w:rPr>
          <w:b/>
          <w:sz w:val="24"/>
          <w:szCs w:val="40"/>
        </w:rPr>
        <w:t xml:space="preserve">atenmanagement </w:t>
      </w:r>
      <w:r w:rsidR="00B735FF">
        <w:rPr>
          <w:b/>
          <w:sz w:val="24"/>
          <w:szCs w:val="40"/>
        </w:rPr>
        <w:t>mit</w:t>
      </w:r>
      <w:r w:rsidR="00380CF2">
        <w:rPr>
          <w:b/>
          <w:sz w:val="24"/>
          <w:szCs w:val="40"/>
        </w:rPr>
        <w:t xml:space="preserve"> </w:t>
      </w:r>
      <w:r w:rsidR="00592F00">
        <w:rPr>
          <w:b/>
          <w:sz w:val="24"/>
          <w:szCs w:val="40"/>
        </w:rPr>
        <w:t>Cloud-Anbindung</w:t>
      </w:r>
    </w:p>
    <w:p w14:paraId="7A480023" w14:textId="77777777" w:rsidR="00273B03" w:rsidRDefault="00273B03">
      <w:pPr>
        <w:suppressAutoHyphens/>
        <w:spacing w:line="360" w:lineRule="auto"/>
        <w:rPr>
          <w:b/>
          <w:sz w:val="24"/>
        </w:rPr>
      </w:pPr>
    </w:p>
    <w:p w14:paraId="373A3627" w14:textId="667E2965" w:rsidR="00883CA4" w:rsidRDefault="00273B03" w:rsidP="00A25A1A">
      <w:pPr>
        <w:suppressAutoHyphens/>
        <w:spacing w:line="360" w:lineRule="auto"/>
        <w:ind w:right="-2"/>
        <w:jc w:val="both"/>
      </w:pPr>
      <w:r w:rsidRPr="004D09E8">
        <w:t>Nürnberg –</w:t>
      </w:r>
      <w:r w:rsidR="00517962" w:rsidRPr="004D09E8">
        <w:t xml:space="preserve"> </w:t>
      </w:r>
      <w:r w:rsidR="00F44526" w:rsidRPr="004D09E8">
        <w:t xml:space="preserve">Auf der SPS IPC Drives stellt Gossen Metrawatt seine </w:t>
      </w:r>
      <w:r w:rsidR="00517962" w:rsidRPr="004D09E8">
        <w:t>neu</w:t>
      </w:r>
      <w:r w:rsidR="00BD22AC" w:rsidRPr="004D09E8">
        <w:t>e</w:t>
      </w:r>
      <w:r w:rsidR="00517962" w:rsidRPr="004D09E8">
        <w:t xml:space="preserve"> Prüfsoftware </w:t>
      </w:r>
      <w:r w:rsidR="00B44419" w:rsidRPr="004D09E8">
        <w:t xml:space="preserve">IZYTRONIQ </w:t>
      </w:r>
      <w:r w:rsidR="00F44526" w:rsidRPr="004D09E8">
        <w:t xml:space="preserve">erstmals mit </w:t>
      </w:r>
      <w:r w:rsidR="002E723E" w:rsidRPr="004D09E8">
        <w:t xml:space="preserve">integrierter </w:t>
      </w:r>
      <w:r w:rsidR="00F44526" w:rsidRPr="004D09E8">
        <w:t xml:space="preserve">Cloud-Anbindung vor. </w:t>
      </w:r>
      <w:r w:rsidR="005A4D39" w:rsidRPr="004D09E8">
        <w:t xml:space="preserve">Am GMC-I Messestand in Halle 7A/420 zeigt der Messtechnik-Spezialist, wie sich </w:t>
      </w:r>
      <w:r w:rsidR="00F44526" w:rsidRPr="004D09E8">
        <w:t>Anlage</w:t>
      </w:r>
      <w:r w:rsidR="00907CAF" w:rsidRPr="004D09E8">
        <w:t>n</w:t>
      </w:r>
      <w:r w:rsidR="00F44526" w:rsidRPr="004D09E8">
        <w:t xml:space="preserve">strukturen sowie Mess- und Prüfdaten verschiedenster Geräte </w:t>
      </w:r>
      <w:r w:rsidR="005A4D39" w:rsidRPr="004D09E8">
        <w:t xml:space="preserve">via Cloud </w:t>
      </w:r>
      <w:r w:rsidR="00AF0656" w:rsidRPr="004D09E8">
        <w:t xml:space="preserve">Computing </w:t>
      </w:r>
      <w:r w:rsidR="005A4D39" w:rsidRPr="004D09E8">
        <w:t xml:space="preserve">noch effizienter verwalten </w:t>
      </w:r>
      <w:r w:rsidR="00F44526" w:rsidRPr="004D09E8">
        <w:t>und vom Prüftechniker jederzeit sicher und unkompliziert abruf</w:t>
      </w:r>
      <w:r w:rsidR="005A4D39" w:rsidRPr="004D09E8">
        <w:t>en lassen</w:t>
      </w:r>
      <w:r w:rsidR="00F44526" w:rsidRPr="004D09E8">
        <w:t xml:space="preserve">. IZYTRONIQ </w:t>
      </w:r>
      <w:r w:rsidR="00F94C64" w:rsidRPr="004D09E8">
        <w:t xml:space="preserve">ermöglicht es, das </w:t>
      </w:r>
      <w:r w:rsidR="00B44419" w:rsidRPr="004D09E8">
        <w:t xml:space="preserve">gesamte Prüfgeschehen geräteübergreifend </w:t>
      </w:r>
      <w:r w:rsidR="00883CA4" w:rsidRPr="004D09E8">
        <w:t xml:space="preserve">abzubilden und </w:t>
      </w:r>
      <w:r w:rsidR="00B44419" w:rsidRPr="004D09E8">
        <w:t xml:space="preserve">revisionssicher </w:t>
      </w:r>
      <w:r w:rsidR="00883CA4" w:rsidRPr="004D09E8">
        <w:t xml:space="preserve">zu </w:t>
      </w:r>
      <w:r w:rsidR="00B44419" w:rsidRPr="004D09E8">
        <w:t>dokumentier</w:t>
      </w:r>
      <w:r w:rsidR="00883CA4" w:rsidRPr="004D09E8">
        <w:t>en</w:t>
      </w:r>
      <w:r w:rsidR="00B44419" w:rsidRPr="004D09E8">
        <w:t xml:space="preserve">. </w:t>
      </w:r>
      <w:r w:rsidR="00883CA4" w:rsidRPr="004D09E8">
        <w:t xml:space="preserve">Messergebnisse </w:t>
      </w:r>
      <w:r w:rsidR="00B44419" w:rsidRPr="004D09E8">
        <w:t>unterschiedliche</w:t>
      </w:r>
      <w:r w:rsidR="00883CA4" w:rsidRPr="004D09E8">
        <w:t>r</w:t>
      </w:r>
      <w:r w:rsidR="00B44419" w:rsidRPr="004D09E8">
        <w:t xml:space="preserve"> Prüfgeräte und Multimeter </w:t>
      </w:r>
      <w:r w:rsidR="00883CA4" w:rsidRPr="004D09E8">
        <w:t xml:space="preserve">können </w:t>
      </w:r>
      <w:r w:rsidR="00B44419" w:rsidRPr="004D09E8">
        <w:t>zu einer Prüfung zusammengefasst und protokolliert werden.</w:t>
      </w:r>
      <w:r w:rsidR="008521A8" w:rsidRPr="004D09E8">
        <w:t xml:space="preserve"> </w:t>
      </w:r>
      <w:r w:rsidR="00FF746D" w:rsidRPr="004D09E8">
        <w:t>Mit dem Profitest Prime, dem Profitest Master und dem Secutest präsentiert Gossen Metrawatt drei Geräteserien, die bereits standardmäßig mit der neuen Software ausgestattet sind</w:t>
      </w:r>
      <w:r w:rsidR="00A019A4" w:rsidRPr="004D09E8">
        <w:t>. Der in drei Varianten für Niederspannungsanlagen</w:t>
      </w:r>
      <w:r w:rsidR="00A019A4">
        <w:t xml:space="preserve"> sowie AC- und DC-Hochspannungsprüfungen erhältliche Profitest Prime </w:t>
      </w:r>
      <w:r w:rsidR="006D5633">
        <w:t xml:space="preserve">ist für die Prüfung der elektrischen Sicherheit von Maschinen und Anlagen optimiert. Sein in dieser Geräteklasse </w:t>
      </w:r>
      <w:r w:rsidR="00EA782A">
        <w:t>einzigartige</w:t>
      </w:r>
      <w:r w:rsidR="006D5633">
        <w:t>r</w:t>
      </w:r>
      <w:r w:rsidR="00EA782A">
        <w:t xml:space="preserve"> Funktionsumfang</w:t>
      </w:r>
      <w:r w:rsidR="006D5633">
        <w:t xml:space="preserve"> </w:t>
      </w:r>
      <w:r w:rsidR="000C33BE">
        <w:t>umfasst</w:t>
      </w:r>
      <w:r w:rsidR="00F94315">
        <w:t xml:space="preserve"> </w:t>
      </w:r>
      <w:r w:rsidR="000C33BE">
        <w:t>sämtliche</w:t>
      </w:r>
      <w:r w:rsidR="00F94315">
        <w:t xml:space="preserve"> messtechnischen Aufgaben zur </w:t>
      </w:r>
      <w:r w:rsidR="006D5633">
        <w:t>normkonforme</w:t>
      </w:r>
      <w:r w:rsidR="00F94315">
        <w:t xml:space="preserve">n Prüfung von </w:t>
      </w:r>
      <w:r w:rsidR="006D5633" w:rsidRPr="00A019A4">
        <w:t>Industrie- und IT-Netzen, Windkraft- und Photovoltaik-Anlagen sowie elektrischen Ladestationen</w:t>
      </w:r>
      <w:r w:rsidR="00F94315">
        <w:t xml:space="preserve">. Der CAT IV gesicherte Profitest Master übernimmt </w:t>
      </w:r>
      <w:r w:rsidR="00621740">
        <w:t xml:space="preserve">alle nach VDE 0100 Teil 600 vorgeschriebenen </w:t>
      </w:r>
      <w:r w:rsidR="00F94315">
        <w:t xml:space="preserve">Prüf- und Messaufgaben in Wechselstrom- und Drehstromnetzen mit Spannung von 65 V bis 500 V und Frequenzen von 15,4 Hz bis 420 Hz. </w:t>
      </w:r>
      <w:r w:rsidR="00621740">
        <w:t>Mit der Modellreihe Secutest werden die speziellen Anforderungen der Schutzmaßnahmenprüfung an elektrischen und medizinischen Geräten sowie Schweißgeräten bis 400 V</w:t>
      </w:r>
      <w:r w:rsidR="00F94315">
        <w:t xml:space="preserve"> </w:t>
      </w:r>
      <w:r w:rsidR="000C33BE">
        <w:t xml:space="preserve">abgedeckt. Zum Ausstellungsprogramm von Gossen Metrawatt zählen überdies neue Gerätevarianten zur Prüfung der elektrischen Sicherheit </w:t>
      </w:r>
      <w:r w:rsidR="00A25A1A">
        <w:t>der Ladeinfrastruktur</w:t>
      </w:r>
      <w:r w:rsidR="00AF0656">
        <w:t xml:space="preserve"> von Elektrofahrzeugen</w:t>
      </w:r>
      <w:r w:rsidR="000C33BE">
        <w:t xml:space="preserve"> sowie die </w:t>
      </w:r>
      <w:r w:rsidR="00A25A1A">
        <w:t xml:space="preserve">handlichen, batteriebetriebenen Schutzmaßnahmenprüfer der neuen Produktfamilie Metraline. </w:t>
      </w:r>
      <w:r w:rsidR="000C33BE">
        <w:t xml:space="preserve">Einen weiteren </w:t>
      </w:r>
      <w:r w:rsidR="00A25A1A">
        <w:t>S</w:t>
      </w:r>
      <w:r w:rsidR="000C33BE">
        <w:t>chwerpunkt bilden Systemlösungen von Camille Bauer für die Netzanalyse und das normgerechte Energiemanagement zur effizienten Verbrauchssteuerung in Gebäudetechnik, Infrastruktur und Industrie.</w:t>
      </w:r>
    </w:p>
    <w:p w14:paraId="4F3C3E53" w14:textId="77777777" w:rsidR="00273B03" w:rsidRDefault="00273B03">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273B03" w14:paraId="29BBE340" w14:textId="77777777">
        <w:tc>
          <w:tcPr>
            <w:tcW w:w="7226" w:type="dxa"/>
            <w:shd w:val="clear" w:color="auto" w:fill="auto"/>
          </w:tcPr>
          <w:p w14:paraId="552FCCEB" w14:textId="77777777" w:rsidR="001E04F2" w:rsidRDefault="001E04F2">
            <w:pPr>
              <w:suppressAutoHyphens/>
              <w:snapToGrid w:val="0"/>
              <w:jc w:val="center"/>
              <w:rPr>
                <w:sz w:val="18"/>
                <w:szCs w:val="18"/>
              </w:rPr>
            </w:pPr>
          </w:p>
          <w:p w14:paraId="25D53A40" w14:textId="6FEC560B" w:rsidR="001E04F2" w:rsidRDefault="001E04F2">
            <w:pPr>
              <w:suppressAutoHyphens/>
              <w:snapToGrid w:val="0"/>
              <w:jc w:val="center"/>
              <w:rPr>
                <w:noProof/>
                <w:sz w:val="18"/>
                <w:szCs w:val="18"/>
                <w:lang w:eastAsia="de-DE"/>
              </w:rPr>
            </w:pPr>
          </w:p>
          <w:p w14:paraId="58ADE3BF" w14:textId="40601145" w:rsidR="004D09E8" w:rsidRDefault="004D09E8">
            <w:pPr>
              <w:suppressAutoHyphens/>
              <w:snapToGrid w:val="0"/>
              <w:jc w:val="center"/>
              <w:rPr>
                <w:sz w:val="18"/>
                <w:szCs w:val="18"/>
              </w:rPr>
            </w:pPr>
          </w:p>
          <w:p w14:paraId="40836553" w14:textId="0BD30928" w:rsidR="004D09E8" w:rsidRDefault="004D09E8">
            <w:pPr>
              <w:suppressAutoHyphens/>
              <w:snapToGrid w:val="0"/>
              <w:jc w:val="center"/>
              <w:rPr>
                <w:sz w:val="18"/>
                <w:szCs w:val="18"/>
              </w:rPr>
            </w:pPr>
          </w:p>
          <w:p w14:paraId="3A12FB81" w14:textId="054751A5" w:rsidR="004D09E8" w:rsidRDefault="004D09E8">
            <w:pPr>
              <w:suppressAutoHyphens/>
              <w:snapToGrid w:val="0"/>
              <w:jc w:val="center"/>
              <w:rPr>
                <w:sz w:val="18"/>
                <w:szCs w:val="18"/>
              </w:rPr>
            </w:pPr>
          </w:p>
          <w:p w14:paraId="1C13C8E3" w14:textId="3E0E6ACE" w:rsidR="004D09E8" w:rsidRDefault="004D09E8">
            <w:pPr>
              <w:suppressAutoHyphens/>
              <w:snapToGrid w:val="0"/>
              <w:jc w:val="center"/>
              <w:rPr>
                <w:sz w:val="18"/>
                <w:szCs w:val="18"/>
              </w:rPr>
            </w:pPr>
          </w:p>
          <w:p w14:paraId="47DC886C" w14:textId="03C709F9" w:rsidR="004D09E8" w:rsidRDefault="004D09E8">
            <w:pPr>
              <w:suppressAutoHyphens/>
              <w:snapToGrid w:val="0"/>
              <w:jc w:val="center"/>
              <w:rPr>
                <w:sz w:val="18"/>
                <w:szCs w:val="18"/>
              </w:rPr>
            </w:pPr>
            <w:r>
              <w:rPr>
                <w:noProof/>
                <w:sz w:val="18"/>
                <w:szCs w:val="18"/>
              </w:rPr>
              <w:lastRenderedPageBreak/>
              <w:drawing>
                <wp:inline distT="0" distB="0" distL="0" distR="0" wp14:anchorId="32DFB51F" wp14:editId="285C9B85">
                  <wp:extent cx="3048000" cy="2438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14:paraId="00286BCA" w14:textId="77777777" w:rsidR="00B735FF" w:rsidRDefault="00B735FF" w:rsidP="00261BEF">
            <w:pPr>
              <w:suppressAutoHyphens/>
              <w:jc w:val="center"/>
              <w:rPr>
                <w:sz w:val="18"/>
                <w:szCs w:val="18"/>
              </w:rPr>
            </w:pPr>
          </w:p>
        </w:tc>
      </w:tr>
      <w:tr w:rsidR="00273B03" w14:paraId="1BA16261" w14:textId="77777777">
        <w:tc>
          <w:tcPr>
            <w:tcW w:w="7226" w:type="dxa"/>
            <w:shd w:val="clear" w:color="auto" w:fill="auto"/>
          </w:tcPr>
          <w:p w14:paraId="2809D0F0" w14:textId="77777777" w:rsidR="00787A5D" w:rsidRPr="00787A5D" w:rsidRDefault="00787A5D">
            <w:pPr>
              <w:suppressAutoHyphens/>
              <w:snapToGrid w:val="0"/>
              <w:jc w:val="center"/>
              <w:rPr>
                <w:bCs/>
                <w:sz w:val="18"/>
                <w:szCs w:val="18"/>
              </w:rPr>
            </w:pPr>
            <w:r w:rsidRPr="00787A5D">
              <w:rPr>
                <w:b/>
                <w:bCs/>
                <w:sz w:val="18"/>
                <w:szCs w:val="18"/>
              </w:rPr>
              <w:lastRenderedPageBreak/>
              <w:t>Bild:</w:t>
            </w:r>
            <w:r w:rsidRPr="00787A5D">
              <w:rPr>
                <w:bCs/>
                <w:sz w:val="18"/>
                <w:szCs w:val="18"/>
              </w:rPr>
              <w:t xml:space="preserve"> </w:t>
            </w:r>
            <w:r w:rsidR="00F94C64">
              <w:rPr>
                <w:bCs/>
                <w:sz w:val="18"/>
                <w:szCs w:val="18"/>
              </w:rPr>
              <w:t xml:space="preserve">Auf der SPS IPC Drives </w:t>
            </w:r>
            <w:r w:rsidR="001E04F2">
              <w:rPr>
                <w:bCs/>
                <w:sz w:val="18"/>
                <w:szCs w:val="18"/>
              </w:rPr>
              <w:t xml:space="preserve">stellt </w:t>
            </w:r>
            <w:r w:rsidR="00F94C64">
              <w:rPr>
                <w:bCs/>
                <w:sz w:val="18"/>
                <w:szCs w:val="18"/>
              </w:rPr>
              <w:t xml:space="preserve">Gossen Metrawatt </w:t>
            </w:r>
            <w:r w:rsidR="001E04F2">
              <w:rPr>
                <w:bCs/>
                <w:sz w:val="18"/>
                <w:szCs w:val="18"/>
              </w:rPr>
              <w:t xml:space="preserve">seine </w:t>
            </w:r>
            <w:r w:rsidR="00F94C64">
              <w:rPr>
                <w:bCs/>
                <w:sz w:val="18"/>
                <w:szCs w:val="18"/>
              </w:rPr>
              <w:t xml:space="preserve">Prüfsoftware IZYTRONIQ </w:t>
            </w:r>
            <w:r w:rsidR="001E04F2">
              <w:rPr>
                <w:bCs/>
                <w:sz w:val="18"/>
                <w:szCs w:val="18"/>
              </w:rPr>
              <w:t xml:space="preserve">erstmals </w:t>
            </w:r>
            <w:r w:rsidR="00F94C64">
              <w:rPr>
                <w:bCs/>
                <w:sz w:val="18"/>
                <w:szCs w:val="18"/>
              </w:rPr>
              <w:t xml:space="preserve">mit Cloud-basiertem Datenmanagement </w:t>
            </w:r>
            <w:r w:rsidR="001E04F2">
              <w:rPr>
                <w:bCs/>
                <w:sz w:val="18"/>
                <w:szCs w:val="18"/>
              </w:rPr>
              <w:t>vor</w:t>
            </w:r>
          </w:p>
        </w:tc>
      </w:tr>
    </w:tbl>
    <w:p w14:paraId="1947D8E4" w14:textId="77777777" w:rsidR="00273B03" w:rsidRDefault="00273B03">
      <w:pPr>
        <w:suppressAutoHyphens/>
        <w:spacing w:line="360" w:lineRule="auto"/>
        <w:ind w:right="-2"/>
        <w:jc w:val="both"/>
        <w:rPr>
          <w:b/>
          <w:bCs/>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273B03" w14:paraId="7E13685C" w14:textId="77777777">
        <w:trPr>
          <w:cantSplit/>
        </w:trPr>
        <w:tc>
          <w:tcPr>
            <w:tcW w:w="1151" w:type="dxa"/>
            <w:shd w:val="clear" w:color="auto" w:fill="auto"/>
          </w:tcPr>
          <w:p w14:paraId="74585866" w14:textId="77777777" w:rsidR="00273B03" w:rsidRDefault="00273B03">
            <w:pPr>
              <w:suppressAutoHyphens/>
            </w:pPr>
            <w:r>
              <w:rPr>
                <w:sz w:val="18"/>
              </w:rPr>
              <w:t>Bilder:</w:t>
            </w:r>
          </w:p>
        </w:tc>
        <w:tc>
          <w:tcPr>
            <w:tcW w:w="3881" w:type="dxa"/>
            <w:shd w:val="clear" w:color="auto" w:fill="auto"/>
          </w:tcPr>
          <w:p w14:paraId="7C443C62" w14:textId="21757161" w:rsidR="00787A5D" w:rsidRDefault="00AF0656">
            <w:pPr>
              <w:pStyle w:val="Textkrper"/>
              <w:suppressAutoHyphens/>
              <w:snapToGrid w:val="0"/>
              <w:rPr>
                <w:sz w:val="18"/>
              </w:rPr>
            </w:pPr>
            <w:r w:rsidRPr="00AF0656">
              <w:rPr>
                <w:sz w:val="18"/>
              </w:rPr>
              <w:t>cloud-computing_2000px</w:t>
            </w:r>
          </w:p>
        </w:tc>
        <w:tc>
          <w:tcPr>
            <w:tcW w:w="850" w:type="dxa"/>
            <w:shd w:val="clear" w:color="auto" w:fill="auto"/>
          </w:tcPr>
          <w:p w14:paraId="60CD7B34" w14:textId="77777777" w:rsidR="00273B03" w:rsidRDefault="00273B03">
            <w:pPr>
              <w:suppressAutoHyphens/>
            </w:pPr>
            <w:r>
              <w:rPr>
                <w:sz w:val="18"/>
              </w:rPr>
              <w:t>Zeichen:</w:t>
            </w:r>
          </w:p>
        </w:tc>
        <w:tc>
          <w:tcPr>
            <w:tcW w:w="1302" w:type="dxa"/>
            <w:shd w:val="clear" w:color="auto" w:fill="auto"/>
          </w:tcPr>
          <w:p w14:paraId="45FC609E" w14:textId="0F84CA8A" w:rsidR="00273B03" w:rsidRDefault="00A25A1A">
            <w:pPr>
              <w:suppressAutoHyphens/>
              <w:snapToGrid w:val="0"/>
              <w:jc w:val="right"/>
              <w:rPr>
                <w:sz w:val="18"/>
              </w:rPr>
            </w:pPr>
            <w:r>
              <w:rPr>
                <w:sz w:val="18"/>
              </w:rPr>
              <w:t>2.</w:t>
            </w:r>
            <w:r w:rsidR="004D09E8">
              <w:rPr>
                <w:sz w:val="18"/>
              </w:rPr>
              <w:t>123</w:t>
            </w:r>
          </w:p>
        </w:tc>
      </w:tr>
      <w:tr w:rsidR="00273B03" w14:paraId="3EE39047" w14:textId="77777777">
        <w:trPr>
          <w:cantSplit/>
        </w:trPr>
        <w:tc>
          <w:tcPr>
            <w:tcW w:w="1151" w:type="dxa"/>
            <w:shd w:val="clear" w:color="auto" w:fill="auto"/>
          </w:tcPr>
          <w:p w14:paraId="49977EE4" w14:textId="77777777" w:rsidR="00273B03" w:rsidRDefault="00273B03">
            <w:pPr>
              <w:suppressAutoHyphens/>
              <w:spacing w:before="120"/>
            </w:pPr>
            <w:r>
              <w:rPr>
                <w:sz w:val="18"/>
              </w:rPr>
              <w:t>Dateiname:</w:t>
            </w:r>
          </w:p>
        </w:tc>
        <w:tc>
          <w:tcPr>
            <w:tcW w:w="3881" w:type="dxa"/>
            <w:shd w:val="clear" w:color="auto" w:fill="auto"/>
          </w:tcPr>
          <w:p w14:paraId="53EBD934" w14:textId="77777777" w:rsidR="00273B03" w:rsidRDefault="007F7951">
            <w:pPr>
              <w:suppressAutoHyphens/>
              <w:snapToGrid w:val="0"/>
              <w:spacing w:before="120"/>
              <w:rPr>
                <w:sz w:val="18"/>
              </w:rPr>
            </w:pPr>
            <w:r w:rsidRPr="007F7951">
              <w:rPr>
                <w:sz w:val="18"/>
              </w:rPr>
              <w:t>201810035</w:t>
            </w:r>
            <w:r>
              <w:rPr>
                <w:sz w:val="18"/>
              </w:rPr>
              <w:t>_sps_2018</w:t>
            </w:r>
          </w:p>
        </w:tc>
        <w:tc>
          <w:tcPr>
            <w:tcW w:w="850" w:type="dxa"/>
            <w:shd w:val="clear" w:color="auto" w:fill="auto"/>
          </w:tcPr>
          <w:p w14:paraId="19F87AB5" w14:textId="77777777" w:rsidR="00273B03" w:rsidRDefault="00273B03">
            <w:pPr>
              <w:suppressAutoHyphens/>
              <w:spacing w:before="120"/>
            </w:pPr>
            <w:r>
              <w:rPr>
                <w:sz w:val="18"/>
              </w:rPr>
              <w:t>Datum:</w:t>
            </w:r>
          </w:p>
        </w:tc>
        <w:tc>
          <w:tcPr>
            <w:tcW w:w="1302" w:type="dxa"/>
            <w:shd w:val="clear" w:color="auto" w:fill="auto"/>
          </w:tcPr>
          <w:p w14:paraId="6C882AEC" w14:textId="72C95A9A" w:rsidR="00273B03" w:rsidRPr="0071680C" w:rsidRDefault="001B47C5">
            <w:pPr>
              <w:suppressAutoHyphens/>
              <w:snapToGrid w:val="0"/>
              <w:spacing w:before="120"/>
              <w:jc w:val="right"/>
              <w:rPr>
                <w:sz w:val="18"/>
                <w:szCs w:val="18"/>
              </w:rPr>
            </w:pPr>
            <w:r>
              <w:rPr>
                <w:sz w:val="18"/>
                <w:szCs w:val="18"/>
              </w:rPr>
              <w:t>31.10.2018</w:t>
            </w:r>
          </w:p>
        </w:tc>
      </w:tr>
    </w:tbl>
    <w:p w14:paraId="3B22C70A" w14:textId="77777777" w:rsidR="00273B03" w:rsidRDefault="00273B03">
      <w:pPr>
        <w:pStyle w:val="Textkrper"/>
        <w:suppressAutoHyphens/>
        <w:jc w:val="both"/>
      </w:pPr>
    </w:p>
    <w:p w14:paraId="403A9CE8" w14:textId="77777777" w:rsidR="00273B03" w:rsidRDefault="00273B03">
      <w:pPr>
        <w:pStyle w:val="Textkrper"/>
        <w:suppressAutoHyphens/>
        <w:jc w:val="both"/>
        <w:rPr>
          <w:b/>
          <w:sz w:val="16"/>
        </w:rPr>
      </w:pPr>
    </w:p>
    <w:p w14:paraId="23A234B1" w14:textId="77777777" w:rsidR="00273B03" w:rsidRDefault="00273B03">
      <w:pPr>
        <w:pStyle w:val="Textkrper"/>
        <w:suppressAutoHyphens/>
        <w:jc w:val="both"/>
      </w:pPr>
      <w:r>
        <w:rPr>
          <w:b/>
          <w:sz w:val="16"/>
        </w:rPr>
        <w:t>Unternehmenshintergrund</w:t>
      </w:r>
    </w:p>
    <w:p w14:paraId="20CC3DEC" w14:textId="77777777" w:rsidR="00273B03" w:rsidRDefault="00273B03">
      <w:pPr>
        <w:pStyle w:val="Textkrper"/>
        <w:suppressAutoHyphens/>
        <w:jc w:val="both"/>
        <w:rPr>
          <w:b/>
          <w:sz w:val="16"/>
        </w:rPr>
      </w:pPr>
    </w:p>
    <w:p w14:paraId="5670557C" w14:textId="77777777" w:rsidR="00273B03" w:rsidRDefault="00273B03">
      <w:pPr>
        <w:suppressAutoHyphens/>
        <w:jc w:val="both"/>
      </w:pPr>
      <w:r>
        <w:rPr>
          <w:sz w:val="16"/>
          <w:szCs w:val="16"/>
        </w:rPr>
        <w:t xml:space="preserve">Als einer der weltweit führenden Anbieter messtechnischer Systeme entwickelt und vertreibt die GMC-I Messtechnik mit ihrer Marke GOSSEN METRAWATT ein umfangreiches Spektrum hochwertiger Mess- und Prüftechnik für das Elektrohandwerk, die Industrie und den Medizinbereich. Das Produktportfolio beinhaltet Mess- und Prüfgeräte für die normgerechte Prüfung elektrischer Anlagen und Geräte, </w:t>
      </w:r>
      <w:r>
        <w:rPr>
          <w:rStyle w:val="Hyperlink"/>
          <w:color w:val="000000"/>
          <w:sz w:val="16"/>
          <w:szCs w:val="16"/>
          <w:u w:val="none"/>
        </w:rPr>
        <w:t>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w:t>
      </w:r>
      <w:r>
        <w:rPr>
          <w:color w:val="000000"/>
          <w:sz w:val="16"/>
          <w:szCs w:val="16"/>
        </w:rPr>
        <w:t xml:space="preserve"> eigenes, DakkS-akkreditiertes Kalibrierzentrum, das DakkS-, ISO- und Werkskalibrierungen für nahezu alle elektrischen Messgrößen durchführt. GMC-I Messtechnik ist Teil der GMC Instruments Gruppe, zu der mit Camille Bauer Metrawatt, Dranetz, Prosys, Seaward und Rigel sowie Kurth Electronic weitere spezialisierte Hersteller aus der Mess- und Prüftechnik zählen. Die Gruppe unterhält Produktionsstandorte in Deutschland, der Schweiz, England und den USA sowie ein weltweites Vertriebsnetz.</w:t>
      </w:r>
    </w:p>
    <w:p w14:paraId="2E8C4C37" w14:textId="77777777"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14:paraId="5754AF79" w14:textId="77777777"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4465"/>
        <w:gridCol w:w="425"/>
        <w:gridCol w:w="2268"/>
      </w:tblGrid>
      <w:tr w:rsidR="00273B03" w14:paraId="72CFB28B" w14:textId="77777777">
        <w:tc>
          <w:tcPr>
            <w:tcW w:w="4465" w:type="dxa"/>
            <w:shd w:val="clear" w:color="auto" w:fill="auto"/>
          </w:tcPr>
          <w:p w14:paraId="66DC9876" w14:textId="77777777" w:rsidR="00273B03" w:rsidRDefault="00273B03">
            <w:pPr>
              <w:suppressAutoHyphens/>
            </w:pPr>
            <w:r>
              <w:rPr>
                <w:b/>
              </w:rPr>
              <w:t>Kontakt:</w:t>
            </w:r>
          </w:p>
          <w:p w14:paraId="37D1C919" w14:textId="77777777" w:rsidR="00273B03" w:rsidRDefault="00273B03">
            <w:pPr>
              <w:pStyle w:val="berschrift4"/>
              <w:suppressAutoHyphens/>
            </w:pPr>
          </w:p>
          <w:p w14:paraId="061CA2F2" w14:textId="77777777" w:rsidR="00273B03" w:rsidRDefault="00273B03">
            <w:pPr>
              <w:pStyle w:val="berschrift4"/>
              <w:suppressAutoHyphens/>
            </w:pPr>
            <w:r>
              <w:rPr>
                <w:sz w:val="20"/>
              </w:rPr>
              <w:t>GMC-I Messtechnik GmbH</w:t>
            </w:r>
          </w:p>
          <w:p w14:paraId="13A3CFBF" w14:textId="77777777" w:rsidR="00273B03" w:rsidRDefault="00273B03">
            <w:pPr>
              <w:pStyle w:val="Kopfzeile"/>
              <w:tabs>
                <w:tab w:val="clear" w:pos="4536"/>
                <w:tab w:val="clear" w:pos="9072"/>
              </w:tabs>
              <w:suppressAutoHyphens/>
              <w:spacing w:before="120" w:after="120"/>
            </w:pPr>
            <w:r>
              <w:t>Christian Widder</w:t>
            </w:r>
            <w:r>
              <w:br/>
              <w:t>Leiter Marketingkommunikation</w:t>
            </w:r>
          </w:p>
          <w:p w14:paraId="0E657DD9" w14:textId="77777777" w:rsidR="00273B03" w:rsidRDefault="00273B03">
            <w:pPr>
              <w:suppressAutoHyphens/>
              <w:jc w:val="both"/>
            </w:pPr>
            <w:r>
              <w:t>Südwestpark 15</w:t>
            </w:r>
          </w:p>
          <w:p w14:paraId="6699AECB" w14:textId="77777777" w:rsidR="00273B03" w:rsidRDefault="00273B03">
            <w:pPr>
              <w:suppressAutoHyphens/>
              <w:jc w:val="both"/>
            </w:pPr>
            <w:r>
              <w:t>90449 Nürnberg</w:t>
            </w:r>
          </w:p>
          <w:p w14:paraId="30D38E18" w14:textId="77777777" w:rsidR="00273B03" w:rsidRDefault="00273B03">
            <w:pPr>
              <w:suppressAutoHyphens/>
              <w:spacing w:before="120"/>
              <w:jc w:val="both"/>
            </w:pPr>
            <w:r>
              <w:t>Tel.: 0911 / 8602 - 572</w:t>
            </w:r>
          </w:p>
          <w:p w14:paraId="3EFEFB39" w14:textId="77777777" w:rsidR="00273B03" w:rsidRDefault="00273B03">
            <w:pPr>
              <w:suppressAutoHyphens/>
              <w:jc w:val="both"/>
            </w:pPr>
            <w:r>
              <w:t>Fax: 0911 / 8602 - 4699</w:t>
            </w:r>
          </w:p>
          <w:p w14:paraId="56F87EA4" w14:textId="77777777" w:rsidR="00273B03" w:rsidRPr="00752E18" w:rsidRDefault="00273B03">
            <w:pPr>
              <w:suppressAutoHyphens/>
              <w:jc w:val="both"/>
              <w:rPr>
                <w:lang w:val="pt-PT"/>
              </w:rPr>
            </w:pPr>
            <w:r w:rsidRPr="00752E18">
              <w:rPr>
                <w:lang w:val="pt-PT"/>
              </w:rPr>
              <w:t>E-Mail: christian.widder@gossenmetrawatt.com</w:t>
            </w:r>
          </w:p>
          <w:p w14:paraId="161F379E" w14:textId="77777777" w:rsidR="00273B03" w:rsidRDefault="00273B03">
            <w:pPr>
              <w:pStyle w:val="Textkrper"/>
              <w:suppressAutoHyphens/>
              <w:jc w:val="both"/>
            </w:pPr>
            <w:r>
              <w:rPr>
                <w:sz w:val="20"/>
              </w:rPr>
              <w:t>Internet: www.</w:t>
            </w:r>
            <w:r w:rsidR="006D5633">
              <w:rPr>
                <w:sz w:val="20"/>
              </w:rPr>
              <w:t>gmc-instruments.de</w:t>
            </w:r>
          </w:p>
        </w:tc>
        <w:tc>
          <w:tcPr>
            <w:tcW w:w="425" w:type="dxa"/>
            <w:shd w:val="clear" w:color="auto" w:fill="auto"/>
          </w:tcPr>
          <w:p w14:paraId="46A55A4D" w14:textId="77777777" w:rsidR="00273B03" w:rsidRDefault="00A44DA8">
            <w:pPr>
              <w:pStyle w:val="Textkrper"/>
              <w:suppressAutoHyphens/>
              <w:jc w:val="right"/>
              <w:rPr>
                <w:sz w:val="16"/>
              </w:rPr>
            </w:pPr>
            <w:r>
              <w:rPr>
                <w:noProof/>
                <w:sz w:val="20"/>
                <w:lang w:eastAsia="de-DE"/>
              </w:rPr>
              <w:drawing>
                <wp:inline distT="0" distB="0" distL="0" distR="0" wp14:anchorId="19E5E1DD" wp14:editId="2316A95D">
                  <wp:extent cx="215900" cy="2159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tc>
        <w:tc>
          <w:tcPr>
            <w:tcW w:w="2268" w:type="dxa"/>
            <w:shd w:val="clear" w:color="auto" w:fill="auto"/>
          </w:tcPr>
          <w:p w14:paraId="508614C3" w14:textId="77777777" w:rsidR="00273B03" w:rsidRDefault="00273B03">
            <w:pPr>
              <w:pStyle w:val="Textkrper"/>
              <w:suppressAutoHyphens/>
              <w:jc w:val="both"/>
            </w:pPr>
            <w:r>
              <w:rPr>
                <w:sz w:val="16"/>
              </w:rPr>
              <w:t>gii die Presse-Agentur GmbH</w:t>
            </w:r>
          </w:p>
          <w:p w14:paraId="42D7600C" w14:textId="77777777" w:rsidR="00273B03" w:rsidRDefault="00273B03">
            <w:pPr>
              <w:pStyle w:val="Textkrper"/>
              <w:suppressAutoHyphens/>
            </w:pPr>
            <w:r>
              <w:rPr>
                <w:sz w:val="16"/>
              </w:rPr>
              <w:t>Immanuelkirchstr. 12</w:t>
            </w:r>
          </w:p>
          <w:p w14:paraId="5B8C72B7" w14:textId="77777777" w:rsidR="00273B03" w:rsidRDefault="00273B03">
            <w:pPr>
              <w:pStyle w:val="Textkrper"/>
              <w:suppressAutoHyphens/>
              <w:jc w:val="both"/>
            </w:pPr>
            <w:r>
              <w:rPr>
                <w:sz w:val="16"/>
              </w:rPr>
              <w:t>10405 Berlin</w:t>
            </w:r>
          </w:p>
          <w:p w14:paraId="3619C5D3" w14:textId="77777777" w:rsidR="00273B03" w:rsidRDefault="00273B03">
            <w:pPr>
              <w:pStyle w:val="Textkrper"/>
              <w:suppressAutoHyphens/>
              <w:jc w:val="both"/>
            </w:pPr>
            <w:r>
              <w:rPr>
                <w:sz w:val="16"/>
              </w:rPr>
              <w:t>Tel.: 0 30 / 53 89 65 - 0</w:t>
            </w:r>
          </w:p>
          <w:p w14:paraId="15C70659" w14:textId="77777777" w:rsidR="00273B03" w:rsidRDefault="00273B03">
            <w:pPr>
              <w:pStyle w:val="Textkrper"/>
              <w:suppressAutoHyphens/>
              <w:jc w:val="both"/>
            </w:pPr>
            <w:r>
              <w:rPr>
                <w:sz w:val="16"/>
              </w:rPr>
              <w:t>Fax: 0 30 / 53 89 65 - 29</w:t>
            </w:r>
          </w:p>
          <w:p w14:paraId="0F4B3DE1" w14:textId="77777777" w:rsidR="00273B03" w:rsidRDefault="00273B03">
            <w:pPr>
              <w:pStyle w:val="Textkrper"/>
              <w:suppressAutoHyphens/>
              <w:jc w:val="both"/>
            </w:pPr>
            <w:r>
              <w:rPr>
                <w:sz w:val="16"/>
              </w:rPr>
              <w:t>E-Mail: info@gii.de</w:t>
            </w:r>
          </w:p>
          <w:p w14:paraId="5491A765" w14:textId="77777777" w:rsidR="00273B03" w:rsidRDefault="00273B03">
            <w:pPr>
              <w:pStyle w:val="Textkrper"/>
              <w:suppressAutoHyphens/>
              <w:jc w:val="both"/>
            </w:pPr>
            <w:r>
              <w:rPr>
                <w:sz w:val="16"/>
              </w:rPr>
              <w:t>Internet: www.gii.de</w:t>
            </w:r>
          </w:p>
        </w:tc>
      </w:tr>
    </w:tbl>
    <w:p w14:paraId="25016B12" w14:textId="77777777" w:rsidR="00273B03" w:rsidRDefault="00273B03">
      <w:pPr>
        <w:suppressAutoHyphens/>
      </w:pPr>
    </w:p>
    <w:sectPr w:rsidR="00273B03">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399F" w14:textId="77777777" w:rsidR="009168B9" w:rsidRDefault="009168B9">
      <w:r>
        <w:separator/>
      </w:r>
    </w:p>
  </w:endnote>
  <w:endnote w:type="continuationSeparator" w:id="0">
    <w:p w14:paraId="6DB3AB03" w14:textId="77777777" w:rsidR="009168B9" w:rsidRDefault="0091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1BDC" w14:textId="77777777"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4FD1" w14:textId="77777777"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0F0F" w14:textId="77777777" w:rsidR="009168B9" w:rsidRDefault="009168B9">
      <w:r>
        <w:separator/>
      </w:r>
    </w:p>
  </w:footnote>
  <w:footnote w:type="continuationSeparator" w:id="0">
    <w:p w14:paraId="4B63389A" w14:textId="77777777" w:rsidR="009168B9" w:rsidRDefault="0091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EB9B" w14:textId="4404AFF2" w:rsidR="00273B03" w:rsidRDefault="00A44DA8">
    <w:pPr>
      <w:pStyle w:val="Kopfzeile"/>
      <w:tabs>
        <w:tab w:val="clear" w:pos="4536"/>
        <w:tab w:val="clear" w:pos="9072"/>
      </w:tabs>
      <w:suppressAutoHyphens/>
      <w:ind w:left="709" w:hanging="709"/>
    </w:pPr>
    <w:r>
      <w:rPr>
        <w:noProof/>
        <w:lang w:eastAsia="de-DE"/>
      </w:rPr>
      <w:drawing>
        <wp:anchor distT="0" distB="0" distL="0" distR="0" simplePos="0" relativeHeight="251658240" behindDoc="0" locked="0" layoutInCell="1" allowOverlap="1" wp14:anchorId="72536EC7" wp14:editId="05CDCC9F">
          <wp:simplePos x="0" y="0"/>
          <wp:positionH relativeFrom="column">
            <wp:posOffset>3427095</wp:posOffset>
          </wp:positionH>
          <wp:positionV relativeFrom="paragraph">
            <wp:posOffset>-111125</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03">
      <w:t xml:space="preserve">Seite </w:t>
    </w:r>
    <w:r w:rsidR="00273B03">
      <w:rPr>
        <w:rStyle w:val="Seitenzahl"/>
        <w:sz w:val="18"/>
      </w:rPr>
      <w:fldChar w:fldCharType="begin"/>
    </w:r>
    <w:r w:rsidR="00273B03">
      <w:rPr>
        <w:rStyle w:val="Seitenzahl"/>
        <w:sz w:val="18"/>
      </w:rPr>
      <w:instrText xml:space="preserve"> PAGE </w:instrText>
    </w:r>
    <w:r w:rsidR="00273B03">
      <w:rPr>
        <w:rStyle w:val="Seitenzahl"/>
        <w:sz w:val="18"/>
      </w:rPr>
      <w:fldChar w:fldCharType="separate"/>
    </w:r>
    <w:r w:rsidR="001D1AE7">
      <w:rPr>
        <w:rStyle w:val="Seitenzahl"/>
        <w:noProof/>
        <w:sz w:val="18"/>
      </w:rPr>
      <w:t>2</w:t>
    </w:r>
    <w:r w:rsidR="00273B03">
      <w:rPr>
        <w:rStyle w:val="Seitenzahl"/>
        <w:sz w:val="18"/>
      </w:rPr>
      <w:fldChar w:fldCharType="end"/>
    </w:r>
    <w:r w:rsidR="00273B03">
      <w:rPr>
        <w:rStyle w:val="Seitenzahl"/>
        <w:sz w:val="18"/>
      </w:rPr>
      <w:t>:</w:t>
    </w:r>
    <w:r w:rsidR="00273B03">
      <w:rPr>
        <w:rStyle w:val="Seitenzahl"/>
        <w:sz w:val="18"/>
      </w:rPr>
      <w:tab/>
    </w:r>
    <w:r w:rsidR="007F7951">
      <w:rPr>
        <w:rStyle w:val="Seitenzahl"/>
        <w:sz w:val="18"/>
      </w:rPr>
      <w:t xml:space="preserve">SPS 2018: </w:t>
    </w:r>
    <w:r w:rsidR="00A25A1A">
      <w:rPr>
        <w:rStyle w:val="Seitenzahl"/>
        <w:sz w:val="18"/>
      </w:rPr>
      <w:t>Cloud-vernetzte Prüf</w:t>
    </w:r>
    <w:r w:rsidR="007F7951">
      <w:rPr>
        <w:rStyle w:val="Seitenzahl"/>
        <w:sz w:val="18"/>
      </w:rPr>
      <w:t>technik</w:t>
    </w:r>
    <w:r w:rsidR="00F2183C">
      <w:rPr>
        <w:rStyle w:val="Seitenzah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7221" w14:textId="77777777" w:rsidR="00273B03" w:rsidRDefault="00A44DA8">
    <w:pPr>
      <w:pStyle w:val="Kopfzeile"/>
      <w:tabs>
        <w:tab w:val="clear" w:pos="4536"/>
        <w:tab w:val="clear" w:pos="9072"/>
      </w:tabs>
      <w:rPr>
        <w:sz w:val="2"/>
        <w:lang w:val="en-US" w:eastAsia="de-DE"/>
      </w:rPr>
    </w:pPr>
    <w:r>
      <w:rPr>
        <w:noProof/>
        <w:lang w:eastAsia="de-DE"/>
      </w:rPr>
      <w:drawing>
        <wp:anchor distT="0" distB="0" distL="0" distR="0" simplePos="0" relativeHeight="251657216" behindDoc="0" locked="0" layoutInCell="1" allowOverlap="1" wp14:anchorId="432F9AD8" wp14:editId="14543B52">
          <wp:simplePos x="0" y="0"/>
          <wp:positionH relativeFrom="column">
            <wp:posOffset>3427095</wp:posOffset>
          </wp:positionH>
          <wp:positionV relativeFrom="paragraph">
            <wp:posOffset>-111125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0C"/>
    <w:rsid w:val="00014B76"/>
    <w:rsid w:val="000C33BE"/>
    <w:rsid w:val="000D0104"/>
    <w:rsid w:val="000F0EDF"/>
    <w:rsid w:val="00127527"/>
    <w:rsid w:val="001420BF"/>
    <w:rsid w:val="00160816"/>
    <w:rsid w:val="00164F96"/>
    <w:rsid w:val="001A5E68"/>
    <w:rsid w:val="001B47C5"/>
    <w:rsid w:val="001C6FED"/>
    <w:rsid w:val="001D1AE7"/>
    <w:rsid w:val="001E04F2"/>
    <w:rsid w:val="001F08DC"/>
    <w:rsid w:val="00221FBA"/>
    <w:rsid w:val="00261BEF"/>
    <w:rsid w:val="00273B03"/>
    <w:rsid w:val="0028335A"/>
    <w:rsid w:val="002E723E"/>
    <w:rsid w:val="003035D9"/>
    <w:rsid w:val="00380CF2"/>
    <w:rsid w:val="0038392B"/>
    <w:rsid w:val="00420EBC"/>
    <w:rsid w:val="004B3AB9"/>
    <w:rsid w:val="004D09E8"/>
    <w:rsid w:val="00517962"/>
    <w:rsid w:val="00592F00"/>
    <w:rsid w:val="005A4D39"/>
    <w:rsid w:val="00621740"/>
    <w:rsid w:val="00655B19"/>
    <w:rsid w:val="006D5633"/>
    <w:rsid w:val="00707BD9"/>
    <w:rsid w:val="0071680C"/>
    <w:rsid w:val="007452BF"/>
    <w:rsid w:val="00751379"/>
    <w:rsid w:val="00752373"/>
    <w:rsid w:val="00752E18"/>
    <w:rsid w:val="00787A5D"/>
    <w:rsid w:val="00795A4D"/>
    <w:rsid w:val="007F7951"/>
    <w:rsid w:val="008313E3"/>
    <w:rsid w:val="00836087"/>
    <w:rsid w:val="008521A8"/>
    <w:rsid w:val="0085792B"/>
    <w:rsid w:val="00883CA4"/>
    <w:rsid w:val="008E5C1B"/>
    <w:rsid w:val="008F374C"/>
    <w:rsid w:val="00900887"/>
    <w:rsid w:val="00907CAF"/>
    <w:rsid w:val="009168B9"/>
    <w:rsid w:val="00947E61"/>
    <w:rsid w:val="009A3CFC"/>
    <w:rsid w:val="009F66C8"/>
    <w:rsid w:val="00A019A4"/>
    <w:rsid w:val="00A25A1A"/>
    <w:rsid w:val="00A34BD4"/>
    <w:rsid w:val="00A436F7"/>
    <w:rsid w:val="00A44DA8"/>
    <w:rsid w:val="00AC59F5"/>
    <w:rsid w:val="00AF0656"/>
    <w:rsid w:val="00B34F4F"/>
    <w:rsid w:val="00B42DB2"/>
    <w:rsid w:val="00B44419"/>
    <w:rsid w:val="00B670C6"/>
    <w:rsid w:val="00B735FF"/>
    <w:rsid w:val="00B97B9C"/>
    <w:rsid w:val="00BD22AC"/>
    <w:rsid w:val="00BD5775"/>
    <w:rsid w:val="00C540B7"/>
    <w:rsid w:val="00D8221B"/>
    <w:rsid w:val="00DC1D0E"/>
    <w:rsid w:val="00E05182"/>
    <w:rsid w:val="00E11E81"/>
    <w:rsid w:val="00E57173"/>
    <w:rsid w:val="00EA782A"/>
    <w:rsid w:val="00EB3C55"/>
    <w:rsid w:val="00EE3102"/>
    <w:rsid w:val="00F2183C"/>
    <w:rsid w:val="00F22588"/>
    <w:rsid w:val="00F4287B"/>
    <w:rsid w:val="00F44526"/>
    <w:rsid w:val="00F620AF"/>
    <w:rsid w:val="00F94315"/>
    <w:rsid w:val="00F94C64"/>
    <w:rsid w:val="00FB4189"/>
    <w:rsid w:val="00FF7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386FD15"/>
  <w15:chartTrackingRefBased/>
  <w15:docId w15:val="{9BE48CC5-4E30-4B7C-B3C5-19A22E36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character" w:styleId="Kommentarzeichen">
    <w:name w:val="annotation reference"/>
    <w:basedOn w:val="Absatz-Standardschriftart"/>
    <w:uiPriority w:val="99"/>
    <w:semiHidden/>
    <w:unhideWhenUsed/>
    <w:rsid w:val="008313E3"/>
    <w:rPr>
      <w:sz w:val="16"/>
      <w:szCs w:val="16"/>
    </w:rPr>
  </w:style>
  <w:style w:type="paragraph" w:styleId="Kommentartext">
    <w:name w:val="annotation text"/>
    <w:basedOn w:val="Standard"/>
    <w:link w:val="KommentartextZchn1"/>
    <w:uiPriority w:val="99"/>
    <w:semiHidden/>
    <w:unhideWhenUsed/>
    <w:rsid w:val="008313E3"/>
  </w:style>
  <w:style w:type="character" w:customStyle="1" w:styleId="KommentartextZchn1">
    <w:name w:val="Kommentartext Zchn1"/>
    <w:basedOn w:val="Absatz-Standardschriftart"/>
    <w:link w:val="Kommentartext"/>
    <w:uiPriority w:val="99"/>
    <w:semiHidden/>
    <w:rsid w:val="008313E3"/>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2017-05-05T15:12:00Z</cp:lastPrinted>
  <dcterms:created xsi:type="dcterms:W3CDTF">2018-10-26T10:50:00Z</dcterms:created>
  <dcterms:modified xsi:type="dcterms:W3CDTF">2018-10-31T14:02:00Z</dcterms:modified>
</cp:coreProperties>
</file>