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B0879" w:rsidRPr="00743DC2" w:rsidRDefault="007B0879" w:rsidP="007B0879">
      <w:pPr>
        <w:rPr>
          <w:sz w:val="40"/>
          <w:szCs w:val="40"/>
        </w:rPr>
      </w:pPr>
      <w:bookmarkStart w:id="0" w:name="_GoBack"/>
      <w:bookmarkEnd w:id="0"/>
      <w:r w:rsidRPr="00743DC2">
        <w:rPr>
          <w:sz w:val="40"/>
          <w:szCs w:val="40"/>
        </w:rPr>
        <w:t>Presseinformation</w:t>
      </w:r>
    </w:p>
    <w:p w:rsidR="007B0879" w:rsidRPr="00743DC2" w:rsidRDefault="007B0879" w:rsidP="00DC6AF8">
      <w:pPr>
        <w:spacing w:line="360" w:lineRule="auto"/>
        <w:ind w:right="-2"/>
        <w:rPr>
          <w:b/>
          <w:sz w:val="24"/>
        </w:rPr>
      </w:pPr>
    </w:p>
    <w:p w:rsidR="00D55CDE" w:rsidRDefault="00D55CDE" w:rsidP="00DC6AF8">
      <w:pPr>
        <w:spacing w:line="360" w:lineRule="auto"/>
        <w:rPr>
          <w:b/>
          <w:sz w:val="24"/>
        </w:rPr>
      </w:pPr>
      <w:r>
        <w:rPr>
          <w:b/>
          <w:sz w:val="24"/>
        </w:rPr>
        <w:t xml:space="preserve">LogiMAT: </w:t>
      </w:r>
    </w:p>
    <w:p w:rsidR="0040769D" w:rsidRPr="00743DC2" w:rsidRDefault="003F6B61" w:rsidP="00DC6AF8">
      <w:pPr>
        <w:spacing w:line="360" w:lineRule="auto"/>
        <w:rPr>
          <w:b/>
          <w:sz w:val="24"/>
        </w:rPr>
      </w:pPr>
      <w:r w:rsidRPr="00743DC2">
        <w:rPr>
          <w:b/>
          <w:sz w:val="24"/>
        </w:rPr>
        <w:t>Stufenlos regelbarer Kettenzug</w:t>
      </w:r>
    </w:p>
    <w:p w:rsidR="007B0879" w:rsidRPr="00743DC2" w:rsidRDefault="007B0879" w:rsidP="00DC6AF8">
      <w:pPr>
        <w:spacing w:line="360" w:lineRule="auto"/>
        <w:ind w:right="-2"/>
      </w:pPr>
    </w:p>
    <w:p w:rsidR="000465FC" w:rsidRPr="00743DC2" w:rsidRDefault="00E03766" w:rsidP="005B5318">
      <w:pPr>
        <w:spacing w:line="360" w:lineRule="auto"/>
        <w:jc w:val="both"/>
      </w:pPr>
      <w:r w:rsidRPr="00743DC2">
        <w:t>Liftket liefert ab sofort den neuen Elektrokettenzug Star VFD mit lastabhängiger, stufenlose</w:t>
      </w:r>
      <w:r w:rsidR="00366157" w:rsidRPr="00743DC2">
        <w:t>r</w:t>
      </w:r>
      <w:r w:rsidRPr="00743DC2">
        <w:t xml:space="preserve"> Geschwindigkeitsregelung von 2 bis 36 m/min. </w:t>
      </w:r>
      <w:r w:rsidR="00366157" w:rsidRPr="00743DC2">
        <w:t xml:space="preserve">In bestimmten Anwendungen sind sogar Geschwindigkeiten bis 48 m/min möglich. Ohne Last können die Kettenzüge mit bis zu 200 % der Nenngeschwindigkeit betrieben werden. </w:t>
      </w:r>
      <w:r w:rsidR="000B78B2" w:rsidRPr="00743DC2">
        <w:t xml:space="preserve">Das </w:t>
      </w:r>
      <w:r w:rsidR="00EB2D15">
        <w:t>ist</w:t>
      </w:r>
      <w:r w:rsidR="000B78B2" w:rsidRPr="00743DC2">
        <w:t xml:space="preserve"> deutlich </w:t>
      </w:r>
      <w:r w:rsidR="00EB2D15">
        <w:t>schneller</w:t>
      </w:r>
      <w:r w:rsidR="000B78B2" w:rsidRPr="00743DC2">
        <w:t xml:space="preserve"> </w:t>
      </w:r>
      <w:r w:rsidR="00EB2D15">
        <w:t>im Vergleich zu</w:t>
      </w:r>
      <w:r w:rsidR="000B78B2" w:rsidRPr="00743DC2">
        <w:t xml:space="preserve"> etablierten Produkten. </w:t>
      </w:r>
      <w:r w:rsidR="00366157" w:rsidRPr="00743DC2">
        <w:t>Anwender sparen dadurch viel Zeit.</w:t>
      </w:r>
      <w:r w:rsidR="001D0C5F" w:rsidRPr="00743DC2">
        <w:t xml:space="preserve"> </w:t>
      </w:r>
      <w:r w:rsidR="00785111" w:rsidRPr="00743DC2">
        <w:t xml:space="preserve">Die Baureihe eignet sich für Traglasten von 125 bis 2000 kg. </w:t>
      </w:r>
      <w:r w:rsidR="001D0C5F" w:rsidRPr="00743DC2">
        <w:t xml:space="preserve">Liftket liefert die Kettenzüge kundenspezifisch konfiguriert innerhalb 15 Werktagen aus. Sie sind entweder mit zwei Geschwindigkeitsstufen </w:t>
      </w:r>
      <w:r w:rsidR="0070547D" w:rsidRPr="00743DC2">
        <w:t xml:space="preserve">verfügbar oder </w:t>
      </w:r>
      <w:r w:rsidR="00C20A55" w:rsidRPr="00743DC2">
        <w:t xml:space="preserve">über analoge Taster </w:t>
      </w:r>
      <w:r w:rsidR="0070547D" w:rsidRPr="00743DC2">
        <w:t>stufenlos regelbar</w:t>
      </w:r>
      <w:r w:rsidR="00C20A55" w:rsidRPr="00743DC2">
        <w:t xml:space="preserve">. </w:t>
      </w:r>
      <w:r w:rsidR="00D200B2" w:rsidRPr="00743DC2">
        <w:t xml:space="preserve">Darüber hinaus </w:t>
      </w:r>
      <w:r w:rsidR="00C20A55" w:rsidRPr="00743DC2">
        <w:t>greift bei</w:t>
      </w:r>
      <w:r w:rsidR="00D200B2" w:rsidRPr="00743DC2">
        <w:t xml:space="preserve"> de</w:t>
      </w:r>
      <w:r w:rsidR="000465FC" w:rsidRPr="00743DC2">
        <w:t>n</w:t>
      </w:r>
      <w:r w:rsidR="00D200B2" w:rsidRPr="00743DC2">
        <w:t xml:space="preserve"> neue</w:t>
      </w:r>
      <w:r w:rsidR="00C20A55" w:rsidRPr="00743DC2">
        <w:t>n</w:t>
      </w:r>
      <w:r w:rsidR="00D200B2" w:rsidRPr="00743DC2">
        <w:t xml:space="preserve"> Kettenz</w:t>
      </w:r>
      <w:r w:rsidR="000465FC" w:rsidRPr="00743DC2">
        <w:t>ügen</w:t>
      </w:r>
      <w:r w:rsidR="00D200B2" w:rsidRPr="00743DC2">
        <w:t xml:space="preserve"> </w:t>
      </w:r>
      <w:r w:rsidR="000B78B2" w:rsidRPr="00743DC2">
        <w:t>die Bremse sofort, ohne Bremsrampe. Dies er</w:t>
      </w:r>
      <w:r w:rsidR="00C20A55" w:rsidRPr="00743DC2">
        <w:t>leichter</w:t>
      </w:r>
      <w:r w:rsidR="000B78B2" w:rsidRPr="00743DC2">
        <w:t xml:space="preserve">t </w:t>
      </w:r>
      <w:r w:rsidR="00C20A55" w:rsidRPr="00743DC2">
        <w:t>d</w:t>
      </w:r>
      <w:r w:rsidR="000B78B2" w:rsidRPr="00743DC2">
        <w:t>ie punktgenaue Höhenpositionierung und spart ebenfalls deutlich Zeit</w:t>
      </w:r>
      <w:r w:rsidR="00C20A55" w:rsidRPr="00743DC2">
        <w:t xml:space="preserve"> gegenüber konventionellen Produkten</w:t>
      </w:r>
      <w:r w:rsidR="000B78B2" w:rsidRPr="00743DC2">
        <w:t>.</w:t>
      </w:r>
    </w:p>
    <w:p w:rsidR="000465FC" w:rsidRPr="00743DC2" w:rsidRDefault="000465FC" w:rsidP="000465FC">
      <w:pPr>
        <w:spacing w:line="360" w:lineRule="auto"/>
        <w:jc w:val="both"/>
      </w:pPr>
    </w:p>
    <w:tbl>
      <w:tblPr>
        <w:tblW w:w="0" w:type="auto"/>
        <w:tblLayout w:type="fixed"/>
        <w:tblCellMar>
          <w:left w:w="70" w:type="dxa"/>
          <w:right w:w="70" w:type="dxa"/>
        </w:tblCellMar>
        <w:tblLook w:val="0000" w:firstRow="0" w:lastRow="0" w:firstColumn="0" w:lastColumn="0" w:noHBand="0" w:noVBand="0"/>
      </w:tblPr>
      <w:tblGrid>
        <w:gridCol w:w="7226"/>
      </w:tblGrid>
      <w:tr w:rsidR="000465FC" w:rsidRPr="00743DC2" w:rsidTr="00AD27AC">
        <w:tc>
          <w:tcPr>
            <w:tcW w:w="7226" w:type="dxa"/>
          </w:tcPr>
          <w:p w:rsidR="000465FC" w:rsidRPr="00743DC2" w:rsidRDefault="00D4222B" w:rsidP="002A5427">
            <w:pPr>
              <w:spacing w:after="120"/>
              <w:jc w:val="center"/>
              <w:rPr>
                <w:sz w:val="18"/>
              </w:rPr>
            </w:pPr>
            <w:r>
              <w:rPr>
                <w:sz w:val="1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3in">
                  <v:imagedata r:id="rId7" o:title="star_vfd_1000px"/>
                </v:shape>
              </w:pict>
            </w:r>
          </w:p>
        </w:tc>
      </w:tr>
      <w:tr w:rsidR="000465FC" w:rsidRPr="00743DC2" w:rsidTr="00AD27AC">
        <w:tc>
          <w:tcPr>
            <w:tcW w:w="7226" w:type="dxa"/>
          </w:tcPr>
          <w:p w:rsidR="000465FC" w:rsidRPr="00743DC2" w:rsidRDefault="000465FC" w:rsidP="00AD27AC">
            <w:pPr>
              <w:jc w:val="center"/>
              <w:rPr>
                <w:sz w:val="18"/>
              </w:rPr>
            </w:pPr>
            <w:r w:rsidRPr="00743DC2">
              <w:rPr>
                <w:b/>
                <w:sz w:val="18"/>
              </w:rPr>
              <w:t>Bild:</w:t>
            </w:r>
            <w:r w:rsidRPr="00743DC2">
              <w:rPr>
                <w:sz w:val="18"/>
              </w:rPr>
              <w:t xml:space="preserve"> Der neue Elektrokettenzug ist bis 36 m/min stufenlos regelbar und zeigt über ein Display seinen Betriebs- und Wartungszustand an</w:t>
            </w:r>
          </w:p>
        </w:tc>
      </w:tr>
    </w:tbl>
    <w:p w:rsidR="000465FC" w:rsidRPr="00743DC2" w:rsidRDefault="000465FC" w:rsidP="000465FC">
      <w:pPr>
        <w:spacing w:line="360" w:lineRule="auto"/>
        <w:jc w:val="both"/>
      </w:pPr>
    </w:p>
    <w:p w:rsidR="003F6B61" w:rsidRPr="00743DC2" w:rsidRDefault="00F405EB" w:rsidP="005B5318">
      <w:pPr>
        <w:spacing w:line="360" w:lineRule="auto"/>
        <w:jc w:val="both"/>
      </w:pPr>
      <w:r w:rsidRPr="00743DC2">
        <w:t>Der Star VFD ist außerdem der erste Kettenzug mit integrierter Statusanzeige für Betriebsstunden und Restlebensdauer. Um den Wartungszustand zu ermitteln, muss also nicht erst das Gehäuse geöffnet werden. Auch lässt sich das Display direkt ablesen, ohne dass ein Computer angeschlossen werden muss. Dadurch sinken Wartungsaufwand und -kosten.</w:t>
      </w:r>
      <w:r w:rsidR="000465FC" w:rsidRPr="00743DC2">
        <w:t xml:space="preserve"> </w:t>
      </w:r>
      <w:r w:rsidR="0061559E" w:rsidRPr="00743DC2">
        <w:t xml:space="preserve">Der speziell für diese Anwendung konstruierte Frequenzumrichter ist in einen Elektrokettenzug der </w:t>
      </w:r>
      <w:r w:rsidR="0061559E" w:rsidRPr="00743DC2">
        <w:lastRenderedPageBreak/>
        <w:t xml:space="preserve">etablierten Star-Baureihe integriert. Die Mechanik hat sich in Hundertausenden Installationen weltweit bewährt. </w:t>
      </w:r>
      <w:r w:rsidR="00BD2B5D" w:rsidRPr="00743DC2">
        <w:t xml:space="preserve">Der Star VFD hat den Feldtest erfolgreich bestanden. Die Serienproduktion </w:t>
      </w:r>
      <w:r w:rsidR="0061559E" w:rsidRPr="00743DC2">
        <w:t>ist</w:t>
      </w:r>
      <w:r w:rsidR="00BD2B5D" w:rsidRPr="00743DC2">
        <w:t xml:space="preserve"> an</w:t>
      </w:r>
      <w:r w:rsidR="0061559E" w:rsidRPr="00743DC2">
        <w:t>gelaufen</w:t>
      </w:r>
      <w:r w:rsidR="00BD2B5D" w:rsidRPr="00743DC2">
        <w:t>.</w:t>
      </w:r>
      <w:r w:rsidR="000465FC" w:rsidRPr="00743DC2">
        <w:t xml:space="preserve"> </w:t>
      </w:r>
      <w:bookmarkStart w:id="1" w:name="_Hlk535399034"/>
      <w:r w:rsidR="003F6B61" w:rsidRPr="00743DC2">
        <w:t>Liftket stellt diese und weitere Neuheiten auf der LogiMAT aus.</w:t>
      </w:r>
    </w:p>
    <w:p w:rsidR="003F6B61" w:rsidRPr="00743DC2" w:rsidRDefault="003F6B61" w:rsidP="003F6B61">
      <w:pPr>
        <w:jc w:val="both"/>
        <w:rPr>
          <w:b/>
        </w:rPr>
      </w:pPr>
      <w:r w:rsidRPr="00743DC2">
        <w:rPr>
          <w:b/>
        </w:rPr>
        <w:t>Liftket auf der LogiMAT</w:t>
      </w:r>
    </w:p>
    <w:p w:rsidR="003F6B61" w:rsidRPr="00743DC2" w:rsidRDefault="003F6B61" w:rsidP="003F6B61">
      <w:pPr>
        <w:jc w:val="both"/>
        <w:rPr>
          <w:b/>
        </w:rPr>
      </w:pPr>
      <w:r w:rsidRPr="00743DC2">
        <w:rPr>
          <w:b/>
        </w:rPr>
        <w:t>Stuttgart, 19. – 21. Februar 2019</w:t>
      </w:r>
    </w:p>
    <w:p w:rsidR="003F6B61" w:rsidRPr="00743DC2" w:rsidRDefault="003F6B61" w:rsidP="003F6B61">
      <w:pPr>
        <w:jc w:val="both"/>
        <w:rPr>
          <w:b/>
        </w:rPr>
      </w:pPr>
      <w:r w:rsidRPr="00743DC2">
        <w:rPr>
          <w:b/>
        </w:rPr>
        <w:t>Halle 7, Stand A01</w:t>
      </w:r>
    </w:p>
    <w:bookmarkEnd w:id="1"/>
    <w:p w:rsidR="00714163" w:rsidRPr="00743DC2" w:rsidRDefault="00714163" w:rsidP="005B5318">
      <w:pPr>
        <w:spacing w:line="360" w:lineRule="auto"/>
        <w:jc w:val="both"/>
      </w:pPr>
    </w:p>
    <w:p w:rsidR="00714163" w:rsidRPr="00743DC2" w:rsidRDefault="00714163">
      <w:pPr>
        <w:spacing w:line="360" w:lineRule="auto"/>
        <w:jc w:val="both"/>
      </w:pPr>
    </w:p>
    <w:p w:rsidR="000465FC" w:rsidRPr="00743DC2" w:rsidRDefault="000465FC">
      <w:pPr>
        <w:spacing w:line="360" w:lineRule="auto"/>
        <w:jc w:val="both"/>
      </w:pPr>
    </w:p>
    <w:p w:rsidR="000465FC" w:rsidRPr="00743DC2" w:rsidRDefault="000465FC">
      <w:pPr>
        <w:spacing w:line="360" w:lineRule="auto"/>
        <w:jc w:val="both"/>
      </w:pPr>
    </w:p>
    <w:p w:rsidR="000465FC" w:rsidRPr="00743DC2" w:rsidRDefault="000465FC">
      <w:pPr>
        <w:spacing w:line="360" w:lineRule="auto"/>
        <w:jc w:val="both"/>
      </w:pPr>
    </w:p>
    <w:p w:rsidR="000465FC" w:rsidRPr="00743DC2" w:rsidRDefault="000465FC">
      <w:pPr>
        <w:spacing w:line="360" w:lineRule="auto"/>
        <w:jc w:val="both"/>
      </w:pPr>
    </w:p>
    <w:p w:rsidR="000465FC" w:rsidRPr="00743DC2" w:rsidRDefault="000465FC">
      <w:pPr>
        <w:spacing w:line="360" w:lineRule="auto"/>
        <w:jc w:val="both"/>
      </w:pPr>
    </w:p>
    <w:p w:rsidR="000465FC" w:rsidRPr="00743DC2" w:rsidRDefault="000465FC">
      <w:pPr>
        <w:spacing w:line="360" w:lineRule="auto"/>
        <w:jc w:val="both"/>
      </w:pPr>
    </w:p>
    <w:p w:rsidR="000465FC" w:rsidRPr="00743DC2" w:rsidRDefault="000465FC">
      <w:pPr>
        <w:spacing w:line="360" w:lineRule="auto"/>
        <w:jc w:val="both"/>
      </w:pPr>
    </w:p>
    <w:p w:rsidR="000465FC" w:rsidRPr="00743DC2" w:rsidRDefault="000465FC">
      <w:pPr>
        <w:spacing w:line="360" w:lineRule="auto"/>
        <w:jc w:val="both"/>
      </w:pPr>
    </w:p>
    <w:p w:rsidR="000465FC" w:rsidRPr="00743DC2" w:rsidRDefault="000465FC">
      <w:pPr>
        <w:spacing w:line="360" w:lineRule="auto"/>
        <w:jc w:val="both"/>
      </w:pPr>
    </w:p>
    <w:p w:rsidR="00D17321" w:rsidRPr="00743DC2" w:rsidRDefault="00D17321">
      <w:pPr>
        <w:spacing w:line="360" w:lineRule="auto"/>
        <w:jc w:val="both"/>
      </w:pPr>
    </w:p>
    <w:p w:rsidR="00D17321" w:rsidRPr="00743DC2" w:rsidRDefault="00D17321">
      <w:pPr>
        <w:spacing w:line="360" w:lineRule="auto"/>
        <w:jc w:val="both"/>
      </w:pPr>
    </w:p>
    <w:tbl>
      <w:tblPr>
        <w:tblW w:w="0" w:type="auto"/>
        <w:tblLayout w:type="fixed"/>
        <w:tblCellMar>
          <w:left w:w="70" w:type="dxa"/>
          <w:right w:w="70" w:type="dxa"/>
        </w:tblCellMar>
        <w:tblLook w:val="0000" w:firstRow="0" w:lastRow="0" w:firstColumn="0" w:lastColumn="0" w:noHBand="0" w:noVBand="0"/>
      </w:tblPr>
      <w:tblGrid>
        <w:gridCol w:w="1070"/>
        <w:gridCol w:w="4269"/>
        <w:gridCol w:w="838"/>
        <w:gridCol w:w="1049"/>
      </w:tblGrid>
      <w:tr w:rsidR="00040C88" w:rsidRPr="00743DC2" w:rsidTr="004B2354">
        <w:trPr>
          <w:cantSplit/>
        </w:trPr>
        <w:tc>
          <w:tcPr>
            <w:tcW w:w="1070" w:type="dxa"/>
          </w:tcPr>
          <w:p w:rsidR="00040C88" w:rsidRPr="00743DC2" w:rsidRDefault="00040C88" w:rsidP="000A7E8F">
            <w:pPr>
              <w:rPr>
                <w:sz w:val="18"/>
              </w:rPr>
            </w:pPr>
            <w:r w:rsidRPr="00743DC2">
              <w:rPr>
                <w:sz w:val="18"/>
              </w:rPr>
              <w:t>Bilder:</w:t>
            </w:r>
          </w:p>
        </w:tc>
        <w:tc>
          <w:tcPr>
            <w:tcW w:w="4269" w:type="dxa"/>
          </w:tcPr>
          <w:p w:rsidR="00040C88" w:rsidRPr="00743DC2" w:rsidRDefault="003F6B61" w:rsidP="000A7E8F">
            <w:pPr>
              <w:rPr>
                <w:sz w:val="18"/>
              </w:rPr>
            </w:pPr>
            <w:r w:rsidRPr="00743DC2">
              <w:rPr>
                <w:sz w:val="18"/>
              </w:rPr>
              <w:t>star_vfd</w:t>
            </w:r>
          </w:p>
        </w:tc>
        <w:tc>
          <w:tcPr>
            <w:tcW w:w="838" w:type="dxa"/>
          </w:tcPr>
          <w:p w:rsidR="00040C88" w:rsidRPr="00743DC2" w:rsidRDefault="00040C88" w:rsidP="000A7E8F">
            <w:pPr>
              <w:rPr>
                <w:sz w:val="18"/>
              </w:rPr>
            </w:pPr>
            <w:r w:rsidRPr="00743DC2">
              <w:rPr>
                <w:sz w:val="18"/>
              </w:rPr>
              <w:t>Zeichen:</w:t>
            </w:r>
          </w:p>
        </w:tc>
        <w:tc>
          <w:tcPr>
            <w:tcW w:w="1049" w:type="dxa"/>
          </w:tcPr>
          <w:p w:rsidR="00040C88" w:rsidRPr="00743DC2" w:rsidRDefault="000465FC">
            <w:pPr>
              <w:jc w:val="right"/>
              <w:rPr>
                <w:sz w:val="18"/>
              </w:rPr>
            </w:pPr>
            <w:r w:rsidRPr="00743DC2">
              <w:rPr>
                <w:sz w:val="18"/>
              </w:rPr>
              <w:t>157</w:t>
            </w:r>
            <w:r w:rsidR="00EB2D15">
              <w:rPr>
                <w:sz w:val="18"/>
              </w:rPr>
              <w:t>6</w:t>
            </w:r>
          </w:p>
        </w:tc>
      </w:tr>
      <w:tr w:rsidR="00040C88" w:rsidRPr="00743DC2" w:rsidTr="004B2354">
        <w:trPr>
          <w:cantSplit/>
        </w:trPr>
        <w:tc>
          <w:tcPr>
            <w:tcW w:w="1070" w:type="dxa"/>
          </w:tcPr>
          <w:p w:rsidR="00040C88" w:rsidRPr="00743DC2" w:rsidRDefault="00040C88" w:rsidP="000A7E8F">
            <w:pPr>
              <w:spacing w:before="120"/>
              <w:rPr>
                <w:sz w:val="18"/>
              </w:rPr>
            </w:pPr>
            <w:r w:rsidRPr="00743DC2">
              <w:rPr>
                <w:sz w:val="18"/>
              </w:rPr>
              <w:t>Dateiname:</w:t>
            </w:r>
          </w:p>
        </w:tc>
        <w:tc>
          <w:tcPr>
            <w:tcW w:w="4269" w:type="dxa"/>
          </w:tcPr>
          <w:p w:rsidR="00040C88" w:rsidRPr="00743DC2" w:rsidRDefault="004B2354" w:rsidP="000A7E8F">
            <w:pPr>
              <w:spacing w:before="120"/>
              <w:rPr>
                <w:sz w:val="18"/>
              </w:rPr>
            </w:pPr>
            <w:r w:rsidRPr="00743DC2">
              <w:rPr>
                <w:sz w:val="18"/>
              </w:rPr>
              <w:t>201901014_pm_star_vfd_regelbarer_kettenzug_de</w:t>
            </w:r>
          </w:p>
        </w:tc>
        <w:tc>
          <w:tcPr>
            <w:tcW w:w="838" w:type="dxa"/>
          </w:tcPr>
          <w:p w:rsidR="00040C88" w:rsidRPr="00743DC2" w:rsidRDefault="00040C88" w:rsidP="000A7E8F">
            <w:pPr>
              <w:spacing w:before="120"/>
              <w:rPr>
                <w:sz w:val="18"/>
              </w:rPr>
            </w:pPr>
            <w:r w:rsidRPr="00743DC2">
              <w:rPr>
                <w:sz w:val="18"/>
              </w:rPr>
              <w:t>Datum:</w:t>
            </w:r>
          </w:p>
        </w:tc>
        <w:tc>
          <w:tcPr>
            <w:tcW w:w="1049" w:type="dxa"/>
          </w:tcPr>
          <w:p w:rsidR="00040C88" w:rsidRPr="00743DC2" w:rsidRDefault="00D4222B" w:rsidP="00E2029D">
            <w:pPr>
              <w:spacing w:before="120"/>
              <w:jc w:val="right"/>
              <w:rPr>
                <w:sz w:val="18"/>
              </w:rPr>
            </w:pPr>
            <w:r>
              <w:rPr>
                <w:sz w:val="18"/>
              </w:rPr>
              <w:t>19.02.2019</w:t>
            </w:r>
          </w:p>
        </w:tc>
      </w:tr>
    </w:tbl>
    <w:p w:rsidR="001C4B0B" w:rsidRPr="00743DC2" w:rsidRDefault="00F70ADA" w:rsidP="001C4B0B">
      <w:pPr>
        <w:spacing w:before="120" w:after="120"/>
        <w:rPr>
          <w:b/>
          <w:sz w:val="16"/>
        </w:rPr>
      </w:pPr>
      <w:r w:rsidRPr="00743DC2">
        <w:rPr>
          <w:b/>
          <w:sz w:val="16"/>
        </w:rPr>
        <w:t>Über</w:t>
      </w:r>
      <w:r w:rsidR="001C4B0B" w:rsidRPr="00743DC2">
        <w:rPr>
          <w:b/>
          <w:sz w:val="16"/>
        </w:rPr>
        <w:t xml:space="preserve"> </w:t>
      </w:r>
      <w:r w:rsidR="00ED1C26" w:rsidRPr="00743DC2">
        <w:rPr>
          <w:b/>
          <w:sz w:val="16"/>
        </w:rPr>
        <w:t>LIFTKET</w:t>
      </w:r>
    </w:p>
    <w:p w:rsidR="001C4B0B" w:rsidRPr="00743DC2" w:rsidRDefault="0034191B" w:rsidP="001C4B0B">
      <w:pPr>
        <w:jc w:val="both"/>
        <w:rPr>
          <w:sz w:val="16"/>
          <w:szCs w:val="16"/>
        </w:rPr>
      </w:pPr>
      <w:r w:rsidRPr="00743DC2">
        <w:rPr>
          <w:sz w:val="16"/>
          <w:szCs w:val="16"/>
        </w:rPr>
        <w:t>Die LIFTKET Hoffmann GmbH ist ein international renommierter Hersteller von Elektrokettenzügen mit Traglasten von 125 kg bis 25.000 kg. Am Firmensitz in Wurzen, Sachsen, bedient ein fester Stamm von aktuell etwa 2</w:t>
      </w:r>
      <w:r w:rsidR="00400752" w:rsidRPr="00743DC2">
        <w:rPr>
          <w:sz w:val="16"/>
          <w:szCs w:val="16"/>
        </w:rPr>
        <w:t>8</w:t>
      </w:r>
      <w:r w:rsidRPr="00743DC2">
        <w:rPr>
          <w:sz w:val="16"/>
          <w:szCs w:val="16"/>
        </w:rPr>
        <w:t xml:space="preserve">0 Mitarbeitern die drei Geschäftsfelder Industrie, Sonderlösungen und Bühnentechnik. Ein starkes Netzwerk von Service- und Vertriebspartnern gewährleistet weltweit kundennahe Lagerhaltung, Wartung und Reparatur. LIFTKET fertigt modulare </w:t>
      </w:r>
      <w:r w:rsidR="00410879" w:rsidRPr="00743DC2">
        <w:rPr>
          <w:sz w:val="16"/>
          <w:szCs w:val="16"/>
        </w:rPr>
        <w:t>Elektrok</w:t>
      </w:r>
      <w:r w:rsidRPr="00743DC2">
        <w:rPr>
          <w:sz w:val="16"/>
          <w:szCs w:val="16"/>
        </w:rPr>
        <w:t xml:space="preserve">ettenzüge </w:t>
      </w:r>
      <w:r w:rsidR="00C44793" w:rsidRPr="00743DC2">
        <w:rPr>
          <w:sz w:val="16"/>
          <w:szCs w:val="16"/>
        </w:rPr>
        <w:t>für praktisch jede Anwendung, in der Lasten sicher und präzise gehoben werden müssen</w:t>
      </w:r>
      <w:r w:rsidRPr="00743DC2">
        <w:rPr>
          <w:sz w:val="16"/>
          <w:szCs w:val="16"/>
        </w:rPr>
        <w:t>. Das Unternehmen wurde 1948 von Dietrich Hoffmann gegründet, der zunächst landwirtschaftliche Geräte entwickelte und sich ab 1953 ausschließlich auf Elektrokettenzüge spezialisierte. Hoffmanns Innovationen wie die waagerechte Anordnung von Motor und Getriebe sowie das patentierte Sicherheits-Brems-Kupplungssystem setzen noch heute den Standard für Elektrokettenzüge.</w:t>
      </w:r>
    </w:p>
    <w:p w:rsidR="00040C88" w:rsidRPr="00743DC2" w:rsidRDefault="00040C88">
      <w:pPr>
        <w:pBdr>
          <w:between w:val="single" w:sz="4" w:space="1" w:color="auto"/>
        </w:pBdr>
        <w:jc w:val="both"/>
        <w:rPr>
          <w:sz w:val="16"/>
        </w:rPr>
      </w:pPr>
    </w:p>
    <w:p w:rsidR="00040C88" w:rsidRPr="00743DC2" w:rsidRDefault="00040C88">
      <w:pPr>
        <w:pStyle w:val="Textkrper"/>
        <w:pBdr>
          <w:between w:val="single" w:sz="4" w:space="1" w:color="auto"/>
        </w:pBdr>
        <w:jc w:val="both"/>
        <w:rPr>
          <w:sz w:val="16"/>
        </w:rPr>
      </w:pPr>
    </w:p>
    <w:tbl>
      <w:tblPr>
        <w:tblW w:w="0" w:type="auto"/>
        <w:tblLayout w:type="fixed"/>
        <w:tblCellMar>
          <w:left w:w="70" w:type="dxa"/>
          <w:right w:w="70" w:type="dxa"/>
        </w:tblCellMar>
        <w:tblLook w:val="0000" w:firstRow="0" w:lastRow="0" w:firstColumn="0" w:lastColumn="0" w:noHBand="0" w:noVBand="0"/>
      </w:tblPr>
      <w:tblGrid>
        <w:gridCol w:w="4628"/>
        <w:gridCol w:w="2598"/>
      </w:tblGrid>
      <w:tr w:rsidR="008F1C95" w:rsidRPr="00514FBF" w:rsidTr="008F1C95">
        <w:tc>
          <w:tcPr>
            <w:tcW w:w="4628" w:type="dxa"/>
          </w:tcPr>
          <w:p w:rsidR="008F1C95" w:rsidRPr="00743DC2" w:rsidRDefault="008F1C95" w:rsidP="00A4159A">
            <w:pPr>
              <w:rPr>
                <w:b/>
              </w:rPr>
            </w:pPr>
            <w:bookmarkStart w:id="2" w:name="_Hlk479602116"/>
            <w:r>
              <w:rPr>
                <w:b/>
              </w:rPr>
              <w:t>Leserk</w:t>
            </w:r>
            <w:r w:rsidRPr="00743DC2">
              <w:rPr>
                <w:b/>
              </w:rPr>
              <w:t>ontakt:</w:t>
            </w:r>
          </w:p>
          <w:p w:rsidR="008F1C95" w:rsidRPr="00743DC2" w:rsidRDefault="008F1C95" w:rsidP="00A4159A">
            <w:pPr>
              <w:pStyle w:val="berschrift2"/>
              <w:spacing w:before="120"/>
              <w:ind w:right="-68"/>
              <w:jc w:val="left"/>
              <w:rPr>
                <w:sz w:val="20"/>
              </w:rPr>
            </w:pPr>
            <w:r w:rsidRPr="00743DC2">
              <w:rPr>
                <w:sz w:val="20"/>
              </w:rPr>
              <w:t>LIFTKET Hoffmann GmbH</w:t>
            </w:r>
          </w:p>
          <w:p w:rsidR="008F1C95" w:rsidRPr="00743DC2" w:rsidRDefault="008F1C95" w:rsidP="00A4159A">
            <w:r w:rsidRPr="00743DC2">
              <w:t>Dresdener Straße 64 – 68</w:t>
            </w:r>
          </w:p>
          <w:p w:rsidR="008F1C95" w:rsidRPr="00743DC2" w:rsidRDefault="008F1C95" w:rsidP="00A4159A">
            <w:r w:rsidRPr="00743DC2">
              <w:t>04808 Wurzen</w:t>
            </w:r>
          </w:p>
          <w:p w:rsidR="008F1C95" w:rsidRPr="00743DC2" w:rsidRDefault="008F1C95" w:rsidP="000846F7">
            <w:pPr>
              <w:spacing w:before="60"/>
            </w:pPr>
            <w:r w:rsidRPr="00743DC2">
              <w:t>Tel.: +49 3425 8924-0</w:t>
            </w:r>
          </w:p>
          <w:p w:rsidR="008F1C95" w:rsidRPr="00743DC2" w:rsidRDefault="008F1C95" w:rsidP="00A4159A">
            <w:r w:rsidRPr="00743DC2">
              <w:t>E-Mail: sales@liftket.de</w:t>
            </w:r>
          </w:p>
          <w:p w:rsidR="008F1C95" w:rsidRPr="00743DC2" w:rsidRDefault="008F1C95" w:rsidP="00CB6A09">
            <w:r w:rsidRPr="00743DC2">
              <w:t>Internet: www.liftket.de</w:t>
            </w:r>
          </w:p>
        </w:tc>
        <w:tc>
          <w:tcPr>
            <w:tcW w:w="2598" w:type="dxa"/>
          </w:tcPr>
          <w:p w:rsidR="008F1C95" w:rsidRPr="00514FBF" w:rsidRDefault="008F1C95" w:rsidP="00514FBF">
            <w:pPr>
              <w:suppressAutoHyphens w:val="0"/>
              <w:spacing w:after="120"/>
              <w:rPr>
                <w:b/>
              </w:rPr>
            </w:pPr>
            <w:r w:rsidRPr="00514FBF">
              <w:rPr>
                <w:b/>
              </w:rPr>
              <w:t>Pressekontakt:</w:t>
            </w:r>
          </w:p>
          <w:p w:rsidR="008F1C95" w:rsidRPr="00743DC2" w:rsidRDefault="008F1C95" w:rsidP="00514FBF">
            <w:pPr>
              <w:pStyle w:val="Textkrper"/>
              <w:rPr>
                <w:sz w:val="16"/>
              </w:rPr>
            </w:pPr>
            <w:r w:rsidRPr="00743DC2">
              <w:rPr>
                <w:sz w:val="16"/>
              </w:rPr>
              <w:t>gii die Presse-Agentur GmbH</w:t>
            </w:r>
          </w:p>
          <w:p w:rsidR="008F1C95" w:rsidRPr="00743DC2" w:rsidRDefault="008F1C95" w:rsidP="00514FBF">
            <w:pPr>
              <w:pStyle w:val="Textkrper"/>
              <w:rPr>
                <w:sz w:val="16"/>
              </w:rPr>
            </w:pPr>
            <w:r w:rsidRPr="00743DC2">
              <w:rPr>
                <w:sz w:val="16"/>
              </w:rPr>
              <w:t>Immanuelkirchstraße 12</w:t>
            </w:r>
          </w:p>
          <w:p w:rsidR="008F1C95" w:rsidRPr="00743DC2" w:rsidRDefault="008F1C95" w:rsidP="00514FBF">
            <w:pPr>
              <w:pStyle w:val="Textkrper"/>
              <w:rPr>
                <w:sz w:val="16"/>
              </w:rPr>
            </w:pPr>
            <w:r w:rsidRPr="00743DC2">
              <w:rPr>
                <w:sz w:val="16"/>
              </w:rPr>
              <w:t>10405 Berlin</w:t>
            </w:r>
          </w:p>
          <w:p w:rsidR="008F1C95" w:rsidRPr="00743DC2" w:rsidRDefault="008F1C95" w:rsidP="00514FBF">
            <w:pPr>
              <w:pStyle w:val="Textkrper"/>
              <w:rPr>
                <w:sz w:val="16"/>
              </w:rPr>
            </w:pPr>
            <w:r w:rsidRPr="00743DC2">
              <w:rPr>
                <w:sz w:val="16"/>
              </w:rPr>
              <w:t>Tel.: +49 30 538 965-0</w:t>
            </w:r>
          </w:p>
          <w:p w:rsidR="008F1C95" w:rsidRPr="00743DC2" w:rsidRDefault="008F1C95" w:rsidP="00514FBF">
            <w:pPr>
              <w:pStyle w:val="Textkrper"/>
              <w:rPr>
                <w:sz w:val="16"/>
              </w:rPr>
            </w:pPr>
            <w:r w:rsidRPr="00743DC2">
              <w:rPr>
                <w:sz w:val="16"/>
              </w:rPr>
              <w:t>E-Mail: info@gii.de</w:t>
            </w:r>
          </w:p>
          <w:p w:rsidR="008F1C95" w:rsidRDefault="008F1C95" w:rsidP="00514FBF">
            <w:pPr>
              <w:pStyle w:val="Textkrper"/>
              <w:spacing w:after="360"/>
              <w:rPr>
                <w:sz w:val="16"/>
              </w:rPr>
            </w:pPr>
            <w:r w:rsidRPr="00743DC2">
              <w:rPr>
                <w:sz w:val="16"/>
              </w:rPr>
              <w:t>Internet: www.gii.de</w:t>
            </w:r>
          </w:p>
          <w:p w:rsidR="008F1C95" w:rsidRPr="00514FBF" w:rsidRDefault="008F1C95" w:rsidP="00514FBF">
            <w:pPr>
              <w:pStyle w:val="Textkrper"/>
              <w:rPr>
                <w:sz w:val="16"/>
              </w:rPr>
            </w:pPr>
            <w:r w:rsidRPr="00514FBF">
              <w:rPr>
                <w:sz w:val="16"/>
              </w:rPr>
              <w:t>LIFTKET Hoffmann GmbH</w:t>
            </w:r>
          </w:p>
          <w:p w:rsidR="008F1C95" w:rsidRPr="00514FBF" w:rsidRDefault="008F1C95" w:rsidP="00514FBF">
            <w:pPr>
              <w:pStyle w:val="Textkrper"/>
              <w:spacing w:before="60" w:after="60"/>
              <w:rPr>
                <w:sz w:val="16"/>
              </w:rPr>
            </w:pPr>
            <w:r>
              <w:rPr>
                <w:sz w:val="16"/>
              </w:rPr>
              <w:t>Abteilung Marketing</w:t>
            </w:r>
            <w:r>
              <w:rPr>
                <w:sz w:val="16"/>
              </w:rPr>
              <w:br/>
              <w:t>Ulrike Veit</w:t>
            </w:r>
          </w:p>
          <w:p w:rsidR="008F1C95" w:rsidRPr="00514FBF" w:rsidRDefault="008F1C95" w:rsidP="00514FBF">
            <w:pPr>
              <w:pStyle w:val="Textkrper"/>
              <w:rPr>
                <w:sz w:val="16"/>
              </w:rPr>
            </w:pPr>
            <w:r w:rsidRPr="00514FBF">
              <w:rPr>
                <w:sz w:val="16"/>
              </w:rPr>
              <w:t>Dresdener Straße 64 – 68</w:t>
            </w:r>
          </w:p>
          <w:p w:rsidR="008F1C95" w:rsidRPr="00514FBF" w:rsidRDefault="008F1C95" w:rsidP="00514FBF">
            <w:pPr>
              <w:pStyle w:val="Textkrper"/>
              <w:rPr>
                <w:sz w:val="16"/>
              </w:rPr>
            </w:pPr>
            <w:r w:rsidRPr="00514FBF">
              <w:rPr>
                <w:sz w:val="16"/>
              </w:rPr>
              <w:t>04808 Wurzen</w:t>
            </w:r>
          </w:p>
          <w:p w:rsidR="008F1C95" w:rsidRPr="00514FBF" w:rsidRDefault="008F1C95" w:rsidP="00514FBF">
            <w:pPr>
              <w:pStyle w:val="Textkrper"/>
              <w:rPr>
                <w:sz w:val="16"/>
              </w:rPr>
            </w:pPr>
            <w:r w:rsidRPr="00514FBF">
              <w:rPr>
                <w:sz w:val="16"/>
              </w:rPr>
              <w:t>Tel.: +49 3425 8924-87</w:t>
            </w:r>
          </w:p>
          <w:p w:rsidR="008F1C95" w:rsidRPr="00514FBF" w:rsidRDefault="008F1C95" w:rsidP="00514FBF">
            <w:pPr>
              <w:pStyle w:val="Textkrper"/>
              <w:rPr>
                <w:sz w:val="16"/>
              </w:rPr>
            </w:pPr>
            <w:r w:rsidRPr="00514FBF">
              <w:rPr>
                <w:sz w:val="16"/>
              </w:rPr>
              <w:t>E-Mail: ulrike.veit@liftket.de</w:t>
            </w:r>
          </w:p>
          <w:p w:rsidR="008F1C95" w:rsidRPr="00514FBF" w:rsidRDefault="008F1C95" w:rsidP="00514FBF">
            <w:pPr>
              <w:pStyle w:val="Textkrper"/>
              <w:rPr>
                <w:sz w:val="16"/>
                <w:lang w:val="pt-PT"/>
              </w:rPr>
            </w:pPr>
            <w:r w:rsidRPr="00514FBF">
              <w:rPr>
                <w:sz w:val="16"/>
                <w:lang w:val="pt-PT"/>
              </w:rPr>
              <w:t>Internet: www.liftket.de</w:t>
            </w:r>
          </w:p>
        </w:tc>
      </w:tr>
      <w:bookmarkEnd w:id="2"/>
    </w:tbl>
    <w:p w:rsidR="001F66DC" w:rsidRPr="00514FBF" w:rsidRDefault="001F66DC">
      <w:pPr>
        <w:rPr>
          <w:sz w:val="2"/>
          <w:lang w:val="pt-PT"/>
        </w:rPr>
      </w:pPr>
    </w:p>
    <w:sectPr w:rsidR="001F66DC" w:rsidRPr="00514FBF">
      <w:headerReference w:type="default" r:id="rId8"/>
      <w:footerReference w:type="default" r:id="rId9"/>
      <w:headerReference w:type="first" r:id="rId10"/>
      <w:footerReference w:type="first" r:id="rId11"/>
      <w:type w:val="continuous"/>
      <w:pgSz w:w="11906" w:h="16838" w:code="9"/>
      <w:pgMar w:top="2268"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D27AC" w:rsidRDefault="00AD27AC">
      <w:r>
        <w:separator/>
      </w:r>
    </w:p>
  </w:endnote>
  <w:endnote w:type="continuationSeparator" w:id="0">
    <w:p w:rsidR="00AD27AC" w:rsidRDefault="00AD27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0"/>
    <w:family w:val="swiss"/>
    <w:pitch w:val="variable"/>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7664" w:rsidRPr="00007664" w:rsidRDefault="00007664" w:rsidP="00007664">
    <w:pPr>
      <w:pStyle w:val="Fuzeile"/>
      <w:tabs>
        <w:tab w:val="clear" w:pos="4536"/>
        <w:tab w:val="clear" w:pos="9072"/>
      </w:tabs>
      <w:rPr>
        <w:rFonts w:cs="Arial"/>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7664" w:rsidRPr="00007664" w:rsidRDefault="00007664" w:rsidP="00007664">
    <w:pPr>
      <w:pStyle w:val="Fuzeile"/>
      <w:tabs>
        <w:tab w:val="clear" w:pos="4536"/>
        <w:tab w:val="clear" w:pos="9072"/>
      </w:tabs>
      <w:rPr>
        <w:rFonts w:cs="Arial"/>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D27AC" w:rsidRDefault="00AD27AC">
      <w:r>
        <w:separator/>
      </w:r>
    </w:p>
  </w:footnote>
  <w:footnote w:type="continuationSeparator" w:id="0">
    <w:p w:rsidR="00AD27AC" w:rsidRDefault="00AD27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40C88" w:rsidRDefault="00D4222B" w:rsidP="00516B23">
    <w:pPr>
      <w:pStyle w:val="Kopfzeile"/>
      <w:tabs>
        <w:tab w:val="clear" w:pos="4536"/>
        <w:tab w:val="clear" w:pos="9072"/>
      </w:tabs>
      <w:ind w:left="709" w:right="2124" w:hanging="709"/>
      <w:rPr>
        <w:rStyle w:val="Seitenzahl"/>
        <w:sz w:val="18"/>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1" type="#_x0000_t75" style="position:absolute;left:0;text-align:left;margin-left:241pt;margin-top:-36.15pt;width:255pt;height:102pt;z-index:-251658240">
          <v:imagedata r:id="rId1" o:title="liftket_logo_word-vorlage"/>
        </v:shape>
      </w:pict>
    </w:r>
    <w:r w:rsidR="00040C88">
      <w:rPr>
        <w:sz w:val="18"/>
      </w:rPr>
      <w:t xml:space="preserve">Seite </w:t>
    </w:r>
    <w:r w:rsidR="00040C88">
      <w:rPr>
        <w:rStyle w:val="Seitenzahl"/>
        <w:sz w:val="18"/>
      </w:rPr>
      <w:fldChar w:fldCharType="begin"/>
    </w:r>
    <w:r w:rsidR="00040C88">
      <w:rPr>
        <w:rStyle w:val="Seitenzahl"/>
        <w:sz w:val="18"/>
      </w:rPr>
      <w:instrText xml:space="preserve"> PAGE </w:instrText>
    </w:r>
    <w:r w:rsidR="00040C88">
      <w:rPr>
        <w:rStyle w:val="Seitenzahl"/>
        <w:sz w:val="18"/>
      </w:rPr>
      <w:fldChar w:fldCharType="separate"/>
    </w:r>
    <w:r w:rsidR="00CB42D8">
      <w:rPr>
        <w:rStyle w:val="Seitenzahl"/>
        <w:noProof/>
        <w:sz w:val="18"/>
      </w:rPr>
      <w:t>2</w:t>
    </w:r>
    <w:r w:rsidR="00040C88">
      <w:rPr>
        <w:rStyle w:val="Seitenzahl"/>
        <w:sz w:val="18"/>
      </w:rPr>
      <w:fldChar w:fldCharType="end"/>
    </w:r>
    <w:r w:rsidR="00040C88">
      <w:rPr>
        <w:rStyle w:val="Seitenzahl"/>
        <w:sz w:val="18"/>
      </w:rPr>
      <w:t>:</w:t>
    </w:r>
    <w:r w:rsidR="007B0879">
      <w:rPr>
        <w:rStyle w:val="Seitenzahl"/>
        <w:sz w:val="18"/>
      </w:rPr>
      <w:tab/>
    </w:r>
    <w:r w:rsidR="003F6B61">
      <w:rPr>
        <w:rStyle w:val="Seitenzahl"/>
        <w:sz w:val="18"/>
      </w:rPr>
      <w:t>Neuer, regelbarer Kettenzug Star VFD</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7664" w:rsidRPr="00007664" w:rsidRDefault="00D4222B" w:rsidP="00007664">
    <w:pPr>
      <w:pStyle w:val="Kopfzeile"/>
      <w:tabs>
        <w:tab w:val="clear" w:pos="4536"/>
        <w:tab w:val="clear" w:pos="9072"/>
      </w:tabs>
      <w:rPr>
        <w:rFonts w:cs="Arial"/>
        <w:sz w:val="2"/>
        <w:szCs w:val="2"/>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0" type="#_x0000_t75" style="position:absolute;margin-left:240.75pt;margin-top:-36pt;width:255pt;height:102pt;z-index:-251659264">
          <v:imagedata r:id="rId1" o:title="liftket_logo_word-vorl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TrackMoves/>
  <w:defaultTabStop w:val="708"/>
  <w:autoHyphenation/>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1750E"/>
    <w:rsid w:val="000018AC"/>
    <w:rsid w:val="00007664"/>
    <w:rsid w:val="00007CC0"/>
    <w:rsid w:val="0001750E"/>
    <w:rsid w:val="00024715"/>
    <w:rsid w:val="0003348F"/>
    <w:rsid w:val="00036A7E"/>
    <w:rsid w:val="00040C88"/>
    <w:rsid w:val="000465FC"/>
    <w:rsid w:val="000609D1"/>
    <w:rsid w:val="0007440A"/>
    <w:rsid w:val="00075A4D"/>
    <w:rsid w:val="00080AAB"/>
    <w:rsid w:val="000846F7"/>
    <w:rsid w:val="000A7E8F"/>
    <w:rsid w:val="000B78B2"/>
    <w:rsid w:val="000C125C"/>
    <w:rsid w:val="000C351D"/>
    <w:rsid w:val="000D0EB9"/>
    <w:rsid w:val="000D69D3"/>
    <w:rsid w:val="000E22FB"/>
    <w:rsid w:val="000E40D8"/>
    <w:rsid w:val="000E5340"/>
    <w:rsid w:val="00116555"/>
    <w:rsid w:val="00117354"/>
    <w:rsid w:val="00121A3A"/>
    <w:rsid w:val="0012509E"/>
    <w:rsid w:val="00137E23"/>
    <w:rsid w:val="00153718"/>
    <w:rsid w:val="00172ADE"/>
    <w:rsid w:val="001739D0"/>
    <w:rsid w:val="001C4B0B"/>
    <w:rsid w:val="001D0C5F"/>
    <w:rsid w:val="001F66DC"/>
    <w:rsid w:val="0020431D"/>
    <w:rsid w:val="00210481"/>
    <w:rsid w:val="0023294C"/>
    <w:rsid w:val="00252978"/>
    <w:rsid w:val="002601EA"/>
    <w:rsid w:val="002770D0"/>
    <w:rsid w:val="00291153"/>
    <w:rsid w:val="0029435B"/>
    <w:rsid w:val="00294F47"/>
    <w:rsid w:val="002A40BD"/>
    <w:rsid w:val="002A5427"/>
    <w:rsid w:val="002A791A"/>
    <w:rsid w:val="002B5D75"/>
    <w:rsid w:val="002D0662"/>
    <w:rsid w:val="002E584F"/>
    <w:rsid w:val="002E5A15"/>
    <w:rsid w:val="002E7571"/>
    <w:rsid w:val="002F5253"/>
    <w:rsid w:val="00327174"/>
    <w:rsid w:val="00337B71"/>
    <w:rsid w:val="0034191B"/>
    <w:rsid w:val="00361841"/>
    <w:rsid w:val="00366157"/>
    <w:rsid w:val="00370B60"/>
    <w:rsid w:val="003959C4"/>
    <w:rsid w:val="003A007E"/>
    <w:rsid w:val="003A2FD8"/>
    <w:rsid w:val="003A6339"/>
    <w:rsid w:val="003B5E76"/>
    <w:rsid w:val="003B73CB"/>
    <w:rsid w:val="003F165F"/>
    <w:rsid w:val="003F6B61"/>
    <w:rsid w:val="00400752"/>
    <w:rsid w:val="0040769D"/>
    <w:rsid w:val="00410879"/>
    <w:rsid w:val="00416423"/>
    <w:rsid w:val="004210BE"/>
    <w:rsid w:val="00435098"/>
    <w:rsid w:val="00455DB3"/>
    <w:rsid w:val="00461B48"/>
    <w:rsid w:val="00467594"/>
    <w:rsid w:val="0049214D"/>
    <w:rsid w:val="004A0BEB"/>
    <w:rsid w:val="004A6FF8"/>
    <w:rsid w:val="004A77B5"/>
    <w:rsid w:val="004B2354"/>
    <w:rsid w:val="004B692B"/>
    <w:rsid w:val="004E303A"/>
    <w:rsid w:val="004E777D"/>
    <w:rsid w:val="00511D97"/>
    <w:rsid w:val="00514FBF"/>
    <w:rsid w:val="00516B23"/>
    <w:rsid w:val="00517BE8"/>
    <w:rsid w:val="00561E00"/>
    <w:rsid w:val="005713E6"/>
    <w:rsid w:val="00586E38"/>
    <w:rsid w:val="00593A65"/>
    <w:rsid w:val="0059703F"/>
    <w:rsid w:val="005B5318"/>
    <w:rsid w:val="005C18B6"/>
    <w:rsid w:val="005F3641"/>
    <w:rsid w:val="0061559E"/>
    <w:rsid w:val="00617FF1"/>
    <w:rsid w:val="00642628"/>
    <w:rsid w:val="00650F41"/>
    <w:rsid w:val="00656462"/>
    <w:rsid w:val="00666285"/>
    <w:rsid w:val="006C6A22"/>
    <w:rsid w:val="006D13FE"/>
    <w:rsid w:val="006D6879"/>
    <w:rsid w:val="006E7A11"/>
    <w:rsid w:val="0070547D"/>
    <w:rsid w:val="00714163"/>
    <w:rsid w:val="007339A6"/>
    <w:rsid w:val="00743DC2"/>
    <w:rsid w:val="00746823"/>
    <w:rsid w:val="00754ACB"/>
    <w:rsid w:val="00755111"/>
    <w:rsid w:val="00764C68"/>
    <w:rsid w:val="00771C29"/>
    <w:rsid w:val="00774B3E"/>
    <w:rsid w:val="00785111"/>
    <w:rsid w:val="007A5B0B"/>
    <w:rsid w:val="007A7801"/>
    <w:rsid w:val="007B049C"/>
    <w:rsid w:val="007B0879"/>
    <w:rsid w:val="007D73F3"/>
    <w:rsid w:val="007F47DE"/>
    <w:rsid w:val="008038C1"/>
    <w:rsid w:val="0082220D"/>
    <w:rsid w:val="00843DA3"/>
    <w:rsid w:val="00844F5B"/>
    <w:rsid w:val="008659D9"/>
    <w:rsid w:val="00866F94"/>
    <w:rsid w:val="00871D75"/>
    <w:rsid w:val="008739D1"/>
    <w:rsid w:val="00873F9E"/>
    <w:rsid w:val="00896D7B"/>
    <w:rsid w:val="008A0F92"/>
    <w:rsid w:val="008A54B4"/>
    <w:rsid w:val="008B7180"/>
    <w:rsid w:val="008D21AC"/>
    <w:rsid w:val="008D7722"/>
    <w:rsid w:val="008E5DD9"/>
    <w:rsid w:val="008F0F8C"/>
    <w:rsid w:val="008F1C95"/>
    <w:rsid w:val="008F304C"/>
    <w:rsid w:val="00901AB2"/>
    <w:rsid w:val="00917E9A"/>
    <w:rsid w:val="0096198E"/>
    <w:rsid w:val="00964BA8"/>
    <w:rsid w:val="00986502"/>
    <w:rsid w:val="00990941"/>
    <w:rsid w:val="009B71DB"/>
    <w:rsid w:val="009C5A68"/>
    <w:rsid w:val="009C6C60"/>
    <w:rsid w:val="009F4799"/>
    <w:rsid w:val="00A21F45"/>
    <w:rsid w:val="00A27FBD"/>
    <w:rsid w:val="00A4159A"/>
    <w:rsid w:val="00A52AF3"/>
    <w:rsid w:val="00A54C48"/>
    <w:rsid w:val="00A55D13"/>
    <w:rsid w:val="00A734B0"/>
    <w:rsid w:val="00A91F36"/>
    <w:rsid w:val="00AA1DF6"/>
    <w:rsid w:val="00AD27AC"/>
    <w:rsid w:val="00AD66CC"/>
    <w:rsid w:val="00B0696F"/>
    <w:rsid w:val="00B06B96"/>
    <w:rsid w:val="00B16C5E"/>
    <w:rsid w:val="00B178C2"/>
    <w:rsid w:val="00B3142D"/>
    <w:rsid w:val="00B4106D"/>
    <w:rsid w:val="00B51E75"/>
    <w:rsid w:val="00B960C0"/>
    <w:rsid w:val="00BA2B7F"/>
    <w:rsid w:val="00BC6C57"/>
    <w:rsid w:val="00BD2B5D"/>
    <w:rsid w:val="00BD3100"/>
    <w:rsid w:val="00BF36A0"/>
    <w:rsid w:val="00BF480D"/>
    <w:rsid w:val="00BF5610"/>
    <w:rsid w:val="00BF5D23"/>
    <w:rsid w:val="00BF68AC"/>
    <w:rsid w:val="00C0638D"/>
    <w:rsid w:val="00C20A55"/>
    <w:rsid w:val="00C2264F"/>
    <w:rsid w:val="00C23620"/>
    <w:rsid w:val="00C35421"/>
    <w:rsid w:val="00C44793"/>
    <w:rsid w:val="00C456A5"/>
    <w:rsid w:val="00C503FD"/>
    <w:rsid w:val="00C561C1"/>
    <w:rsid w:val="00C67050"/>
    <w:rsid w:val="00C72912"/>
    <w:rsid w:val="00CB42D8"/>
    <w:rsid w:val="00CB6A09"/>
    <w:rsid w:val="00CD446D"/>
    <w:rsid w:val="00CF3E30"/>
    <w:rsid w:val="00D03B49"/>
    <w:rsid w:val="00D05494"/>
    <w:rsid w:val="00D17321"/>
    <w:rsid w:val="00D200B2"/>
    <w:rsid w:val="00D4222B"/>
    <w:rsid w:val="00D44AA1"/>
    <w:rsid w:val="00D545F5"/>
    <w:rsid w:val="00D546F7"/>
    <w:rsid w:val="00D55CDE"/>
    <w:rsid w:val="00D56CF3"/>
    <w:rsid w:val="00D65F46"/>
    <w:rsid w:val="00D71783"/>
    <w:rsid w:val="00D72EDD"/>
    <w:rsid w:val="00D73B64"/>
    <w:rsid w:val="00D96D48"/>
    <w:rsid w:val="00DB1383"/>
    <w:rsid w:val="00DC6AF8"/>
    <w:rsid w:val="00DD24CE"/>
    <w:rsid w:val="00DE6099"/>
    <w:rsid w:val="00DF0C54"/>
    <w:rsid w:val="00E03766"/>
    <w:rsid w:val="00E055F8"/>
    <w:rsid w:val="00E072FC"/>
    <w:rsid w:val="00E11ECC"/>
    <w:rsid w:val="00E2029D"/>
    <w:rsid w:val="00E411B6"/>
    <w:rsid w:val="00E43B28"/>
    <w:rsid w:val="00E76268"/>
    <w:rsid w:val="00E83782"/>
    <w:rsid w:val="00EA6870"/>
    <w:rsid w:val="00EB2D15"/>
    <w:rsid w:val="00EC06A2"/>
    <w:rsid w:val="00ED1C26"/>
    <w:rsid w:val="00ED5D1B"/>
    <w:rsid w:val="00ED60A1"/>
    <w:rsid w:val="00EE1264"/>
    <w:rsid w:val="00EF4E8A"/>
    <w:rsid w:val="00F0058F"/>
    <w:rsid w:val="00F05694"/>
    <w:rsid w:val="00F107C0"/>
    <w:rsid w:val="00F151B4"/>
    <w:rsid w:val="00F35702"/>
    <w:rsid w:val="00F405EB"/>
    <w:rsid w:val="00F44AB4"/>
    <w:rsid w:val="00F529E5"/>
    <w:rsid w:val="00F55265"/>
    <w:rsid w:val="00F55C68"/>
    <w:rsid w:val="00F63E3B"/>
    <w:rsid w:val="00F67D3B"/>
    <w:rsid w:val="00F70ADA"/>
    <w:rsid w:val="00F8572F"/>
    <w:rsid w:val="00FC3995"/>
    <w:rsid w:val="00FD768F"/>
    <w:rsid w:val="00FE2EEF"/>
    <w:rsid w:val="00FF7F9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2"/>
    <o:shapelayout v:ext="edit">
      <o:idmap v:ext="edit" data="1"/>
    </o:shapelayout>
  </w:shapeDefaults>
  <w:decimalSymbol w:val=","/>
  <w:listSeparator w:val=";"/>
  <w15:chartTrackingRefBased/>
  <w15:docId w15:val="{FB089895-0B94-48C7-929A-F9E3C3FF39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8B7180"/>
    <w:pPr>
      <w:suppressAutoHyphens/>
    </w:pPr>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paragraph" w:styleId="Sprechblasentext">
    <w:name w:val="Balloon Text"/>
    <w:basedOn w:val="Standard"/>
    <w:link w:val="SprechblasentextZchn"/>
    <w:uiPriority w:val="99"/>
    <w:semiHidden/>
    <w:unhideWhenUsed/>
    <w:rsid w:val="009C5A68"/>
    <w:rPr>
      <w:rFonts w:ascii="Tahoma" w:hAnsi="Tahoma" w:cs="Tahoma"/>
      <w:sz w:val="16"/>
      <w:szCs w:val="16"/>
    </w:rPr>
  </w:style>
  <w:style w:type="character" w:customStyle="1" w:styleId="SprechblasentextZchn">
    <w:name w:val="Sprechblasentext Zchn"/>
    <w:link w:val="Sprechblasentext"/>
    <w:uiPriority w:val="99"/>
    <w:semiHidden/>
    <w:rsid w:val="009C5A68"/>
    <w:rPr>
      <w:rFonts w:ascii="Tahoma" w:hAnsi="Tahoma" w:cs="Tahoma"/>
      <w:sz w:val="16"/>
      <w:szCs w:val="16"/>
    </w:rPr>
  </w:style>
  <w:style w:type="character" w:styleId="Kommentarzeichen">
    <w:name w:val="annotation reference"/>
    <w:uiPriority w:val="99"/>
    <w:semiHidden/>
    <w:unhideWhenUsed/>
    <w:rsid w:val="00D17321"/>
    <w:rPr>
      <w:sz w:val="16"/>
      <w:szCs w:val="16"/>
    </w:rPr>
  </w:style>
  <w:style w:type="paragraph" w:styleId="Kommentartext">
    <w:name w:val="annotation text"/>
    <w:basedOn w:val="Standard"/>
    <w:link w:val="KommentartextZchn"/>
    <w:uiPriority w:val="99"/>
    <w:semiHidden/>
    <w:unhideWhenUsed/>
    <w:rsid w:val="00D17321"/>
  </w:style>
  <w:style w:type="character" w:customStyle="1" w:styleId="KommentartextZchn">
    <w:name w:val="Kommentartext Zchn"/>
    <w:link w:val="Kommentartext"/>
    <w:uiPriority w:val="99"/>
    <w:semiHidden/>
    <w:rsid w:val="00D17321"/>
    <w:rPr>
      <w:rFonts w:ascii="Arial" w:hAnsi="Arial"/>
    </w:rPr>
  </w:style>
  <w:style w:type="paragraph" w:styleId="Kommentarthema">
    <w:name w:val="annotation subject"/>
    <w:basedOn w:val="Kommentartext"/>
    <w:next w:val="Kommentartext"/>
    <w:link w:val="KommentarthemaZchn"/>
    <w:uiPriority w:val="99"/>
    <w:semiHidden/>
    <w:unhideWhenUsed/>
    <w:rsid w:val="00D17321"/>
    <w:rPr>
      <w:b/>
      <w:bCs/>
    </w:rPr>
  </w:style>
  <w:style w:type="character" w:customStyle="1" w:styleId="KommentarthemaZchn">
    <w:name w:val="Kommentarthema Zchn"/>
    <w:link w:val="Kommentarthema"/>
    <w:uiPriority w:val="99"/>
    <w:semiHidden/>
    <w:rsid w:val="00D17321"/>
    <w:rPr>
      <w:rFonts w:ascii="Arial" w:hAnsi="Arial"/>
      <w:b/>
      <w:bCs/>
    </w:rPr>
  </w:style>
  <w:style w:type="character" w:styleId="NichtaufgelsteErwhnung">
    <w:name w:val="Unresolved Mention"/>
    <w:uiPriority w:val="99"/>
    <w:semiHidden/>
    <w:unhideWhenUsed/>
    <w:rsid w:val="000846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5848920">
      <w:bodyDiv w:val="1"/>
      <w:marLeft w:val="0"/>
      <w:marRight w:val="0"/>
      <w:marTop w:val="0"/>
      <w:marBottom w:val="0"/>
      <w:divBdr>
        <w:top w:val="none" w:sz="0" w:space="0" w:color="auto"/>
        <w:left w:val="none" w:sz="0" w:space="0" w:color="auto"/>
        <w:bottom w:val="none" w:sz="0" w:space="0" w:color="auto"/>
        <w:right w:val="none" w:sz="0" w:space="0" w:color="auto"/>
      </w:divBdr>
    </w:div>
    <w:div w:id="1415971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462</Words>
  <Characters>2916</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3372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Ruediger Eikmeier</cp:lastModifiedBy>
  <cp:revision>11</cp:revision>
  <cp:lastPrinted>2019-01-30T13:20:00Z</cp:lastPrinted>
  <dcterms:created xsi:type="dcterms:W3CDTF">2019-01-24T12:14:00Z</dcterms:created>
  <dcterms:modified xsi:type="dcterms:W3CDTF">2019-02-17T10:52:00Z</dcterms:modified>
</cp:coreProperties>
</file>