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72472" w14:textId="77777777" w:rsidR="00040C88" w:rsidRPr="003A5A2F" w:rsidRDefault="003A5A2F" w:rsidP="00781D01">
      <w:pPr>
        <w:rPr>
          <w:sz w:val="40"/>
          <w:szCs w:val="40"/>
          <w:lang w:val="en-US"/>
        </w:rPr>
      </w:pPr>
      <w:bookmarkStart w:id="0" w:name="_GoBack"/>
      <w:bookmarkEnd w:id="0"/>
      <w:r w:rsidRPr="00A06289">
        <w:rPr>
          <w:sz w:val="40"/>
          <w:szCs w:val="40"/>
          <w:lang w:val="en-US"/>
        </w:rPr>
        <w:t>Press Release</w:t>
      </w:r>
    </w:p>
    <w:p w14:paraId="2F6DF3AB" w14:textId="77777777" w:rsidR="00040C88" w:rsidRPr="003A5A2F" w:rsidRDefault="00040C88" w:rsidP="00781D01">
      <w:pPr>
        <w:spacing w:line="360" w:lineRule="auto"/>
        <w:ind w:right="-2"/>
        <w:rPr>
          <w:b/>
          <w:sz w:val="24"/>
          <w:lang w:val="en-US"/>
        </w:rPr>
      </w:pPr>
    </w:p>
    <w:p w14:paraId="2829C130" w14:textId="77777777" w:rsidR="009666B3" w:rsidRDefault="00EA764E" w:rsidP="00781D01">
      <w:pPr>
        <w:spacing w:line="360" w:lineRule="auto"/>
        <w:rPr>
          <w:b/>
          <w:sz w:val="24"/>
          <w:lang w:val="en-US"/>
        </w:rPr>
      </w:pPr>
      <w:r>
        <w:rPr>
          <w:b/>
          <w:sz w:val="24"/>
          <w:lang w:val="en-US"/>
        </w:rPr>
        <w:t>SMTconnect</w:t>
      </w:r>
      <w:r w:rsidR="00E77132">
        <w:rPr>
          <w:b/>
          <w:sz w:val="24"/>
          <w:lang w:val="en-US"/>
        </w:rPr>
        <w:t xml:space="preserve"> trade fair</w:t>
      </w:r>
      <w:r>
        <w:rPr>
          <w:b/>
          <w:sz w:val="24"/>
          <w:lang w:val="en-US"/>
        </w:rPr>
        <w:t xml:space="preserve">: </w:t>
      </w:r>
    </w:p>
    <w:p w14:paraId="64E50EA6" w14:textId="77777777" w:rsidR="00EA764E" w:rsidRDefault="00FB5A68" w:rsidP="00781D01">
      <w:pPr>
        <w:spacing w:line="360" w:lineRule="auto"/>
        <w:rPr>
          <w:b/>
          <w:sz w:val="24"/>
          <w:lang w:val="en-US"/>
        </w:rPr>
      </w:pPr>
      <w:r>
        <w:rPr>
          <w:b/>
          <w:sz w:val="24"/>
          <w:lang w:val="en-US"/>
        </w:rPr>
        <w:t>Precise, repeatable temperature profiling</w:t>
      </w:r>
    </w:p>
    <w:p w14:paraId="426FE9B2" w14:textId="77777777" w:rsidR="009666B3" w:rsidRDefault="009666B3" w:rsidP="00781D01">
      <w:pPr>
        <w:spacing w:line="360" w:lineRule="auto"/>
        <w:ind w:right="-2"/>
        <w:rPr>
          <w:lang w:val="en-US"/>
        </w:rPr>
      </w:pPr>
    </w:p>
    <w:p w14:paraId="5A652103" w14:textId="77777777" w:rsidR="00032FFF" w:rsidRDefault="0034448F" w:rsidP="00781D01">
      <w:pPr>
        <w:spacing w:line="360" w:lineRule="auto"/>
        <w:jc w:val="both"/>
        <w:rPr>
          <w:lang w:val="en-US"/>
        </w:rPr>
      </w:pPr>
      <w:r>
        <w:rPr>
          <w:lang w:val="en-US"/>
        </w:rPr>
        <w:t xml:space="preserve">At the 2019 SMTconnect, Fluke Process Instruments will present its new Datapaq DP5 data loggers for </w:t>
      </w:r>
      <w:r w:rsidR="00D439F8">
        <w:rPr>
          <w:lang w:val="en-US"/>
        </w:rPr>
        <w:t xml:space="preserve">inline temperature profiling in </w:t>
      </w:r>
      <w:r w:rsidR="0063147E" w:rsidRPr="0063147E">
        <w:rPr>
          <w:lang w:val="en-US"/>
        </w:rPr>
        <w:t>reflow soldering processes</w:t>
      </w:r>
      <w:r>
        <w:rPr>
          <w:lang w:val="en-US"/>
        </w:rPr>
        <w:t xml:space="preserve">. Launched at last year’s </w:t>
      </w:r>
      <w:r w:rsidR="00781D01">
        <w:rPr>
          <w:lang w:val="en-US"/>
        </w:rPr>
        <w:t>show</w:t>
      </w:r>
      <w:r>
        <w:rPr>
          <w:lang w:val="en-US"/>
        </w:rPr>
        <w:t>, the profilers are now in serial production. They are showcased along with a</w:t>
      </w:r>
      <w:r w:rsidR="006B58B1">
        <w:rPr>
          <w:lang w:val="en-US"/>
        </w:rPr>
        <w:t xml:space="preserve"> comprehensive </w:t>
      </w:r>
      <w:r w:rsidR="00781D01">
        <w:rPr>
          <w:lang w:val="en-US"/>
        </w:rPr>
        <w:t>array</w:t>
      </w:r>
      <w:r>
        <w:rPr>
          <w:lang w:val="en-US"/>
        </w:rPr>
        <w:t xml:space="preserve"> of system components</w:t>
      </w:r>
      <w:r w:rsidR="00D439F8">
        <w:rPr>
          <w:lang w:val="en-US"/>
        </w:rPr>
        <w:t xml:space="preserve"> building on the established Datapaq Reflow Tracker program</w:t>
      </w:r>
      <w:r w:rsidR="00E77132">
        <w:rPr>
          <w:lang w:val="en-US"/>
        </w:rPr>
        <w:t xml:space="preserve">, </w:t>
      </w:r>
      <w:r w:rsidR="009C3A50">
        <w:rPr>
          <w:lang w:val="en-US"/>
        </w:rPr>
        <w:t xml:space="preserve">which also comprises a </w:t>
      </w:r>
      <w:r w:rsidR="00423566">
        <w:rPr>
          <w:lang w:val="en-US"/>
        </w:rPr>
        <w:t>dedicated software suite</w:t>
      </w:r>
      <w:r w:rsidR="009C3A50">
        <w:rPr>
          <w:lang w:val="en-US"/>
        </w:rPr>
        <w:t>.</w:t>
      </w:r>
      <w:r w:rsidR="00E77132">
        <w:rPr>
          <w:lang w:val="en-US"/>
        </w:rPr>
        <w:t xml:space="preserve"> These components include </w:t>
      </w:r>
      <w:r w:rsidR="006B21FD">
        <w:rPr>
          <w:lang w:val="en-US"/>
        </w:rPr>
        <w:t xml:space="preserve">compact stainless-steel thermal barriers, thermocouples, and </w:t>
      </w:r>
      <w:r w:rsidR="006B21FD" w:rsidRPr="00BE0A45">
        <w:rPr>
          <w:lang w:val="en-US"/>
        </w:rPr>
        <w:t>two sensor holding frames</w:t>
      </w:r>
      <w:r w:rsidR="006B21FD">
        <w:rPr>
          <w:lang w:val="en-US"/>
        </w:rPr>
        <w:t xml:space="preserve">. These frames with fixed thermocouples </w:t>
      </w:r>
      <w:r w:rsidR="006B21FD" w:rsidRPr="00BE0A45">
        <w:rPr>
          <w:lang w:val="en-US"/>
        </w:rPr>
        <w:t xml:space="preserve">save setup time </w:t>
      </w:r>
      <w:r w:rsidR="00FB5A68">
        <w:rPr>
          <w:lang w:val="en-US"/>
        </w:rPr>
        <w:t>and ensure high</w:t>
      </w:r>
      <w:r w:rsidR="00FB5A68" w:rsidRPr="006B21FD">
        <w:rPr>
          <w:lang w:val="en-US"/>
        </w:rPr>
        <w:t xml:space="preserve"> </w:t>
      </w:r>
      <w:r w:rsidR="00FB5A68" w:rsidRPr="00BE0A45">
        <w:rPr>
          <w:lang w:val="en-US"/>
        </w:rPr>
        <w:t>repeatability</w:t>
      </w:r>
      <w:r w:rsidR="00FB5A68">
        <w:rPr>
          <w:lang w:val="en-US"/>
        </w:rPr>
        <w:t xml:space="preserve"> in monitoring process stability.</w:t>
      </w:r>
      <w:r w:rsidR="00FB5A68" w:rsidRPr="00FB5A68">
        <w:rPr>
          <w:lang w:val="en-US"/>
        </w:rPr>
        <w:t xml:space="preserve"> </w:t>
      </w:r>
      <w:r w:rsidR="00FB5A68">
        <w:rPr>
          <w:lang w:val="en-US"/>
        </w:rPr>
        <w:t xml:space="preserve">The Datapaq Surveyor frame is designed to measure process performance at the critical board level. Together with the </w:t>
      </w:r>
      <w:r w:rsidR="00FB5A68" w:rsidRPr="00781D01">
        <w:rPr>
          <w:lang w:val="en-US"/>
        </w:rPr>
        <w:t xml:space="preserve">Insight Professional </w:t>
      </w:r>
      <w:r w:rsidR="00FB5A68">
        <w:rPr>
          <w:lang w:val="en-US"/>
        </w:rPr>
        <w:t>s</w:t>
      </w:r>
      <w:r w:rsidR="00FB5A68" w:rsidRPr="00781D01">
        <w:rPr>
          <w:lang w:val="en-US"/>
        </w:rPr>
        <w:t>oftware</w:t>
      </w:r>
      <w:r w:rsidR="00FB5A68">
        <w:rPr>
          <w:lang w:val="en-US"/>
        </w:rPr>
        <w:t>,</w:t>
      </w:r>
      <w:r w:rsidR="00FB5A68" w:rsidRPr="00FB5A68">
        <w:rPr>
          <w:lang w:val="en-US"/>
        </w:rPr>
        <w:t xml:space="preserve"> </w:t>
      </w:r>
      <w:r w:rsidR="00FB5A68" w:rsidRPr="00781D01">
        <w:rPr>
          <w:lang w:val="en-US"/>
        </w:rPr>
        <w:t xml:space="preserve">this tool </w:t>
      </w:r>
      <w:r w:rsidR="00FB5A68">
        <w:rPr>
          <w:lang w:val="en-US"/>
        </w:rPr>
        <w:t>detects</w:t>
      </w:r>
      <w:r w:rsidR="00FB5A68" w:rsidRPr="00781D01">
        <w:rPr>
          <w:lang w:val="en-US"/>
        </w:rPr>
        <w:t xml:space="preserve"> trends in oven performance</w:t>
      </w:r>
      <w:r w:rsidR="00FB5A68">
        <w:rPr>
          <w:lang w:val="en-US"/>
        </w:rPr>
        <w:t xml:space="preserve">, allowing operators to take corrective action early on. The second sensor frame is </w:t>
      </w:r>
      <w:r w:rsidR="006B21FD">
        <w:rPr>
          <w:lang w:val="en-US"/>
        </w:rPr>
        <w:t xml:space="preserve">a </w:t>
      </w:r>
      <w:r w:rsidR="006B21FD" w:rsidRPr="00BE0A45">
        <w:rPr>
          <w:lang w:val="en-US"/>
        </w:rPr>
        <w:t>12-thermocouple pallet for monitoring wave soldering process stability</w:t>
      </w:r>
      <w:r w:rsidR="00DC581E">
        <w:rPr>
          <w:lang w:val="en-US"/>
        </w:rPr>
        <w:t>. T</w:t>
      </w:r>
      <w:r w:rsidR="00DC581E" w:rsidRPr="009C3A50">
        <w:rPr>
          <w:lang w:val="en-US"/>
        </w:rPr>
        <w:t>he pre-heat</w:t>
      </w:r>
      <w:r w:rsidR="00DC581E">
        <w:rPr>
          <w:lang w:val="en-US"/>
        </w:rPr>
        <w:t>, chip wave,</w:t>
      </w:r>
      <w:r w:rsidR="00DC581E" w:rsidRPr="009C3A50">
        <w:rPr>
          <w:lang w:val="en-US"/>
        </w:rPr>
        <w:t xml:space="preserve"> and wave soldering phase</w:t>
      </w:r>
      <w:r w:rsidR="00DC581E">
        <w:rPr>
          <w:lang w:val="en-US"/>
        </w:rPr>
        <w:t>s can all be analyzed with one tool and one software. Analysis functions include</w:t>
      </w:r>
      <w:r w:rsidR="00DC581E" w:rsidRPr="00DC581E">
        <w:rPr>
          <w:lang w:val="en-US"/>
        </w:rPr>
        <w:t xml:space="preserve"> </w:t>
      </w:r>
      <w:r w:rsidR="00DC581E">
        <w:rPr>
          <w:lang w:val="en-US"/>
        </w:rPr>
        <w:t>m</w:t>
      </w:r>
      <w:r w:rsidR="00DC581E" w:rsidRPr="009C3A50">
        <w:rPr>
          <w:lang w:val="en-US"/>
        </w:rPr>
        <w:t>aximum temperature</w:t>
      </w:r>
      <w:r w:rsidR="00E57770">
        <w:rPr>
          <w:lang w:val="en-US"/>
        </w:rPr>
        <w:t>,</w:t>
      </w:r>
      <w:r w:rsidR="00DC581E" w:rsidRPr="009C3A50">
        <w:rPr>
          <w:lang w:val="en-US"/>
        </w:rPr>
        <w:t xml:space="preserve"> </w:t>
      </w:r>
      <w:r w:rsidR="00DC581E">
        <w:rPr>
          <w:lang w:val="en-US"/>
        </w:rPr>
        <w:t>m</w:t>
      </w:r>
      <w:r w:rsidR="00DC581E" w:rsidRPr="009C3A50">
        <w:rPr>
          <w:lang w:val="en-US"/>
        </w:rPr>
        <w:t>aximum slopes</w:t>
      </w:r>
      <w:r w:rsidR="00E57770">
        <w:rPr>
          <w:lang w:val="en-US"/>
        </w:rPr>
        <w:t>,</w:t>
      </w:r>
      <w:r w:rsidR="00E57770" w:rsidRPr="00E57770">
        <w:rPr>
          <w:lang w:val="en-US"/>
        </w:rPr>
        <w:t xml:space="preserve"> </w:t>
      </w:r>
      <w:r w:rsidR="00E57770">
        <w:rPr>
          <w:lang w:val="en-US"/>
        </w:rPr>
        <w:t>c</w:t>
      </w:r>
      <w:r w:rsidR="00E57770" w:rsidRPr="009C3A50">
        <w:rPr>
          <w:lang w:val="en-US"/>
        </w:rPr>
        <w:t>ontact time</w:t>
      </w:r>
      <w:r w:rsidR="00E57770">
        <w:rPr>
          <w:lang w:val="en-US"/>
        </w:rPr>
        <w:t>, and line speed.</w:t>
      </w:r>
      <w:r w:rsidR="00A06A2A">
        <w:rPr>
          <w:lang w:val="en-US"/>
        </w:rPr>
        <w:t xml:space="preserve"> </w:t>
      </w:r>
      <w:r w:rsidR="00E76AEE">
        <w:rPr>
          <w:lang w:val="en-US"/>
        </w:rPr>
        <w:t>Users do not even have to wait for the profiler to exit the oven to visualize and analyze the data. An integrated</w:t>
      </w:r>
      <w:r w:rsidR="00D439F8">
        <w:rPr>
          <w:lang w:val="en-US"/>
        </w:rPr>
        <w:t xml:space="preserve"> </w:t>
      </w:r>
      <w:r w:rsidR="00D439F8" w:rsidRPr="00702721">
        <w:rPr>
          <w:lang w:val="en-US"/>
        </w:rPr>
        <w:t xml:space="preserve">radio transmitter </w:t>
      </w:r>
      <w:r w:rsidR="00D439F8">
        <w:rPr>
          <w:lang w:val="en-US"/>
        </w:rPr>
        <w:t xml:space="preserve">optionally </w:t>
      </w:r>
      <w:r w:rsidR="00D439F8" w:rsidRPr="00702721">
        <w:rPr>
          <w:lang w:val="en-US"/>
        </w:rPr>
        <w:t>provides real</w:t>
      </w:r>
      <w:r w:rsidR="00D439F8">
        <w:rPr>
          <w:lang w:val="en-US"/>
        </w:rPr>
        <w:t>-</w:t>
      </w:r>
      <w:r w:rsidR="00D439F8" w:rsidRPr="00702721">
        <w:rPr>
          <w:lang w:val="en-US"/>
        </w:rPr>
        <w:t>time data from within the process</w:t>
      </w:r>
      <w:r w:rsidR="00D439F8">
        <w:rPr>
          <w:lang w:val="en-US"/>
        </w:rPr>
        <w:t>. All process and system data can</w:t>
      </w:r>
      <w:r w:rsidR="00E76AEE">
        <w:rPr>
          <w:lang w:val="en-US"/>
        </w:rPr>
        <w:t xml:space="preserve"> also</w:t>
      </w:r>
      <w:r w:rsidR="00D439F8">
        <w:rPr>
          <w:lang w:val="en-US"/>
        </w:rPr>
        <w:t xml:space="preserve"> be communicated to factory-monitoring systems via the OPC interface.</w:t>
      </w:r>
    </w:p>
    <w:p w14:paraId="74B057A3" w14:textId="77777777" w:rsidR="00A66585" w:rsidRPr="00D50647" w:rsidRDefault="00A66585" w:rsidP="00781D01">
      <w:pPr>
        <w:jc w:val="both"/>
        <w:rPr>
          <w:b/>
          <w:lang w:val="en-US"/>
        </w:rPr>
      </w:pPr>
      <w:r w:rsidRPr="00D50647">
        <w:rPr>
          <w:b/>
          <w:lang w:val="en-US"/>
        </w:rPr>
        <w:t xml:space="preserve">Fluke Process Instruments </w:t>
      </w:r>
      <w:r w:rsidR="00112424">
        <w:rPr>
          <w:b/>
          <w:lang w:val="en-US"/>
        </w:rPr>
        <w:t>at</w:t>
      </w:r>
      <w:r w:rsidRPr="00D50647">
        <w:rPr>
          <w:b/>
          <w:lang w:val="en-US"/>
        </w:rPr>
        <w:t xml:space="preserve"> </w:t>
      </w:r>
      <w:r w:rsidR="00D50647" w:rsidRPr="00D50647">
        <w:rPr>
          <w:b/>
          <w:lang w:val="en-US"/>
        </w:rPr>
        <w:t>SMTconnect</w:t>
      </w:r>
    </w:p>
    <w:p w14:paraId="2C1F0978" w14:textId="77777777" w:rsidR="00A66585" w:rsidRDefault="00A66585" w:rsidP="00781D01">
      <w:pPr>
        <w:jc w:val="both"/>
        <w:rPr>
          <w:b/>
          <w:lang w:val="en-US"/>
        </w:rPr>
      </w:pPr>
      <w:r>
        <w:rPr>
          <w:b/>
          <w:lang w:val="en-US"/>
        </w:rPr>
        <w:t xml:space="preserve">Nuremberg, Germany, </w:t>
      </w:r>
      <w:r w:rsidR="00D50647">
        <w:rPr>
          <w:b/>
          <w:lang w:val="en-US"/>
        </w:rPr>
        <w:t>7</w:t>
      </w:r>
      <w:r>
        <w:rPr>
          <w:b/>
          <w:lang w:val="en-US"/>
        </w:rPr>
        <w:t xml:space="preserve"> – </w:t>
      </w:r>
      <w:r w:rsidR="00D50647">
        <w:rPr>
          <w:b/>
          <w:lang w:val="en-US"/>
        </w:rPr>
        <w:t>9</w:t>
      </w:r>
      <w:r>
        <w:rPr>
          <w:b/>
          <w:lang w:val="en-US"/>
        </w:rPr>
        <w:t xml:space="preserve"> Ma</w:t>
      </w:r>
      <w:r w:rsidR="00D50647">
        <w:rPr>
          <w:b/>
          <w:lang w:val="en-US"/>
        </w:rPr>
        <w:t>y</w:t>
      </w:r>
      <w:r>
        <w:rPr>
          <w:b/>
          <w:lang w:val="en-US"/>
        </w:rPr>
        <w:t xml:space="preserve"> 2019</w:t>
      </w:r>
    </w:p>
    <w:p w14:paraId="3DBB00CF" w14:textId="77777777" w:rsidR="00A66585" w:rsidRPr="00A66585" w:rsidRDefault="00A66585" w:rsidP="00781D01">
      <w:pPr>
        <w:jc w:val="both"/>
        <w:rPr>
          <w:b/>
          <w:lang w:val="en-US"/>
        </w:rPr>
      </w:pPr>
      <w:r>
        <w:rPr>
          <w:b/>
          <w:lang w:val="en-US"/>
        </w:rPr>
        <w:t xml:space="preserve">Hall </w:t>
      </w:r>
      <w:r w:rsidR="00D50647">
        <w:rPr>
          <w:b/>
          <w:lang w:val="en-US"/>
        </w:rPr>
        <w:t>4</w:t>
      </w:r>
      <w:r>
        <w:rPr>
          <w:b/>
          <w:lang w:val="en-US"/>
        </w:rPr>
        <w:t>, Stand 1</w:t>
      </w:r>
      <w:r w:rsidR="00D50647">
        <w:rPr>
          <w:b/>
          <w:lang w:val="en-US"/>
        </w:rPr>
        <w:t>18</w:t>
      </w:r>
    </w:p>
    <w:p w14:paraId="4A1AD23A" w14:textId="77777777" w:rsidR="00A66585" w:rsidRPr="00A66585" w:rsidRDefault="00A66585" w:rsidP="00781D01">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666B3" w:rsidRPr="00D369C7" w14:paraId="4D05526C" w14:textId="77777777" w:rsidTr="001549E8">
        <w:tc>
          <w:tcPr>
            <w:tcW w:w="7226" w:type="dxa"/>
          </w:tcPr>
          <w:p w14:paraId="01FFCA6C" w14:textId="77777777" w:rsidR="009666B3" w:rsidRPr="00DF0963" w:rsidRDefault="00056628" w:rsidP="00781D01">
            <w:pPr>
              <w:spacing w:after="120"/>
              <w:jc w:val="center"/>
              <w:rPr>
                <w:sz w:val="18"/>
                <w:lang w:val="en-US"/>
              </w:rPr>
            </w:pPr>
            <w:r>
              <w:rPr>
                <w:sz w:val="18"/>
                <w:lang w:val="en-US"/>
              </w:rPr>
              <w:pict w14:anchorId="07A81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57.2pt">
                  <v:imagedata r:id="rId7" o:title="dp5_wave_pallete_1000px"/>
                </v:shape>
              </w:pict>
            </w:r>
          </w:p>
        </w:tc>
      </w:tr>
      <w:tr w:rsidR="009666B3" w:rsidRPr="00326151" w14:paraId="58D1A6C4" w14:textId="77777777" w:rsidTr="001549E8">
        <w:tc>
          <w:tcPr>
            <w:tcW w:w="7226" w:type="dxa"/>
          </w:tcPr>
          <w:p w14:paraId="6037D420" w14:textId="77777777" w:rsidR="00EA764E" w:rsidRPr="00EA764E" w:rsidRDefault="009666B3" w:rsidP="00A06A2A">
            <w:pPr>
              <w:jc w:val="center"/>
              <w:rPr>
                <w:sz w:val="18"/>
                <w:lang w:val="en-US"/>
              </w:rPr>
            </w:pPr>
            <w:r w:rsidRPr="0075410E">
              <w:rPr>
                <w:b/>
                <w:sz w:val="18"/>
                <w:lang w:val="en-US"/>
              </w:rPr>
              <w:t>Illustration:</w:t>
            </w:r>
            <w:r w:rsidRPr="0075410E">
              <w:rPr>
                <w:sz w:val="18"/>
                <w:lang w:val="en-US"/>
              </w:rPr>
              <w:t xml:space="preserve"> </w:t>
            </w:r>
            <w:r w:rsidR="00EA764E">
              <w:rPr>
                <w:sz w:val="18"/>
                <w:lang w:val="en-US"/>
              </w:rPr>
              <w:t xml:space="preserve">The temperature profilers are used to </w:t>
            </w:r>
            <w:r w:rsidR="00A06A2A">
              <w:rPr>
                <w:sz w:val="18"/>
                <w:lang w:val="en-US"/>
              </w:rPr>
              <w:t>monitor PCB temperatures and oven performance – via sensor fixtures like this one</w:t>
            </w:r>
          </w:p>
        </w:tc>
      </w:tr>
    </w:tbl>
    <w:p w14:paraId="7DF7908E" w14:textId="77777777" w:rsidR="00040C88" w:rsidRPr="00EA764E" w:rsidRDefault="00040C88" w:rsidP="00781D01">
      <w:pPr>
        <w:spacing w:line="360" w:lineRule="auto"/>
        <w:jc w:val="both"/>
        <w:rPr>
          <w:lang w:val="en-US"/>
        </w:rPr>
      </w:pPr>
    </w:p>
    <w:tbl>
      <w:tblPr>
        <w:tblW w:w="0" w:type="auto"/>
        <w:tblLayout w:type="fixed"/>
        <w:tblLook w:val="04A0" w:firstRow="1" w:lastRow="0" w:firstColumn="1" w:lastColumn="0" w:noHBand="0" w:noVBand="1"/>
      </w:tblPr>
      <w:tblGrid>
        <w:gridCol w:w="1177"/>
        <w:gridCol w:w="3751"/>
        <w:gridCol w:w="1140"/>
        <w:gridCol w:w="1234"/>
      </w:tblGrid>
      <w:tr w:rsidR="00A90DB6" w:rsidRPr="00A90DB6" w14:paraId="45318F82" w14:textId="77777777" w:rsidTr="00A90DB6">
        <w:tc>
          <w:tcPr>
            <w:tcW w:w="1177" w:type="dxa"/>
            <w:shd w:val="clear" w:color="auto" w:fill="auto"/>
          </w:tcPr>
          <w:p w14:paraId="1D71923F" w14:textId="77777777" w:rsidR="00D96280" w:rsidRPr="00A90DB6" w:rsidRDefault="00D96280" w:rsidP="00A90DB6">
            <w:pPr>
              <w:jc w:val="both"/>
              <w:rPr>
                <w:sz w:val="18"/>
                <w:szCs w:val="18"/>
                <w:lang w:val="fr-FR"/>
              </w:rPr>
            </w:pPr>
            <w:r w:rsidRPr="00A90DB6">
              <w:rPr>
                <w:sz w:val="18"/>
                <w:szCs w:val="18"/>
                <w:lang w:val="en-US"/>
              </w:rPr>
              <w:t>Illustrations:</w:t>
            </w:r>
          </w:p>
        </w:tc>
        <w:tc>
          <w:tcPr>
            <w:tcW w:w="3751" w:type="dxa"/>
            <w:shd w:val="clear" w:color="auto" w:fill="auto"/>
          </w:tcPr>
          <w:p w14:paraId="29043BB4" w14:textId="77777777" w:rsidR="00D96280" w:rsidRPr="00A90DB6" w:rsidRDefault="00D96280" w:rsidP="00A90DB6">
            <w:pPr>
              <w:jc w:val="both"/>
              <w:rPr>
                <w:sz w:val="18"/>
                <w:szCs w:val="18"/>
                <w:lang w:val="fr-FR"/>
              </w:rPr>
            </w:pPr>
            <w:r w:rsidRPr="00A90DB6">
              <w:rPr>
                <w:sz w:val="18"/>
              </w:rPr>
              <w:t>dp5_wave_pallete</w:t>
            </w:r>
          </w:p>
        </w:tc>
        <w:tc>
          <w:tcPr>
            <w:tcW w:w="1140" w:type="dxa"/>
            <w:shd w:val="clear" w:color="auto" w:fill="auto"/>
          </w:tcPr>
          <w:p w14:paraId="22732070" w14:textId="77777777" w:rsidR="00D96280" w:rsidRPr="00A90DB6" w:rsidRDefault="00D96280" w:rsidP="00A90DB6">
            <w:pPr>
              <w:jc w:val="both"/>
              <w:rPr>
                <w:sz w:val="18"/>
                <w:szCs w:val="18"/>
                <w:lang w:val="fr-FR"/>
              </w:rPr>
            </w:pPr>
            <w:r w:rsidRPr="00A90DB6">
              <w:rPr>
                <w:sz w:val="18"/>
                <w:lang w:val="en-US"/>
              </w:rPr>
              <w:t>Char.s:</w:t>
            </w:r>
          </w:p>
        </w:tc>
        <w:tc>
          <w:tcPr>
            <w:tcW w:w="1234" w:type="dxa"/>
            <w:shd w:val="clear" w:color="auto" w:fill="auto"/>
          </w:tcPr>
          <w:p w14:paraId="35B03D6F" w14:textId="77777777" w:rsidR="00D96280" w:rsidRPr="00A90DB6" w:rsidRDefault="00D96280" w:rsidP="00A90DB6">
            <w:pPr>
              <w:jc w:val="right"/>
              <w:rPr>
                <w:sz w:val="18"/>
                <w:szCs w:val="18"/>
                <w:lang w:val="fr-FR"/>
              </w:rPr>
            </w:pPr>
            <w:r w:rsidRPr="00A90DB6">
              <w:rPr>
                <w:sz w:val="18"/>
                <w:lang w:val="en-US"/>
              </w:rPr>
              <w:t>1490</w:t>
            </w:r>
          </w:p>
        </w:tc>
      </w:tr>
      <w:tr w:rsidR="00A90DB6" w:rsidRPr="00A90DB6" w14:paraId="12B72CEE" w14:textId="77777777" w:rsidTr="00A90DB6">
        <w:tc>
          <w:tcPr>
            <w:tcW w:w="1177" w:type="dxa"/>
            <w:shd w:val="clear" w:color="auto" w:fill="auto"/>
          </w:tcPr>
          <w:p w14:paraId="195B534F" w14:textId="77777777" w:rsidR="00D96280" w:rsidRPr="00A90DB6" w:rsidRDefault="00D96280" w:rsidP="00A90DB6">
            <w:pPr>
              <w:spacing w:before="120"/>
              <w:jc w:val="both"/>
              <w:rPr>
                <w:sz w:val="18"/>
                <w:szCs w:val="18"/>
                <w:lang w:val="fr-FR"/>
              </w:rPr>
            </w:pPr>
            <w:r w:rsidRPr="00A90DB6">
              <w:rPr>
                <w:sz w:val="18"/>
                <w:lang w:val="en-US"/>
              </w:rPr>
              <w:t>File name:</w:t>
            </w:r>
          </w:p>
        </w:tc>
        <w:tc>
          <w:tcPr>
            <w:tcW w:w="3751" w:type="dxa"/>
            <w:shd w:val="clear" w:color="auto" w:fill="auto"/>
          </w:tcPr>
          <w:p w14:paraId="5F97B272" w14:textId="77777777" w:rsidR="00D96280" w:rsidRPr="00A90DB6" w:rsidRDefault="00D96280" w:rsidP="00A90DB6">
            <w:pPr>
              <w:spacing w:before="120"/>
              <w:jc w:val="both"/>
              <w:rPr>
                <w:sz w:val="18"/>
                <w:szCs w:val="18"/>
              </w:rPr>
            </w:pPr>
            <w:r w:rsidRPr="00A90DB6">
              <w:rPr>
                <w:sz w:val="18"/>
                <w:lang w:val="en-US"/>
              </w:rPr>
              <w:t>201902015_pm_smtconnect_e</w:t>
            </w:r>
          </w:p>
        </w:tc>
        <w:tc>
          <w:tcPr>
            <w:tcW w:w="1140" w:type="dxa"/>
            <w:shd w:val="clear" w:color="auto" w:fill="auto"/>
          </w:tcPr>
          <w:p w14:paraId="59A5BAD2" w14:textId="77777777" w:rsidR="00D96280" w:rsidRPr="00A90DB6" w:rsidRDefault="00D96280" w:rsidP="00A90DB6">
            <w:pPr>
              <w:spacing w:before="120"/>
              <w:jc w:val="both"/>
              <w:rPr>
                <w:sz w:val="18"/>
                <w:szCs w:val="18"/>
              </w:rPr>
            </w:pPr>
            <w:r w:rsidRPr="00A90DB6">
              <w:rPr>
                <w:sz w:val="18"/>
                <w:lang w:val="en-US"/>
              </w:rPr>
              <w:t>Date:</w:t>
            </w:r>
          </w:p>
        </w:tc>
        <w:tc>
          <w:tcPr>
            <w:tcW w:w="1234" w:type="dxa"/>
            <w:shd w:val="clear" w:color="auto" w:fill="auto"/>
          </w:tcPr>
          <w:p w14:paraId="45FCEA59" w14:textId="2E008E59" w:rsidR="00D96280" w:rsidRPr="00A90DB6" w:rsidRDefault="00056628" w:rsidP="00A90DB6">
            <w:pPr>
              <w:spacing w:before="120"/>
              <w:jc w:val="right"/>
              <w:rPr>
                <w:sz w:val="18"/>
                <w:szCs w:val="18"/>
              </w:rPr>
            </w:pPr>
            <w:r>
              <w:rPr>
                <w:sz w:val="18"/>
                <w:lang w:val="en-US"/>
              </w:rPr>
              <w:t>03-13-2019</w:t>
            </w:r>
          </w:p>
        </w:tc>
      </w:tr>
    </w:tbl>
    <w:p w14:paraId="18435CB6" w14:textId="77777777" w:rsidR="00D96280" w:rsidRPr="00FB19B6" w:rsidRDefault="00D96280" w:rsidP="00D96280">
      <w:pPr>
        <w:spacing w:before="120" w:after="120"/>
        <w:rPr>
          <w:b/>
          <w:sz w:val="16"/>
          <w:lang w:val="en-US"/>
        </w:rPr>
      </w:pPr>
      <w:r w:rsidRPr="00FB19B6">
        <w:rPr>
          <w:b/>
          <w:sz w:val="16"/>
          <w:lang w:val="en-US"/>
        </w:rPr>
        <w:t>About Fluke Process Instruments</w:t>
      </w:r>
    </w:p>
    <w:p w14:paraId="6B487912" w14:textId="77777777" w:rsidR="00D96280" w:rsidRPr="00FB19B6" w:rsidRDefault="00D96280" w:rsidP="00D96280">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125 years in manufacturing the world’s finest temperature measurement tools and devices.</w:t>
      </w:r>
    </w:p>
    <w:p w14:paraId="5659A844" w14:textId="77777777" w:rsidR="00D96280" w:rsidRPr="00FB19B6" w:rsidRDefault="00D96280" w:rsidP="00D96280">
      <w:pPr>
        <w:spacing w:before="120" w:after="120"/>
        <w:rPr>
          <w:b/>
          <w:sz w:val="16"/>
          <w:lang w:val="en-US"/>
        </w:rPr>
      </w:pPr>
      <w:r w:rsidRPr="00FB19B6">
        <w:rPr>
          <w:b/>
          <w:sz w:val="16"/>
          <w:lang w:val="en-US"/>
        </w:rPr>
        <w:t>About Fluke</w:t>
      </w:r>
    </w:p>
    <w:p w14:paraId="489914F1" w14:textId="77777777" w:rsidR="00D96280" w:rsidRDefault="00D96280" w:rsidP="00D96280">
      <w:pPr>
        <w:jc w:val="both"/>
        <w:rPr>
          <w:sz w:val="16"/>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14:paraId="33C52C08" w14:textId="77777777" w:rsidR="00D96280" w:rsidRDefault="00D96280" w:rsidP="00D96280">
      <w:pPr>
        <w:pBdr>
          <w:between w:val="single" w:sz="4" w:space="1" w:color="auto"/>
        </w:pBdr>
        <w:jc w:val="both"/>
        <w:rPr>
          <w:sz w:val="16"/>
          <w:lang w:val="en-US"/>
        </w:rPr>
      </w:pPr>
    </w:p>
    <w:p w14:paraId="2E36F783" w14:textId="77777777" w:rsidR="00D96280" w:rsidRDefault="00D96280" w:rsidP="00D96280">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28"/>
        <w:gridCol w:w="2374"/>
      </w:tblGrid>
      <w:tr w:rsidR="00A90DB6" w:rsidRPr="00326151" w14:paraId="52F9CC82" w14:textId="77777777" w:rsidTr="00A90DB6">
        <w:tc>
          <w:tcPr>
            <w:tcW w:w="4928" w:type="dxa"/>
            <w:shd w:val="clear" w:color="auto" w:fill="auto"/>
          </w:tcPr>
          <w:p w14:paraId="0DC236CF" w14:textId="77777777" w:rsidR="00D96280" w:rsidRPr="00A90DB6" w:rsidRDefault="00D96280" w:rsidP="00A90DB6">
            <w:pPr>
              <w:spacing w:after="60"/>
              <w:rPr>
                <w:b/>
                <w:lang w:val="en-US"/>
              </w:rPr>
            </w:pPr>
            <w:r w:rsidRPr="00A90DB6">
              <w:rPr>
                <w:b/>
                <w:lang w:val="en-US"/>
              </w:rPr>
              <w:t>Contact:</w:t>
            </w:r>
          </w:p>
          <w:p w14:paraId="6EBD4AFC" w14:textId="77777777" w:rsidR="00D96280" w:rsidRPr="00A90DB6" w:rsidRDefault="00D96280" w:rsidP="00A90DB6">
            <w:pPr>
              <w:pStyle w:val="berschrift2"/>
              <w:ind w:right="-68"/>
              <w:jc w:val="left"/>
              <w:rPr>
                <w:sz w:val="20"/>
                <w:lang w:val="en-US"/>
              </w:rPr>
            </w:pPr>
            <w:r w:rsidRPr="00A90DB6">
              <w:rPr>
                <w:sz w:val="20"/>
                <w:lang w:val="en-US"/>
              </w:rPr>
              <w:t>Fluke Process Instruments GmbH</w:t>
            </w:r>
          </w:p>
          <w:p w14:paraId="6EF290B1" w14:textId="10812BE1" w:rsidR="00D96280" w:rsidRPr="00A90DB6" w:rsidRDefault="005D1B51" w:rsidP="00A90DB6">
            <w:pPr>
              <w:pStyle w:val="Kopfzeile"/>
              <w:tabs>
                <w:tab w:val="clear" w:pos="4536"/>
                <w:tab w:val="clear" w:pos="9072"/>
              </w:tabs>
              <w:spacing w:before="60" w:after="60"/>
              <w:rPr>
                <w:lang w:val="en-US"/>
              </w:rPr>
            </w:pPr>
            <w:r>
              <w:rPr>
                <w:lang w:val="en-US"/>
              </w:rPr>
              <w:t>Sabrina Balkow</w:t>
            </w:r>
          </w:p>
          <w:p w14:paraId="6AA5CCE9" w14:textId="77777777" w:rsidR="00D96280" w:rsidRPr="005D1B51" w:rsidRDefault="00D96280" w:rsidP="00CC4227">
            <w:pPr>
              <w:rPr>
                <w:lang w:val="en-US"/>
              </w:rPr>
            </w:pPr>
            <w:r w:rsidRPr="005D1B51">
              <w:rPr>
                <w:lang w:val="en-US"/>
              </w:rPr>
              <w:t>Blankenburger Str. 135</w:t>
            </w:r>
          </w:p>
          <w:p w14:paraId="75B2F529" w14:textId="77777777" w:rsidR="00D96280" w:rsidRDefault="00D96280" w:rsidP="00CC4227">
            <w:r w:rsidRPr="00873F9E">
              <w:t>13127 Berlin</w:t>
            </w:r>
          </w:p>
          <w:p w14:paraId="6D742306" w14:textId="77777777" w:rsidR="00D96280" w:rsidRDefault="00D96280" w:rsidP="00A90DB6">
            <w:pPr>
              <w:jc w:val="both"/>
            </w:pPr>
            <w:r w:rsidRPr="00D22DE3">
              <w:t>Germany</w:t>
            </w:r>
          </w:p>
          <w:p w14:paraId="1B708435" w14:textId="77777777" w:rsidR="00D96280" w:rsidRPr="00755BD6" w:rsidRDefault="00755BD6" w:rsidP="00A90DB6">
            <w:pPr>
              <w:spacing w:before="60"/>
            </w:pPr>
            <w:r>
              <w:t>Phone</w:t>
            </w:r>
            <w:r w:rsidR="00D96280" w:rsidRPr="00970547">
              <w:t xml:space="preserve">: +49 . </w:t>
            </w:r>
            <w:r w:rsidR="00D96280" w:rsidRPr="00755BD6">
              <w:t>30 . 478 008-0</w:t>
            </w:r>
          </w:p>
          <w:p w14:paraId="468CB5CD" w14:textId="77777777" w:rsidR="00D96280" w:rsidRPr="00A90DB6" w:rsidRDefault="00D96280" w:rsidP="00CC4227">
            <w:pPr>
              <w:rPr>
                <w:lang w:val="fr-FR"/>
              </w:rPr>
            </w:pPr>
            <w:r w:rsidRPr="00A90DB6">
              <w:rPr>
                <w:lang w:val="fr-FR"/>
              </w:rPr>
              <w:t>Email: marcom1.emea@flukeprocessinstruments.de</w:t>
            </w:r>
          </w:p>
          <w:p w14:paraId="1F275D6E" w14:textId="77777777" w:rsidR="00D96280" w:rsidRPr="00A90DB6" w:rsidRDefault="00D96280" w:rsidP="00A90DB6">
            <w:pPr>
              <w:jc w:val="both"/>
              <w:rPr>
                <w:lang w:val="fr-FR"/>
              </w:rPr>
            </w:pPr>
            <w:r w:rsidRPr="00A90DB6">
              <w:rPr>
                <w:lang w:val="fr-FR"/>
              </w:rPr>
              <w:t>Internet: www.flukeprocessinstruments.com</w:t>
            </w:r>
          </w:p>
          <w:p w14:paraId="44380447" w14:textId="77777777" w:rsidR="00D96280" w:rsidRPr="00A90DB6" w:rsidRDefault="00D96280" w:rsidP="00A90DB6">
            <w:pPr>
              <w:spacing w:before="120"/>
              <w:jc w:val="both"/>
              <w:rPr>
                <w:b/>
                <w:lang w:val="en-US"/>
              </w:rPr>
            </w:pPr>
            <w:r w:rsidRPr="00A90DB6">
              <w:rPr>
                <w:b/>
                <w:lang w:val="en-US"/>
              </w:rPr>
              <w:t>Contact for Americas and Australasia:</w:t>
            </w:r>
          </w:p>
          <w:p w14:paraId="3408DDED" w14:textId="77777777" w:rsidR="00D96280" w:rsidRPr="00A90DB6" w:rsidRDefault="00D96280" w:rsidP="00A90DB6">
            <w:pPr>
              <w:pStyle w:val="Textkrper"/>
              <w:jc w:val="both"/>
              <w:rPr>
                <w:sz w:val="20"/>
                <w:lang w:val="en-US"/>
              </w:rPr>
            </w:pPr>
            <w:r w:rsidRPr="00A90DB6">
              <w:rPr>
                <w:sz w:val="20"/>
                <w:lang w:val="en-US"/>
              </w:rPr>
              <w:t>Lindsay Schutter</w:t>
            </w:r>
          </w:p>
          <w:p w14:paraId="5336A789" w14:textId="77777777" w:rsidR="00D96280" w:rsidRPr="00A90DB6" w:rsidRDefault="00D96280" w:rsidP="00A90DB6">
            <w:pPr>
              <w:pStyle w:val="Textkrper"/>
              <w:jc w:val="both"/>
              <w:rPr>
                <w:sz w:val="20"/>
                <w:lang w:val="en-US"/>
              </w:rPr>
            </w:pPr>
            <w:r w:rsidRPr="00A90DB6">
              <w:rPr>
                <w:sz w:val="20"/>
                <w:lang w:val="en-US"/>
              </w:rPr>
              <w:t>lindsay.schutter@fluke.com</w:t>
            </w:r>
          </w:p>
          <w:p w14:paraId="72C615D2" w14:textId="77777777" w:rsidR="00D96280" w:rsidRPr="00A90DB6" w:rsidRDefault="00D96280" w:rsidP="00A90DB6">
            <w:pPr>
              <w:spacing w:before="120"/>
              <w:jc w:val="both"/>
              <w:rPr>
                <w:b/>
                <w:lang w:val="en-US"/>
              </w:rPr>
            </w:pPr>
            <w:r w:rsidRPr="00A90DB6">
              <w:rPr>
                <w:b/>
                <w:lang w:val="en-US"/>
              </w:rPr>
              <w:t>Contact for Asia (except China):</w:t>
            </w:r>
          </w:p>
          <w:p w14:paraId="34401E70" w14:textId="2CCE4AEC" w:rsidR="00D96280" w:rsidRDefault="005D1B51" w:rsidP="00A90DB6">
            <w:pPr>
              <w:pStyle w:val="Textkrper"/>
              <w:jc w:val="both"/>
              <w:rPr>
                <w:sz w:val="20"/>
                <w:lang w:val="en-US"/>
              </w:rPr>
            </w:pPr>
            <w:r>
              <w:rPr>
                <w:sz w:val="20"/>
                <w:lang w:val="en-US"/>
              </w:rPr>
              <w:t>Jay Jutla</w:t>
            </w:r>
          </w:p>
          <w:p w14:paraId="011CFEFA" w14:textId="2E72D363" w:rsidR="005D1B51" w:rsidRPr="00A90DB6" w:rsidRDefault="005D1B51" w:rsidP="00A90DB6">
            <w:pPr>
              <w:pStyle w:val="Textkrper"/>
              <w:jc w:val="both"/>
              <w:rPr>
                <w:sz w:val="20"/>
                <w:lang w:val="en-US"/>
              </w:rPr>
            </w:pPr>
            <w:r>
              <w:rPr>
                <w:sz w:val="20"/>
                <w:lang w:val="en-US"/>
              </w:rPr>
              <w:t>jay.jutla@fluke.com</w:t>
            </w:r>
          </w:p>
          <w:p w14:paraId="1ADC7FFD" w14:textId="77777777" w:rsidR="00D96280" w:rsidRPr="00A90DB6" w:rsidRDefault="00D96280" w:rsidP="00A90DB6">
            <w:pPr>
              <w:pStyle w:val="Textkrper"/>
              <w:spacing w:before="120"/>
              <w:jc w:val="both"/>
              <w:rPr>
                <w:b/>
                <w:sz w:val="20"/>
                <w:lang w:val="en-US"/>
              </w:rPr>
            </w:pPr>
            <w:r w:rsidRPr="00A90DB6">
              <w:rPr>
                <w:b/>
                <w:sz w:val="20"/>
                <w:lang w:val="en-US"/>
              </w:rPr>
              <w:t>Contact for China:</w:t>
            </w:r>
          </w:p>
          <w:p w14:paraId="1826C376" w14:textId="77777777" w:rsidR="00D96280" w:rsidRPr="00A90DB6" w:rsidRDefault="00D96280" w:rsidP="00A90DB6">
            <w:pPr>
              <w:pStyle w:val="Textkrper"/>
              <w:jc w:val="both"/>
              <w:rPr>
                <w:sz w:val="20"/>
                <w:lang w:val="en-US"/>
              </w:rPr>
            </w:pPr>
            <w:r w:rsidRPr="00A90DB6">
              <w:rPr>
                <w:sz w:val="20"/>
                <w:lang w:val="en-US"/>
              </w:rPr>
              <w:t>Grace Cheng</w:t>
            </w:r>
          </w:p>
          <w:p w14:paraId="22254256" w14:textId="77777777" w:rsidR="00D96280" w:rsidRPr="00326151" w:rsidRDefault="00D96280" w:rsidP="00A90DB6">
            <w:pPr>
              <w:jc w:val="both"/>
              <w:rPr>
                <w:sz w:val="18"/>
                <w:szCs w:val="18"/>
                <w:lang w:val="en-US"/>
              </w:rPr>
            </w:pPr>
            <w:r w:rsidRPr="00A90DB6">
              <w:rPr>
                <w:lang w:val="en-US"/>
              </w:rPr>
              <w:t>chen.cheng@fluke.com</w:t>
            </w:r>
          </w:p>
        </w:tc>
        <w:tc>
          <w:tcPr>
            <w:tcW w:w="2374" w:type="dxa"/>
            <w:shd w:val="clear" w:color="auto" w:fill="auto"/>
          </w:tcPr>
          <w:p w14:paraId="0A6EA720" w14:textId="77777777" w:rsidR="00D96280" w:rsidRPr="00A90DB6" w:rsidRDefault="00D96280" w:rsidP="00A90DB6">
            <w:pPr>
              <w:spacing w:before="240"/>
              <w:jc w:val="both"/>
              <w:rPr>
                <w:sz w:val="16"/>
              </w:rPr>
            </w:pPr>
            <w:r w:rsidRPr="00A90DB6">
              <w:rPr>
                <w:sz w:val="16"/>
              </w:rPr>
              <w:t>gii die Presse-Agentur GmbH</w:t>
            </w:r>
          </w:p>
          <w:p w14:paraId="520E2DD9" w14:textId="77777777" w:rsidR="00D96280" w:rsidRPr="00A90DB6" w:rsidRDefault="00D96280" w:rsidP="00CC4227">
            <w:pPr>
              <w:pStyle w:val="Textkrper"/>
              <w:rPr>
                <w:sz w:val="16"/>
                <w:lang w:val="en-US"/>
              </w:rPr>
            </w:pPr>
            <w:r w:rsidRPr="00A90DB6">
              <w:rPr>
                <w:sz w:val="16"/>
              </w:rPr>
              <w:t xml:space="preserve">Immanuelkirchstr. </w:t>
            </w:r>
            <w:r w:rsidRPr="00A90DB6">
              <w:rPr>
                <w:sz w:val="16"/>
                <w:lang w:val="en-US"/>
              </w:rPr>
              <w:t>12</w:t>
            </w:r>
          </w:p>
          <w:p w14:paraId="0501B2A8" w14:textId="77777777" w:rsidR="00D96280" w:rsidRPr="00A90DB6" w:rsidRDefault="00D96280" w:rsidP="00A90DB6">
            <w:pPr>
              <w:pStyle w:val="Textkrper"/>
              <w:jc w:val="both"/>
              <w:rPr>
                <w:sz w:val="16"/>
                <w:lang w:val="en-US"/>
              </w:rPr>
            </w:pPr>
            <w:r w:rsidRPr="00A90DB6">
              <w:rPr>
                <w:sz w:val="16"/>
                <w:lang w:val="en-US"/>
              </w:rPr>
              <w:t>10405 Berlin</w:t>
            </w:r>
          </w:p>
          <w:p w14:paraId="2D2F7BD3" w14:textId="77777777" w:rsidR="00D96280" w:rsidRPr="00A90DB6" w:rsidRDefault="00D96280" w:rsidP="00A90DB6">
            <w:pPr>
              <w:pStyle w:val="Textkrper"/>
              <w:jc w:val="both"/>
              <w:rPr>
                <w:sz w:val="16"/>
                <w:lang w:val="en-US"/>
              </w:rPr>
            </w:pPr>
            <w:r w:rsidRPr="00A90DB6">
              <w:rPr>
                <w:sz w:val="16"/>
                <w:lang w:val="en-US"/>
              </w:rPr>
              <w:t>Germany</w:t>
            </w:r>
          </w:p>
          <w:p w14:paraId="11AE0840" w14:textId="77777777" w:rsidR="00D96280" w:rsidRPr="00755BD6" w:rsidRDefault="00755BD6" w:rsidP="00A90DB6">
            <w:pPr>
              <w:pStyle w:val="Textkrper"/>
              <w:jc w:val="both"/>
              <w:rPr>
                <w:sz w:val="16"/>
                <w:lang w:val="fr-FR"/>
              </w:rPr>
            </w:pPr>
            <w:r>
              <w:rPr>
                <w:sz w:val="16"/>
                <w:lang w:val="en-US"/>
              </w:rPr>
              <w:t>Phone</w:t>
            </w:r>
            <w:r w:rsidR="00D96280" w:rsidRPr="00A90DB6">
              <w:rPr>
                <w:sz w:val="16"/>
                <w:lang w:val="en-US"/>
              </w:rPr>
              <w:t>:</w:t>
            </w:r>
            <w:r w:rsidR="00D96280" w:rsidRPr="00755BD6">
              <w:rPr>
                <w:sz w:val="16"/>
                <w:lang w:val="fr-FR"/>
              </w:rPr>
              <w:t xml:space="preserve"> +49 . 30 . 538 965-0</w:t>
            </w:r>
          </w:p>
          <w:p w14:paraId="5C7F345F" w14:textId="77777777" w:rsidR="00D96280" w:rsidRPr="00755BD6" w:rsidRDefault="00D96280" w:rsidP="00A90DB6">
            <w:pPr>
              <w:pStyle w:val="Textkrper"/>
              <w:jc w:val="both"/>
              <w:rPr>
                <w:sz w:val="16"/>
                <w:lang w:val="fr-FR"/>
              </w:rPr>
            </w:pPr>
            <w:r w:rsidRPr="00755BD6">
              <w:rPr>
                <w:sz w:val="16"/>
                <w:lang w:val="fr-FR"/>
              </w:rPr>
              <w:t>Email: info@gii.de</w:t>
            </w:r>
          </w:p>
          <w:p w14:paraId="17091866" w14:textId="77777777" w:rsidR="00D96280" w:rsidRPr="00755BD6" w:rsidRDefault="00755BD6" w:rsidP="00A90DB6">
            <w:pPr>
              <w:jc w:val="both"/>
              <w:rPr>
                <w:sz w:val="18"/>
                <w:lang w:val="fr-FR"/>
              </w:rPr>
            </w:pPr>
            <w:r>
              <w:rPr>
                <w:sz w:val="16"/>
                <w:lang w:val="fr-FR"/>
              </w:rPr>
              <w:t>Internet</w:t>
            </w:r>
            <w:r w:rsidR="00D96280" w:rsidRPr="00755BD6">
              <w:rPr>
                <w:sz w:val="16"/>
                <w:lang w:val="fr-FR"/>
              </w:rPr>
              <w:t>: www.gii.de</w:t>
            </w:r>
          </w:p>
        </w:tc>
      </w:tr>
    </w:tbl>
    <w:p w14:paraId="54276DB1" w14:textId="77777777" w:rsidR="00D96280" w:rsidRPr="00755BD6" w:rsidRDefault="00D96280" w:rsidP="00D96280">
      <w:pPr>
        <w:rPr>
          <w:rFonts w:cs="Arial"/>
          <w:lang w:val="fr-FR"/>
        </w:rPr>
      </w:pPr>
    </w:p>
    <w:sectPr w:rsidR="00D96280" w:rsidRPr="00755BD6">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AE846" w14:textId="77777777" w:rsidR="00A90DB6" w:rsidRDefault="00A90DB6">
      <w:r>
        <w:separator/>
      </w:r>
    </w:p>
  </w:endnote>
  <w:endnote w:type="continuationSeparator" w:id="0">
    <w:p w14:paraId="14121F96" w14:textId="77777777" w:rsidR="00A90DB6" w:rsidRDefault="00A90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1A52A"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5DD5E"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A1BF5" w14:textId="77777777" w:rsidR="00A90DB6" w:rsidRDefault="00A90DB6">
      <w:r>
        <w:separator/>
      </w:r>
    </w:p>
  </w:footnote>
  <w:footnote w:type="continuationSeparator" w:id="0">
    <w:p w14:paraId="37D3D337" w14:textId="77777777" w:rsidR="00A90DB6" w:rsidRDefault="00A90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3B301" w14:textId="77777777" w:rsidR="00040C88" w:rsidRPr="003A5A2F" w:rsidRDefault="00056628" w:rsidP="009666B3">
    <w:pPr>
      <w:pStyle w:val="Kopfzeile"/>
      <w:tabs>
        <w:tab w:val="clear" w:pos="4536"/>
        <w:tab w:val="clear" w:pos="9072"/>
      </w:tabs>
      <w:ind w:left="709" w:hanging="709"/>
      <w:rPr>
        <w:rStyle w:val="Seitenzahl"/>
        <w:sz w:val="18"/>
        <w:lang w:val="en-US"/>
      </w:rPr>
    </w:pPr>
    <w:r>
      <w:rPr>
        <w:noProof/>
      </w:rPr>
      <w:pict w14:anchorId="62B624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AE1DF5">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371458">
      <w:rPr>
        <w:rStyle w:val="Seitenzahl"/>
        <w:sz w:val="18"/>
        <w:lang w:val="en-US"/>
      </w:rPr>
      <w:t>SMTconnect exhibition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C71BA" w14:textId="77777777" w:rsidR="00007664" w:rsidRPr="00007664" w:rsidRDefault="00056628" w:rsidP="00007664">
    <w:pPr>
      <w:pStyle w:val="Kopfzeile"/>
      <w:tabs>
        <w:tab w:val="clear" w:pos="4536"/>
        <w:tab w:val="clear" w:pos="9072"/>
      </w:tabs>
      <w:rPr>
        <w:rFonts w:cs="Arial"/>
        <w:sz w:val="2"/>
        <w:szCs w:val="2"/>
      </w:rPr>
    </w:pPr>
    <w:r>
      <w:rPr>
        <w:noProof/>
      </w:rPr>
      <w:pict w14:anchorId="00A11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79E2020"/>
    <w:multiLevelType w:val="hybridMultilevel"/>
    <w:tmpl w:val="1BEA3A78"/>
    <w:lvl w:ilvl="0" w:tplc="BCF6A164">
      <w:start w:val="2013"/>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0F49"/>
    <w:rsid w:val="000018AC"/>
    <w:rsid w:val="00007664"/>
    <w:rsid w:val="0001750E"/>
    <w:rsid w:val="00021087"/>
    <w:rsid w:val="0003290D"/>
    <w:rsid w:val="00032FFF"/>
    <w:rsid w:val="000360E3"/>
    <w:rsid w:val="00040C88"/>
    <w:rsid w:val="00047165"/>
    <w:rsid w:val="00056628"/>
    <w:rsid w:val="00056E79"/>
    <w:rsid w:val="00070936"/>
    <w:rsid w:val="00075A4D"/>
    <w:rsid w:val="000A4BA7"/>
    <w:rsid w:val="000A7151"/>
    <w:rsid w:val="000C2F41"/>
    <w:rsid w:val="000D69D3"/>
    <w:rsid w:val="000E22FB"/>
    <w:rsid w:val="000F4F70"/>
    <w:rsid w:val="00112424"/>
    <w:rsid w:val="0012509E"/>
    <w:rsid w:val="0013236B"/>
    <w:rsid w:val="001365A3"/>
    <w:rsid w:val="00145DC6"/>
    <w:rsid w:val="00153718"/>
    <w:rsid w:val="001549E8"/>
    <w:rsid w:val="00172372"/>
    <w:rsid w:val="00181F78"/>
    <w:rsid w:val="001B170B"/>
    <w:rsid w:val="001E6496"/>
    <w:rsid w:val="001F66DC"/>
    <w:rsid w:val="0023294C"/>
    <w:rsid w:val="00233896"/>
    <w:rsid w:val="00244443"/>
    <w:rsid w:val="00254D76"/>
    <w:rsid w:val="0026287A"/>
    <w:rsid w:val="00281B74"/>
    <w:rsid w:val="00282FD5"/>
    <w:rsid w:val="00291153"/>
    <w:rsid w:val="002E584F"/>
    <w:rsid w:val="002F5CE1"/>
    <w:rsid w:val="00303FEF"/>
    <w:rsid w:val="0031283D"/>
    <w:rsid w:val="00323B8E"/>
    <w:rsid w:val="00326151"/>
    <w:rsid w:val="0034448F"/>
    <w:rsid w:val="00370B60"/>
    <w:rsid w:val="00371458"/>
    <w:rsid w:val="00374912"/>
    <w:rsid w:val="0038508F"/>
    <w:rsid w:val="00391F61"/>
    <w:rsid w:val="003A1005"/>
    <w:rsid w:val="003A5A2F"/>
    <w:rsid w:val="003D1F39"/>
    <w:rsid w:val="003E3390"/>
    <w:rsid w:val="003F165F"/>
    <w:rsid w:val="0040171C"/>
    <w:rsid w:val="00423566"/>
    <w:rsid w:val="00435098"/>
    <w:rsid w:val="004451B0"/>
    <w:rsid w:val="00452C64"/>
    <w:rsid w:val="00453DBF"/>
    <w:rsid w:val="004754FD"/>
    <w:rsid w:val="00480B21"/>
    <w:rsid w:val="004833D0"/>
    <w:rsid w:val="004A77B5"/>
    <w:rsid w:val="004E4123"/>
    <w:rsid w:val="00511D97"/>
    <w:rsid w:val="005229EE"/>
    <w:rsid w:val="00576A45"/>
    <w:rsid w:val="00581EA6"/>
    <w:rsid w:val="005C184F"/>
    <w:rsid w:val="005D1B51"/>
    <w:rsid w:val="00630C3F"/>
    <w:rsid w:val="0063147E"/>
    <w:rsid w:val="0065035D"/>
    <w:rsid w:val="00650F41"/>
    <w:rsid w:val="00666285"/>
    <w:rsid w:val="006B21FD"/>
    <w:rsid w:val="006B58B1"/>
    <w:rsid w:val="006D75C7"/>
    <w:rsid w:val="006E033D"/>
    <w:rsid w:val="00730F80"/>
    <w:rsid w:val="00746BA6"/>
    <w:rsid w:val="0075410E"/>
    <w:rsid w:val="00755BD6"/>
    <w:rsid w:val="00771C29"/>
    <w:rsid w:val="00781D01"/>
    <w:rsid w:val="0078274E"/>
    <w:rsid w:val="00784FEF"/>
    <w:rsid w:val="00796283"/>
    <w:rsid w:val="007C7104"/>
    <w:rsid w:val="007D15EC"/>
    <w:rsid w:val="00822D74"/>
    <w:rsid w:val="00841631"/>
    <w:rsid w:val="00843CC6"/>
    <w:rsid w:val="00847AC2"/>
    <w:rsid w:val="00847BCA"/>
    <w:rsid w:val="00847FD9"/>
    <w:rsid w:val="00852BC9"/>
    <w:rsid w:val="008659D9"/>
    <w:rsid w:val="00872ED7"/>
    <w:rsid w:val="008A361B"/>
    <w:rsid w:val="008B275F"/>
    <w:rsid w:val="008B7180"/>
    <w:rsid w:val="008E0E19"/>
    <w:rsid w:val="008F7247"/>
    <w:rsid w:val="0090399D"/>
    <w:rsid w:val="0093529C"/>
    <w:rsid w:val="009666B3"/>
    <w:rsid w:val="009C3A50"/>
    <w:rsid w:val="009C5A68"/>
    <w:rsid w:val="009C67C8"/>
    <w:rsid w:val="009E559D"/>
    <w:rsid w:val="009F2EB7"/>
    <w:rsid w:val="00A06A2A"/>
    <w:rsid w:val="00A166FD"/>
    <w:rsid w:val="00A27855"/>
    <w:rsid w:val="00A6517B"/>
    <w:rsid w:val="00A66585"/>
    <w:rsid w:val="00A80AF3"/>
    <w:rsid w:val="00A86D85"/>
    <w:rsid w:val="00A90DB6"/>
    <w:rsid w:val="00A92D4D"/>
    <w:rsid w:val="00AA212E"/>
    <w:rsid w:val="00AC402A"/>
    <w:rsid w:val="00AE1DF5"/>
    <w:rsid w:val="00B05662"/>
    <w:rsid w:val="00B0606C"/>
    <w:rsid w:val="00B06B96"/>
    <w:rsid w:val="00B75012"/>
    <w:rsid w:val="00B86954"/>
    <w:rsid w:val="00B93F4D"/>
    <w:rsid w:val="00BE0DD0"/>
    <w:rsid w:val="00BF5610"/>
    <w:rsid w:val="00C0638D"/>
    <w:rsid w:val="00C07C73"/>
    <w:rsid w:val="00C24BDB"/>
    <w:rsid w:val="00C35421"/>
    <w:rsid w:val="00C7228C"/>
    <w:rsid w:val="00C97809"/>
    <w:rsid w:val="00CA3C8A"/>
    <w:rsid w:val="00CE53CF"/>
    <w:rsid w:val="00CF28E6"/>
    <w:rsid w:val="00D14EF1"/>
    <w:rsid w:val="00D35198"/>
    <w:rsid w:val="00D369C7"/>
    <w:rsid w:val="00D36ACB"/>
    <w:rsid w:val="00D40866"/>
    <w:rsid w:val="00D439F8"/>
    <w:rsid w:val="00D50647"/>
    <w:rsid w:val="00D75751"/>
    <w:rsid w:val="00D7754B"/>
    <w:rsid w:val="00D81613"/>
    <w:rsid w:val="00D96280"/>
    <w:rsid w:val="00DA163A"/>
    <w:rsid w:val="00DA506C"/>
    <w:rsid w:val="00DC581E"/>
    <w:rsid w:val="00DD05E8"/>
    <w:rsid w:val="00DD639F"/>
    <w:rsid w:val="00DF5996"/>
    <w:rsid w:val="00E2029D"/>
    <w:rsid w:val="00E57770"/>
    <w:rsid w:val="00E75137"/>
    <w:rsid w:val="00E76AEE"/>
    <w:rsid w:val="00E77132"/>
    <w:rsid w:val="00E83782"/>
    <w:rsid w:val="00EA764E"/>
    <w:rsid w:val="00EB1B54"/>
    <w:rsid w:val="00ED616A"/>
    <w:rsid w:val="00ED70C3"/>
    <w:rsid w:val="00EE1264"/>
    <w:rsid w:val="00EE5E92"/>
    <w:rsid w:val="00F12FF8"/>
    <w:rsid w:val="00F25F74"/>
    <w:rsid w:val="00F53506"/>
    <w:rsid w:val="00F55265"/>
    <w:rsid w:val="00F55C68"/>
    <w:rsid w:val="00F64BFF"/>
    <w:rsid w:val="00F7234F"/>
    <w:rsid w:val="00F844A2"/>
    <w:rsid w:val="00F848EA"/>
    <w:rsid w:val="00FB5A68"/>
    <w:rsid w:val="00FC3995"/>
    <w:rsid w:val="00FC3E6C"/>
    <w:rsid w:val="00FC7281"/>
    <w:rsid w:val="00FE2EEF"/>
    <w:rsid w:val="00FF5B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0B03B3C5"/>
  <w15:chartTrackingRefBased/>
  <w15:docId w15:val="{869B8122-9DD8-423D-B484-C7A1C1B2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B86954"/>
    <w:rPr>
      <w:rFonts w:ascii="Arial" w:hAnsi="Arial"/>
      <w:sz w:val="24"/>
    </w:rPr>
  </w:style>
  <w:style w:type="character" w:customStyle="1" w:styleId="berschrift2Zchn">
    <w:name w:val="Überschrift 2 Zchn"/>
    <w:link w:val="berschrift2"/>
    <w:rsid w:val="00F53506"/>
    <w:rPr>
      <w:rFonts w:ascii="Arial" w:hAnsi="Arial"/>
      <w:b/>
      <w:sz w:val="32"/>
    </w:rPr>
  </w:style>
  <w:style w:type="character" w:customStyle="1" w:styleId="KopfzeileZchn">
    <w:name w:val="Kopfzeile Zchn"/>
    <w:link w:val="Kopfzeile"/>
    <w:semiHidden/>
    <w:rsid w:val="00F53506"/>
    <w:rPr>
      <w:rFonts w:ascii="Arial" w:hAnsi="Arial"/>
    </w:rPr>
  </w:style>
  <w:style w:type="character" w:styleId="NichtaufgelsteErwhnung">
    <w:name w:val="Unresolved Mention"/>
    <w:uiPriority w:val="99"/>
    <w:semiHidden/>
    <w:unhideWhenUsed/>
    <w:rsid w:val="00233896"/>
    <w:rPr>
      <w:color w:val="605E5C"/>
      <w:shd w:val="clear" w:color="auto" w:fill="E1DFDD"/>
    </w:rPr>
  </w:style>
  <w:style w:type="table" w:styleId="Tabellenraster">
    <w:name w:val="Table Grid"/>
    <w:basedOn w:val="NormaleTabelle"/>
    <w:uiPriority w:val="59"/>
    <w:rsid w:val="00D96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2768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3201</CharactersWithSpaces>
  <SharedDoc>false</SharedDoc>
  <HLinks>
    <vt:vector size="12" baseType="variant">
      <vt:variant>
        <vt:i4>4980772</vt:i4>
      </vt:variant>
      <vt:variant>
        <vt:i4>3</vt:i4>
      </vt:variant>
      <vt:variant>
        <vt:i4>0</vt:i4>
      </vt:variant>
      <vt:variant>
        <vt:i4>5</vt:i4>
      </vt:variant>
      <vt:variant>
        <vt:lpwstr>mailto:r.vandijk@gullimex.com</vt:lpwstr>
      </vt:variant>
      <vt:variant>
        <vt:lpwstr/>
      </vt:variant>
      <vt:variant>
        <vt:i4>7798814</vt:i4>
      </vt:variant>
      <vt:variant>
        <vt:i4>0</vt:i4>
      </vt:variant>
      <vt:variant>
        <vt:i4>0</vt:i4>
      </vt:variant>
      <vt:variant>
        <vt:i4>5</vt:i4>
      </vt:variant>
      <vt:variant>
        <vt:lpwstr>mailto:clothilde.bugnard@fluke.com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25</cp:revision>
  <cp:lastPrinted>2019-02-20T16:08:00Z</cp:lastPrinted>
  <dcterms:created xsi:type="dcterms:W3CDTF">2019-01-24T12:04:00Z</dcterms:created>
  <dcterms:modified xsi:type="dcterms:W3CDTF">2019-03-13T14:40:00Z</dcterms:modified>
</cp:coreProperties>
</file>