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BC90F" w14:textId="77777777" w:rsidR="007B0879" w:rsidRPr="00AF2DE4" w:rsidRDefault="007B0879" w:rsidP="007B0879">
      <w:pPr>
        <w:rPr>
          <w:sz w:val="40"/>
          <w:szCs w:val="40"/>
        </w:rPr>
      </w:pPr>
      <w:bookmarkStart w:id="0" w:name="_GoBack"/>
      <w:bookmarkEnd w:id="0"/>
      <w:r w:rsidRPr="00AF2DE4">
        <w:rPr>
          <w:sz w:val="40"/>
          <w:szCs w:val="40"/>
        </w:rPr>
        <w:t>Presseinformation</w:t>
      </w:r>
    </w:p>
    <w:p w14:paraId="762CFA05" w14:textId="77777777" w:rsidR="007B0879" w:rsidRPr="00AF2DE4" w:rsidRDefault="007B0879" w:rsidP="007B0879">
      <w:pPr>
        <w:spacing w:line="360" w:lineRule="auto"/>
        <w:ind w:right="-2"/>
        <w:rPr>
          <w:b/>
          <w:sz w:val="24"/>
        </w:rPr>
      </w:pPr>
    </w:p>
    <w:p w14:paraId="2B3CA579" w14:textId="77777777" w:rsidR="00AF2DE4" w:rsidRPr="00AF2DE4" w:rsidRDefault="00AF2DE4" w:rsidP="00AF2DE4">
      <w:pPr>
        <w:spacing w:line="360" w:lineRule="auto"/>
        <w:rPr>
          <w:b/>
          <w:sz w:val="24"/>
        </w:rPr>
      </w:pPr>
      <w:r w:rsidRPr="00AF2DE4">
        <w:rPr>
          <w:b/>
          <w:bCs/>
          <w:sz w:val="24"/>
        </w:rPr>
        <w:t xml:space="preserve">SMTconnect: </w:t>
      </w:r>
    </w:p>
    <w:p w14:paraId="368098A6" w14:textId="50A4EBE5" w:rsidR="007B0879" w:rsidRPr="00AF2DE4" w:rsidRDefault="00AF2DE4" w:rsidP="00AF2DE4">
      <w:pPr>
        <w:spacing w:line="360" w:lineRule="auto"/>
        <w:rPr>
          <w:b/>
          <w:sz w:val="24"/>
        </w:rPr>
      </w:pPr>
      <w:r w:rsidRPr="00AF2DE4">
        <w:rPr>
          <w:b/>
          <w:bCs/>
          <w:sz w:val="24"/>
        </w:rPr>
        <w:t>Genaue, wiederholbare Temperaturprofilmessung</w:t>
      </w:r>
    </w:p>
    <w:p w14:paraId="7E6CE926" w14:textId="12CF0698" w:rsidR="007B0879" w:rsidRPr="00AF2DE4" w:rsidRDefault="007B0879" w:rsidP="00AF2DE4">
      <w:pPr>
        <w:spacing w:line="360" w:lineRule="auto"/>
        <w:ind w:right="-2"/>
      </w:pPr>
    </w:p>
    <w:p w14:paraId="28DB9796" w14:textId="0DAB1604" w:rsidR="00AF2DE4" w:rsidRPr="00AF2DE4" w:rsidRDefault="00AF2DE4" w:rsidP="007B0879">
      <w:pPr>
        <w:spacing w:line="360" w:lineRule="auto"/>
        <w:jc w:val="both"/>
      </w:pPr>
      <w:r w:rsidRPr="00AF2DE4">
        <w:t xml:space="preserve">Auf der SMTconnect 2019 zeigt Fluke Process Instruments seine neuen Datenlogger Datapaq DP5 für die Inline-Temperaturüberwachung in Reflow-Lötverfahren. Nach der </w:t>
      </w:r>
      <w:r w:rsidR="009D4DDF">
        <w:t>Produkteinführung</w:t>
      </w:r>
      <w:r w:rsidRPr="00AF2DE4">
        <w:t xml:space="preserve"> auf der Vorjahresveranstaltung läuft jetzt die Serienfertigung. Die Logger werden gemeinsam mit vielfältigem Zubehör präsentiert. Die neuen Komponenten bauen auf dem etablierten System Datapaq Reflow Tracker auf, das auch eine spezialisierte </w:t>
      </w:r>
      <w:r w:rsidR="009D4DDF">
        <w:t>Analyses</w:t>
      </w:r>
      <w:r w:rsidRPr="00AF2DE4">
        <w:t>oftware</w:t>
      </w:r>
      <w:r w:rsidR="009D4DDF">
        <w:t xml:space="preserve"> </w:t>
      </w:r>
      <w:r w:rsidRPr="00AF2DE4">
        <w:t>umfasst. Zum Zubehör gehören kompakte Hitzeschutzbehälter aus Edelstahl, Thermoelemente und zwei Sensorrahmen. Diese Rahmen mit fest installierten Thermoelementen reduzieren die Rüstzeit und sorgen für eine hohe Wiederholbarkeit bei der Überwachung der Prozessstabilität. D</w:t>
      </w:r>
      <w:r w:rsidR="005E43DD">
        <w:t>as Surveyor-</w:t>
      </w:r>
      <w:r w:rsidR="005E43DD" w:rsidRPr="005E43DD">
        <w:t xml:space="preserve"> </w:t>
      </w:r>
      <w:r w:rsidR="005E43DD">
        <w:t>System</w:t>
      </w:r>
      <w:r w:rsidRPr="00AF2DE4">
        <w:t xml:space="preserve"> dient dazu, die Temperatur </w:t>
      </w:r>
      <w:r w:rsidR="009D4DDF">
        <w:t xml:space="preserve">in </w:t>
      </w:r>
      <w:r w:rsidR="005E43DD">
        <w:t>Reflow-Lötprozessen</w:t>
      </w:r>
      <w:r w:rsidRPr="00AF2DE4">
        <w:t xml:space="preserve"> zu messen.</w:t>
      </w:r>
      <w:r w:rsidR="005E43DD" w:rsidRPr="005E43DD">
        <w:t xml:space="preserve"> </w:t>
      </w:r>
      <w:r w:rsidR="005E43DD" w:rsidRPr="00AF2DE4">
        <w:t>Zusammen mit der Software Insight Professional erkennt dieses Tool Trends in der Ofenleistung und ermöglicht es den Betreibern, frühzeitig Korrekturmaßnahmen zu ergreifen.</w:t>
      </w:r>
    </w:p>
    <w:p w14:paraId="249B3B64" w14:textId="77777777" w:rsidR="00AF2DE4" w:rsidRPr="00AF2DE4" w:rsidRDefault="00AF2DE4" w:rsidP="00AF2DE4">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AF2DE4" w:rsidRPr="00AF2DE4" w14:paraId="71F464D8" w14:textId="77777777" w:rsidTr="009C0A77">
        <w:tc>
          <w:tcPr>
            <w:tcW w:w="7226" w:type="dxa"/>
          </w:tcPr>
          <w:p w14:paraId="72423B93" w14:textId="77777777" w:rsidR="00AF2DE4" w:rsidRPr="00AF2DE4" w:rsidRDefault="00B53381" w:rsidP="009C0A77">
            <w:pPr>
              <w:spacing w:after="120"/>
              <w:jc w:val="center"/>
              <w:rPr>
                <w:sz w:val="18"/>
              </w:rPr>
            </w:pPr>
            <w:r>
              <w:rPr>
                <w:sz w:val="18"/>
              </w:rPr>
              <w:pict w14:anchorId="674A3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pt;height:157.2pt">
                  <v:imagedata r:id="rId7" o:title="dp5_wave_pallete_1000px"/>
                </v:shape>
              </w:pict>
            </w:r>
          </w:p>
        </w:tc>
      </w:tr>
      <w:tr w:rsidR="00AF2DE4" w:rsidRPr="00AF2DE4" w14:paraId="37D0D34E" w14:textId="77777777" w:rsidTr="009C0A77">
        <w:tc>
          <w:tcPr>
            <w:tcW w:w="7226" w:type="dxa"/>
          </w:tcPr>
          <w:p w14:paraId="47CDA8C8" w14:textId="5824C9E0" w:rsidR="00AF2DE4" w:rsidRPr="00AF2DE4" w:rsidRDefault="00AF2DE4" w:rsidP="00AF2DE4">
            <w:pPr>
              <w:ind w:left="142" w:right="142"/>
              <w:jc w:val="center"/>
              <w:rPr>
                <w:sz w:val="18"/>
              </w:rPr>
            </w:pPr>
            <w:r w:rsidRPr="00AF2DE4">
              <w:rPr>
                <w:b/>
                <w:bCs/>
                <w:sz w:val="18"/>
              </w:rPr>
              <w:t>Bild:</w:t>
            </w:r>
            <w:r w:rsidRPr="00AF2DE4">
              <w:rPr>
                <w:sz w:val="18"/>
              </w:rPr>
              <w:t xml:space="preserve"> Die Messsysteme zeichnen Temperaturprofile von Leiterplatten im Lötprozess auf und dienen zur Überwachung der Ofenleistung – mittels Sensorhalterungen wie hier im Bild</w:t>
            </w:r>
          </w:p>
        </w:tc>
      </w:tr>
    </w:tbl>
    <w:p w14:paraId="61471839" w14:textId="77777777" w:rsidR="00AF2DE4" w:rsidRPr="00AF2DE4" w:rsidRDefault="00AF2DE4" w:rsidP="00AF2DE4">
      <w:pPr>
        <w:spacing w:line="360" w:lineRule="auto"/>
        <w:jc w:val="both"/>
      </w:pPr>
    </w:p>
    <w:p w14:paraId="333956A2" w14:textId="16FB78B1" w:rsidR="007B0879" w:rsidRPr="00AF2DE4" w:rsidRDefault="00AF2DE4" w:rsidP="007B0879">
      <w:pPr>
        <w:spacing w:line="360" w:lineRule="auto"/>
        <w:jc w:val="both"/>
      </w:pPr>
      <w:r w:rsidRPr="00AF2DE4">
        <w:t xml:space="preserve">Der zweite Messrahmen nimmt zwölf Thermoelemente auf und dient zur Überwachung der Stabilität von Wellenlötprozessen. Das Vorheizen, die Chip-Welle und das Wellenlöten lassen sich mit ein und demselben Messaufbau und derselben Software analysieren. Ausgewertet werden unter anderem die Höchsttemperatur, die maximalen Gradienten, die Kontaktzeit und die Fördergeschwindigkeit. Nutzer müssen nicht einmal darauf warten, dass der </w:t>
      </w:r>
      <w:r w:rsidRPr="00AF2DE4">
        <w:lastRenderedPageBreak/>
        <w:t>Logger den Ofen verlässt, um die Daten zu visualisieren und zu analysieren. Ein integrierter Funksender ermöglicht die Übermittlung von Prozessdaten in Echtzeit direkt aus der Anlage. Alle prozess- und systembezogenen Daten können über die OPC-Schnittstelle auch an Fabriküberwachungssysteme kommuniziert werden.</w:t>
      </w:r>
    </w:p>
    <w:p w14:paraId="58F639C5" w14:textId="77777777" w:rsidR="00AF2DE4" w:rsidRPr="00AF2DE4" w:rsidRDefault="00AF2DE4" w:rsidP="00AF2DE4">
      <w:pPr>
        <w:jc w:val="both"/>
        <w:rPr>
          <w:b/>
        </w:rPr>
      </w:pPr>
      <w:r w:rsidRPr="00AF2DE4">
        <w:rPr>
          <w:b/>
          <w:bCs/>
        </w:rPr>
        <w:t>Fluke Process Instruments auf der SMTconnect</w:t>
      </w:r>
    </w:p>
    <w:p w14:paraId="79131C7F" w14:textId="77777777" w:rsidR="00AF2DE4" w:rsidRPr="00AF2DE4" w:rsidRDefault="00AF2DE4" w:rsidP="00AF2DE4">
      <w:pPr>
        <w:jc w:val="both"/>
        <w:rPr>
          <w:b/>
        </w:rPr>
      </w:pPr>
      <w:r w:rsidRPr="00AF2DE4">
        <w:rPr>
          <w:b/>
          <w:bCs/>
        </w:rPr>
        <w:t>Nürnberg, 7. – 9. Mai 2019</w:t>
      </w:r>
    </w:p>
    <w:p w14:paraId="6D3928F3" w14:textId="77777777" w:rsidR="00AF2DE4" w:rsidRPr="00AF2DE4" w:rsidRDefault="00AF2DE4" w:rsidP="00AF2DE4">
      <w:pPr>
        <w:jc w:val="both"/>
        <w:rPr>
          <w:b/>
        </w:rPr>
      </w:pPr>
      <w:r w:rsidRPr="00AF2DE4">
        <w:rPr>
          <w:b/>
          <w:bCs/>
        </w:rPr>
        <w:t>Halle 4, Stand 118</w:t>
      </w:r>
    </w:p>
    <w:p w14:paraId="39BD5A32" w14:textId="77777777" w:rsidR="00332462" w:rsidRPr="00AF2DE4" w:rsidRDefault="00332462" w:rsidP="007B0879">
      <w:pPr>
        <w:spacing w:line="360" w:lineRule="auto"/>
        <w:jc w:val="both"/>
      </w:pPr>
    </w:p>
    <w:p w14:paraId="3CFAC168" w14:textId="77777777" w:rsidR="007B0879" w:rsidRPr="00AF2DE4" w:rsidRDefault="007B0879" w:rsidP="007B0879">
      <w:pPr>
        <w:spacing w:line="360" w:lineRule="auto"/>
        <w:jc w:val="both"/>
      </w:pPr>
    </w:p>
    <w:p w14:paraId="57419A15" w14:textId="77777777" w:rsidR="00D17321" w:rsidRPr="00AF2DE4" w:rsidRDefault="00D17321">
      <w:pPr>
        <w:spacing w:line="360" w:lineRule="auto"/>
        <w:jc w:val="both"/>
      </w:pPr>
    </w:p>
    <w:p w14:paraId="0AC103BF" w14:textId="77777777" w:rsidR="00D17321" w:rsidRPr="00AF2DE4" w:rsidRDefault="00D17321">
      <w:pPr>
        <w:spacing w:line="360" w:lineRule="auto"/>
        <w:jc w:val="both"/>
      </w:pPr>
    </w:p>
    <w:p w14:paraId="29B95EB3" w14:textId="0AA31FC1" w:rsidR="00D17321" w:rsidRDefault="00D17321">
      <w:pPr>
        <w:spacing w:line="360" w:lineRule="auto"/>
        <w:jc w:val="both"/>
      </w:pPr>
    </w:p>
    <w:p w14:paraId="2F05F76C" w14:textId="12F1A894" w:rsidR="00AF2DE4" w:rsidRDefault="00AF2DE4">
      <w:pPr>
        <w:spacing w:line="360" w:lineRule="auto"/>
        <w:jc w:val="both"/>
      </w:pPr>
    </w:p>
    <w:p w14:paraId="5BDCEE09" w14:textId="45A4B8EB" w:rsidR="00AF2DE4" w:rsidRDefault="00AF2DE4">
      <w:pPr>
        <w:spacing w:line="360" w:lineRule="auto"/>
        <w:jc w:val="both"/>
      </w:pPr>
    </w:p>
    <w:p w14:paraId="5B56ED8E" w14:textId="34B136F9" w:rsidR="00AF2DE4" w:rsidRDefault="00AF2DE4">
      <w:pPr>
        <w:spacing w:line="360" w:lineRule="auto"/>
        <w:jc w:val="both"/>
      </w:pPr>
    </w:p>
    <w:p w14:paraId="0D96BAF6" w14:textId="6A8F344D" w:rsidR="005E43DD" w:rsidRDefault="005E43DD">
      <w:pPr>
        <w:spacing w:line="360" w:lineRule="auto"/>
        <w:jc w:val="both"/>
      </w:pPr>
    </w:p>
    <w:p w14:paraId="7C4E392F" w14:textId="5FF4AC92" w:rsidR="00AF2DE4" w:rsidRDefault="00AF2DE4">
      <w:pPr>
        <w:spacing w:line="360" w:lineRule="auto"/>
        <w:jc w:val="both"/>
      </w:pPr>
    </w:p>
    <w:p w14:paraId="488D377A" w14:textId="6C962660" w:rsidR="00AF2DE4" w:rsidRDefault="00AF2DE4">
      <w:pPr>
        <w:spacing w:line="360" w:lineRule="auto"/>
        <w:jc w:val="both"/>
      </w:pPr>
    </w:p>
    <w:p w14:paraId="574B0FA8" w14:textId="75A497B0" w:rsidR="00AF2DE4" w:rsidRDefault="00AF2DE4">
      <w:pPr>
        <w:spacing w:line="360" w:lineRule="auto"/>
        <w:jc w:val="both"/>
      </w:pPr>
    </w:p>
    <w:p w14:paraId="465C3E36" w14:textId="5BCB8072" w:rsidR="00AF2DE4" w:rsidRDefault="00AF2DE4">
      <w:pPr>
        <w:spacing w:line="360" w:lineRule="auto"/>
        <w:jc w:val="both"/>
      </w:pPr>
    </w:p>
    <w:p w14:paraId="290B85A9" w14:textId="3A135B9E" w:rsidR="00AF2DE4" w:rsidRDefault="00AF2DE4">
      <w:pPr>
        <w:spacing w:line="360" w:lineRule="auto"/>
        <w:jc w:val="both"/>
      </w:pPr>
    </w:p>
    <w:p w14:paraId="7D80EEF7" w14:textId="77777777" w:rsidR="008C18EC" w:rsidRPr="00AF2DE4" w:rsidRDefault="008C18EC" w:rsidP="006E39B8">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7"/>
        <w:gridCol w:w="3751"/>
        <w:gridCol w:w="1140"/>
        <w:gridCol w:w="1234"/>
      </w:tblGrid>
      <w:tr w:rsidR="008C18EC" w:rsidRPr="00AF2DE4" w14:paraId="3CBB797A" w14:textId="77777777" w:rsidTr="00402898">
        <w:tc>
          <w:tcPr>
            <w:tcW w:w="1177" w:type="dxa"/>
          </w:tcPr>
          <w:p w14:paraId="565C7669" w14:textId="3B531BEB" w:rsidR="008C18EC" w:rsidRPr="00AF2DE4" w:rsidRDefault="008C18EC" w:rsidP="00402898">
            <w:pPr>
              <w:jc w:val="both"/>
              <w:rPr>
                <w:sz w:val="18"/>
                <w:szCs w:val="18"/>
              </w:rPr>
            </w:pPr>
            <w:r w:rsidRPr="00AF2DE4">
              <w:rPr>
                <w:sz w:val="18"/>
              </w:rPr>
              <w:t>Bilder:</w:t>
            </w:r>
          </w:p>
        </w:tc>
        <w:tc>
          <w:tcPr>
            <w:tcW w:w="3751" w:type="dxa"/>
          </w:tcPr>
          <w:p w14:paraId="34377D93" w14:textId="4C184275" w:rsidR="008C18EC" w:rsidRPr="00AF2DE4" w:rsidRDefault="00AF2DE4" w:rsidP="00402898">
            <w:pPr>
              <w:jc w:val="both"/>
              <w:rPr>
                <w:sz w:val="18"/>
                <w:szCs w:val="18"/>
              </w:rPr>
            </w:pPr>
            <w:r w:rsidRPr="00AF2DE4">
              <w:rPr>
                <w:sz w:val="18"/>
              </w:rPr>
              <w:t>dp5_wave_pallete</w:t>
            </w:r>
          </w:p>
        </w:tc>
        <w:tc>
          <w:tcPr>
            <w:tcW w:w="1140" w:type="dxa"/>
          </w:tcPr>
          <w:p w14:paraId="4FD94BAA" w14:textId="2591F3D7" w:rsidR="008C18EC" w:rsidRPr="00AF2DE4" w:rsidRDefault="008C18EC" w:rsidP="00402898">
            <w:pPr>
              <w:jc w:val="both"/>
              <w:rPr>
                <w:sz w:val="18"/>
                <w:szCs w:val="18"/>
              </w:rPr>
            </w:pPr>
            <w:r w:rsidRPr="00AF2DE4">
              <w:rPr>
                <w:sz w:val="18"/>
              </w:rPr>
              <w:t>Zeichen:</w:t>
            </w:r>
          </w:p>
        </w:tc>
        <w:tc>
          <w:tcPr>
            <w:tcW w:w="1234" w:type="dxa"/>
          </w:tcPr>
          <w:p w14:paraId="5E389BBD" w14:textId="349BB07F" w:rsidR="008C18EC" w:rsidRPr="00AF2DE4" w:rsidRDefault="00AF2DE4" w:rsidP="00402898">
            <w:pPr>
              <w:jc w:val="right"/>
              <w:rPr>
                <w:sz w:val="18"/>
                <w:szCs w:val="18"/>
              </w:rPr>
            </w:pPr>
            <w:r>
              <w:rPr>
                <w:sz w:val="18"/>
              </w:rPr>
              <w:t>17</w:t>
            </w:r>
            <w:r w:rsidR="005E43DD">
              <w:rPr>
                <w:sz w:val="18"/>
              </w:rPr>
              <w:t>03</w:t>
            </w:r>
          </w:p>
        </w:tc>
      </w:tr>
      <w:tr w:rsidR="008C18EC" w:rsidRPr="00AF2DE4" w14:paraId="7065EFC1" w14:textId="77777777" w:rsidTr="00402898">
        <w:tc>
          <w:tcPr>
            <w:tcW w:w="1177" w:type="dxa"/>
          </w:tcPr>
          <w:p w14:paraId="7F3012A9" w14:textId="58D2508E" w:rsidR="008C18EC" w:rsidRPr="00AF2DE4" w:rsidRDefault="008C18EC" w:rsidP="00402898">
            <w:pPr>
              <w:spacing w:before="120"/>
              <w:jc w:val="both"/>
              <w:rPr>
                <w:sz w:val="18"/>
                <w:szCs w:val="18"/>
              </w:rPr>
            </w:pPr>
            <w:r w:rsidRPr="00AF2DE4">
              <w:rPr>
                <w:sz w:val="18"/>
              </w:rPr>
              <w:t>Dateiname:</w:t>
            </w:r>
          </w:p>
        </w:tc>
        <w:tc>
          <w:tcPr>
            <w:tcW w:w="3751" w:type="dxa"/>
          </w:tcPr>
          <w:p w14:paraId="7248D953" w14:textId="2E7FB672" w:rsidR="008C18EC" w:rsidRPr="00AF2DE4" w:rsidRDefault="00CC576C" w:rsidP="00402898">
            <w:pPr>
              <w:spacing w:before="120"/>
              <w:jc w:val="both"/>
              <w:rPr>
                <w:sz w:val="18"/>
                <w:szCs w:val="18"/>
              </w:rPr>
            </w:pPr>
            <w:r w:rsidRPr="00AF2DE4">
              <w:rPr>
                <w:sz w:val="18"/>
              </w:rPr>
              <w:t>201902032_pm_smtconnect_de</w:t>
            </w:r>
          </w:p>
        </w:tc>
        <w:tc>
          <w:tcPr>
            <w:tcW w:w="1140" w:type="dxa"/>
          </w:tcPr>
          <w:p w14:paraId="6FC62FC6" w14:textId="61C0EDC1" w:rsidR="008C18EC" w:rsidRPr="00AF2DE4" w:rsidRDefault="008C18EC" w:rsidP="00402898">
            <w:pPr>
              <w:spacing w:before="120"/>
              <w:jc w:val="both"/>
              <w:rPr>
                <w:sz w:val="18"/>
                <w:szCs w:val="18"/>
              </w:rPr>
            </w:pPr>
            <w:r w:rsidRPr="00AF2DE4">
              <w:rPr>
                <w:sz w:val="18"/>
              </w:rPr>
              <w:t>Datum:</w:t>
            </w:r>
          </w:p>
        </w:tc>
        <w:tc>
          <w:tcPr>
            <w:tcW w:w="1234" w:type="dxa"/>
          </w:tcPr>
          <w:p w14:paraId="2123AB0E" w14:textId="75F981DA" w:rsidR="008C18EC" w:rsidRPr="00AF2DE4" w:rsidRDefault="00B53381" w:rsidP="00402898">
            <w:pPr>
              <w:spacing w:before="120"/>
              <w:jc w:val="right"/>
              <w:rPr>
                <w:sz w:val="18"/>
                <w:szCs w:val="18"/>
              </w:rPr>
            </w:pPr>
            <w:r>
              <w:rPr>
                <w:sz w:val="18"/>
              </w:rPr>
              <w:t>13.03.2019</w:t>
            </w:r>
          </w:p>
        </w:tc>
      </w:tr>
    </w:tbl>
    <w:p w14:paraId="11ABBDBF" w14:textId="6905EBB6" w:rsidR="008C18EC" w:rsidRPr="00AF2DE4" w:rsidRDefault="008C18EC" w:rsidP="008C18EC">
      <w:pPr>
        <w:spacing w:before="120" w:after="120"/>
        <w:rPr>
          <w:b/>
          <w:sz w:val="16"/>
        </w:rPr>
      </w:pPr>
      <w:r w:rsidRPr="00AF2DE4">
        <w:rPr>
          <w:b/>
          <w:sz w:val="16"/>
        </w:rPr>
        <w:t>Über Fluke Process Instruments</w:t>
      </w:r>
    </w:p>
    <w:p w14:paraId="049AFAF8" w14:textId="05BEF957" w:rsidR="008C18EC" w:rsidRPr="00AF2DE4" w:rsidRDefault="008C18EC" w:rsidP="008C18EC">
      <w:pPr>
        <w:jc w:val="both"/>
        <w:rPr>
          <w:sz w:val="16"/>
        </w:rPr>
      </w:pPr>
      <w:r w:rsidRPr="00AF2DE4">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125 Jahre Technologieführerschaft im Bereich der Temperaturmessung.</w:t>
      </w:r>
    </w:p>
    <w:p w14:paraId="489AA082" w14:textId="4B1A3C6B" w:rsidR="008C18EC" w:rsidRPr="00AF2DE4" w:rsidRDefault="008C18EC" w:rsidP="008C18EC">
      <w:pPr>
        <w:spacing w:before="120" w:after="120"/>
        <w:rPr>
          <w:b/>
          <w:sz w:val="16"/>
        </w:rPr>
      </w:pPr>
      <w:r w:rsidRPr="00AF2DE4">
        <w:rPr>
          <w:b/>
          <w:sz w:val="16"/>
        </w:rPr>
        <w:t>Über Fluke</w:t>
      </w:r>
    </w:p>
    <w:p w14:paraId="6F0C7FB4" w14:textId="6360506F" w:rsidR="008C18EC" w:rsidRPr="00AF2DE4" w:rsidRDefault="008C18EC" w:rsidP="008C18EC">
      <w:pPr>
        <w:jc w:val="both"/>
        <w:rPr>
          <w:sz w:val="16"/>
        </w:rPr>
      </w:pPr>
      <w:r w:rsidRPr="00AF2DE4">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14:paraId="4D8C0C7C" w14:textId="77777777" w:rsidR="008C18EC" w:rsidRPr="00AF2DE4" w:rsidRDefault="008C18EC" w:rsidP="008C18EC">
      <w:pPr>
        <w:pBdr>
          <w:between w:val="single" w:sz="4" w:space="1" w:color="auto"/>
        </w:pBdr>
        <w:jc w:val="both"/>
        <w:rPr>
          <w:sz w:val="16"/>
        </w:rPr>
      </w:pPr>
    </w:p>
    <w:p w14:paraId="10C7C0B3" w14:textId="77777777" w:rsidR="008C18EC" w:rsidRPr="00AF2DE4" w:rsidRDefault="008C18EC" w:rsidP="008C18EC">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2374"/>
      </w:tblGrid>
      <w:tr w:rsidR="008C18EC" w:rsidRPr="00AF2DE4" w14:paraId="546686DC" w14:textId="77777777" w:rsidTr="00402898">
        <w:tc>
          <w:tcPr>
            <w:tcW w:w="4928" w:type="dxa"/>
          </w:tcPr>
          <w:p w14:paraId="5A3849B9" w14:textId="31CD335F" w:rsidR="008C18EC" w:rsidRPr="00AF2DE4" w:rsidRDefault="00570CA3" w:rsidP="00402898">
            <w:pPr>
              <w:spacing w:after="60"/>
              <w:rPr>
                <w:b/>
              </w:rPr>
            </w:pPr>
            <w:bookmarkStart w:id="1" w:name="_Hlk2072160"/>
            <w:r w:rsidRPr="00AF2DE4">
              <w:rPr>
                <w:b/>
              </w:rPr>
              <w:t>K</w:t>
            </w:r>
            <w:r w:rsidR="008C18EC" w:rsidRPr="00AF2DE4">
              <w:rPr>
                <w:b/>
              </w:rPr>
              <w:t>onta</w:t>
            </w:r>
            <w:r w:rsidRPr="00AF2DE4">
              <w:rPr>
                <w:b/>
              </w:rPr>
              <w:t>k</w:t>
            </w:r>
            <w:r w:rsidR="008C18EC" w:rsidRPr="00AF2DE4">
              <w:rPr>
                <w:b/>
              </w:rPr>
              <w:t>t:</w:t>
            </w:r>
          </w:p>
          <w:p w14:paraId="3C712EFA" w14:textId="77777777" w:rsidR="008C18EC" w:rsidRPr="00AF2DE4" w:rsidRDefault="008C18EC" w:rsidP="00402898">
            <w:pPr>
              <w:pStyle w:val="berschrift2"/>
              <w:ind w:right="-68"/>
              <w:jc w:val="left"/>
              <w:rPr>
                <w:sz w:val="20"/>
              </w:rPr>
            </w:pPr>
            <w:r w:rsidRPr="00AF2DE4">
              <w:rPr>
                <w:sz w:val="20"/>
              </w:rPr>
              <w:t>Fluke Process Instruments GmbH</w:t>
            </w:r>
          </w:p>
          <w:p w14:paraId="73C02FC6" w14:textId="6B55625E" w:rsidR="008C18EC" w:rsidRPr="00AF2DE4" w:rsidRDefault="00005C06" w:rsidP="008C18EC">
            <w:pPr>
              <w:pStyle w:val="Kopfzeile"/>
              <w:tabs>
                <w:tab w:val="clear" w:pos="4536"/>
                <w:tab w:val="clear" w:pos="9072"/>
              </w:tabs>
              <w:spacing w:before="60" w:after="60"/>
            </w:pPr>
            <w:r w:rsidRPr="00AF2DE4">
              <w:t>Sabrina Balkow</w:t>
            </w:r>
          </w:p>
          <w:p w14:paraId="467FDCD7" w14:textId="6DCFB1BF" w:rsidR="008C18EC" w:rsidRPr="00AF2DE4" w:rsidRDefault="008C18EC" w:rsidP="00402898">
            <w:r w:rsidRPr="00AF2DE4">
              <w:t>Blankenburger Str</w:t>
            </w:r>
            <w:r w:rsidR="00570CA3" w:rsidRPr="00AF2DE4">
              <w:t>aße</w:t>
            </w:r>
            <w:r w:rsidRPr="00AF2DE4">
              <w:t xml:space="preserve"> 135</w:t>
            </w:r>
          </w:p>
          <w:p w14:paraId="3247F1E2" w14:textId="77777777" w:rsidR="008C18EC" w:rsidRPr="00AF2DE4" w:rsidRDefault="008C18EC" w:rsidP="00402898">
            <w:r w:rsidRPr="00AF2DE4">
              <w:t>13127 Berlin</w:t>
            </w:r>
          </w:p>
          <w:p w14:paraId="4E1C017C" w14:textId="3505E801" w:rsidR="008C18EC" w:rsidRPr="009D4DDF" w:rsidRDefault="008C18EC" w:rsidP="00402898">
            <w:pPr>
              <w:spacing w:before="60"/>
              <w:rPr>
                <w:lang w:val="pt-PT"/>
              </w:rPr>
            </w:pPr>
            <w:r w:rsidRPr="009D4DDF">
              <w:rPr>
                <w:lang w:val="pt-PT"/>
              </w:rPr>
              <w:t>Tel.: 030 / 478 008-0</w:t>
            </w:r>
          </w:p>
          <w:p w14:paraId="2371D0AF" w14:textId="0423F5EC" w:rsidR="008C18EC" w:rsidRPr="009D4DDF" w:rsidRDefault="008C18EC" w:rsidP="00402898">
            <w:pPr>
              <w:rPr>
                <w:lang w:val="pt-PT"/>
              </w:rPr>
            </w:pPr>
            <w:r w:rsidRPr="009D4DDF">
              <w:rPr>
                <w:lang w:val="pt-PT"/>
              </w:rPr>
              <w:t>E-Mail: marcom1.emea@flukeprocessinstruments.de</w:t>
            </w:r>
          </w:p>
          <w:p w14:paraId="4352A050" w14:textId="14E4CF80" w:rsidR="008C18EC" w:rsidRPr="00AF2DE4" w:rsidRDefault="008C18EC" w:rsidP="008C18EC">
            <w:pPr>
              <w:jc w:val="both"/>
              <w:rPr>
                <w:sz w:val="18"/>
                <w:szCs w:val="18"/>
              </w:rPr>
            </w:pPr>
            <w:r w:rsidRPr="00AF2DE4">
              <w:t>Internet: www.flukeprocessinstruments.com</w:t>
            </w:r>
          </w:p>
        </w:tc>
        <w:tc>
          <w:tcPr>
            <w:tcW w:w="2374" w:type="dxa"/>
          </w:tcPr>
          <w:p w14:paraId="53DCE73E" w14:textId="77777777" w:rsidR="008C18EC" w:rsidRPr="00AF2DE4" w:rsidRDefault="008C18EC" w:rsidP="00402898">
            <w:pPr>
              <w:spacing w:before="240"/>
              <w:jc w:val="both"/>
              <w:rPr>
                <w:sz w:val="16"/>
              </w:rPr>
            </w:pPr>
            <w:r w:rsidRPr="00AF2DE4">
              <w:rPr>
                <w:sz w:val="16"/>
              </w:rPr>
              <w:t>gii die Presse-Agentur GmbH</w:t>
            </w:r>
          </w:p>
          <w:p w14:paraId="5CA0089E" w14:textId="22F1AA99" w:rsidR="008C18EC" w:rsidRPr="00AF2DE4" w:rsidRDefault="008C18EC" w:rsidP="00402898">
            <w:pPr>
              <w:pStyle w:val="Textkrper"/>
              <w:rPr>
                <w:sz w:val="16"/>
              </w:rPr>
            </w:pPr>
            <w:r w:rsidRPr="00AF2DE4">
              <w:rPr>
                <w:sz w:val="16"/>
              </w:rPr>
              <w:t>Immanuelkirchstr</w:t>
            </w:r>
            <w:r w:rsidR="00570CA3" w:rsidRPr="00AF2DE4">
              <w:rPr>
                <w:sz w:val="16"/>
              </w:rPr>
              <w:t>aße</w:t>
            </w:r>
            <w:r w:rsidRPr="00AF2DE4">
              <w:rPr>
                <w:sz w:val="16"/>
              </w:rPr>
              <w:t xml:space="preserve"> 12</w:t>
            </w:r>
          </w:p>
          <w:p w14:paraId="0277801A" w14:textId="77777777" w:rsidR="008C18EC" w:rsidRPr="00AF2DE4" w:rsidRDefault="008C18EC" w:rsidP="00402898">
            <w:pPr>
              <w:pStyle w:val="Textkrper"/>
              <w:jc w:val="both"/>
              <w:rPr>
                <w:sz w:val="16"/>
              </w:rPr>
            </w:pPr>
            <w:r w:rsidRPr="00AF2DE4">
              <w:rPr>
                <w:sz w:val="16"/>
              </w:rPr>
              <w:t>10405 Berlin</w:t>
            </w:r>
          </w:p>
          <w:p w14:paraId="0E20FE2C" w14:textId="48D28022" w:rsidR="008C18EC" w:rsidRPr="00AF2DE4" w:rsidRDefault="008C18EC" w:rsidP="00402898">
            <w:pPr>
              <w:pStyle w:val="Textkrper"/>
              <w:jc w:val="both"/>
              <w:rPr>
                <w:sz w:val="16"/>
              </w:rPr>
            </w:pPr>
            <w:r w:rsidRPr="00AF2DE4">
              <w:rPr>
                <w:sz w:val="16"/>
              </w:rPr>
              <w:t>Tel.: 030 / 538 965-0</w:t>
            </w:r>
          </w:p>
          <w:p w14:paraId="22C3A46B" w14:textId="3DE2C1E2" w:rsidR="008C18EC" w:rsidRPr="00AF2DE4" w:rsidRDefault="008C18EC" w:rsidP="00402898">
            <w:pPr>
              <w:pStyle w:val="Textkrper"/>
              <w:jc w:val="both"/>
              <w:rPr>
                <w:sz w:val="16"/>
              </w:rPr>
            </w:pPr>
            <w:r w:rsidRPr="00AF2DE4">
              <w:rPr>
                <w:sz w:val="16"/>
              </w:rPr>
              <w:t>E-Mail: info@gii.de</w:t>
            </w:r>
          </w:p>
          <w:p w14:paraId="46876CD2" w14:textId="0E0CBBD4" w:rsidR="008C18EC" w:rsidRPr="00AF2DE4" w:rsidRDefault="008C18EC" w:rsidP="00402898">
            <w:pPr>
              <w:jc w:val="both"/>
              <w:rPr>
                <w:sz w:val="18"/>
              </w:rPr>
            </w:pPr>
            <w:r w:rsidRPr="00AF2DE4">
              <w:rPr>
                <w:sz w:val="16"/>
              </w:rPr>
              <w:t>Internet: www.gii.de</w:t>
            </w:r>
          </w:p>
        </w:tc>
      </w:tr>
      <w:bookmarkEnd w:id="1"/>
    </w:tbl>
    <w:p w14:paraId="387F0F76" w14:textId="77777777" w:rsidR="008C18EC" w:rsidRPr="00AF2DE4" w:rsidRDefault="008C18EC"/>
    <w:sectPr w:rsidR="008C18EC" w:rsidRPr="00AF2DE4">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10F591" w14:textId="77777777" w:rsidR="009E2920" w:rsidRDefault="009E2920">
      <w:r>
        <w:separator/>
      </w:r>
    </w:p>
  </w:endnote>
  <w:endnote w:type="continuationSeparator" w:id="0">
    <w:p w14:paraId="66327F98" w14:textId="77777777" w:rsidR="009E2920" w:rsidRDefault="009E2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93FDB"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0527C"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9BBF8" w14:textId="77777777" w:rsidR="009E2920" w:rsidRDefault="009E2920">
      <w:r>
        <w:separator/>
      </w:r>
    </w:p>
  </w:footnote>
  <w:footnote w:type="continuationSeparator" w:id="0">
    <w:p w14:paraId="1B97CBC7" w14:textId="77777777" w:rsidR="009E2920" w:rsidRDefault="009E2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8A16E" w14:textId="43A23B02" w:rsidR="00040C88" w:rsidRDefault="00B53381" w:rsidP="007B0879">
    <w:pPr>
      <w:pStyle w:val="Kopfzeile"/>
      <w:tabs>
        <w:tab w:val="clear" w:pos="4536"/>
        <w:tab w:val="clear" w:pos="9072"/>
      </w:tabs>
      <w:ind w:left="709" w:hanging="709"/>
      <w:rPr>
        <w:rStyle w:val="Seitenzahl"/>
        <w:sz w:val="18"/>
      </w:rPr>
    </w:pPr>
    <w:r>
      <w:rPr>
        <w:noProof/>
      </w:rPr>
      <w:pict w14:anchorId="1B7B3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8A045B">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AF2DE4" w:rsidRPr="003A5A2F">
      <w:rPr>
        <w:rStyle w:val="Seitenzahl"/>
        <w:sz w:val="18"/>
      </w:rPr>
      <w:t>Messevorschau SMTconnect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F9D11" w14:textId="77777777" w:rsidR="00007664" w:rsidRPr="00007664" w:rsidRDefault="00B53381" w:rsidP="00007664">
    <w:pPr>
      <w:pStyle w:val="Kopfzeile"/>
      <w:tabs>
        <w:tab w:val="clear" w:pos="4536"/>
        <w:tab w:val="clear" w:pos="9072"/>
      </w:tabs>
      <w:rPr>
        <w:rFonts w:cs="Arial"/>
        <w:sz w:val="2"/>
        <w:szCs w:val="2"/>
      </w:rPr>
    </w:pPr>
    <w:r>
      <w:rPr>
        <w:noProof/>
      </w:rPr>
      <w:pict w14:anchorId="611BD9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0E0D"/>
    <w:rsid w:val="000018AC"/>
    <w:rsid w:val="00005C06"/>
    <w:rsid w:val="00007664"/>
    <w:rsid w:val="0001750E"/>
    <w:rsid w:val="00020A9C"/>
    <w:rsid w:val="0003348F"/>
    <w:rsid w:val="00040C88"/>
    <w:rsid w:val="000609D1"/>
    <w:rsid w:val="00075A4D"/>
    <w:rsid w:val="0008576D"/>
    <w:rsid w:val="000D69D3"/>
    <w:rsid w:val="000E22FB"/>
    <w:rsid w:val="00121A3A"/>
    <w:rsid w:val="0012509E"/>
    <w:rsid w:val="0013137E"/>
    <w:rsid w:val="00153718"/>
    <w:rsid w:val="00164089"/>
    <w:rsid w:val="001F66DC"/>
    <w:rsid w:val="001F6EF9"/>
    <w:rsid w:val="0023294C"/>
    <w:rsid w:val="00291153"/>
    <w:rsid w:val="002E584F"/>
    <w:rsid w:val="002E7571"/>
    <w:rsid w:val="003052D4"/>
    <w:rsid w:val="00332462"/>
    <w:rsid w:val="00370B60"/>
    <w:rsid w:val="00381C29"/>
    <w:rsid w:val="003B0274"/>
    <w:rsid w:val="003F165F"/>
    <w:rsid w:val="00435098"/>
    <w:rsid w:val="004A1CE9"/>
    <w:rsid w:val="004A77B5"/>
    <w:rsid w:val="004B1F1A"/>
    <w:rsid w:val="004B692B"/>
    <w:rsid w:val="004F7B68"/>
    <w:rsid w:val="00511D97"/>
    <w:rsid w:val="00570CA3"/>
    <w:rsid w:val="005E43DD"/>
    <w:rsid w:val="005F002C"/>
    <w:rsid w:val="00642628"/>
    <w:rsid w:val="00650F41"/>
    <w:rsid w:val="00666285"/>
    <w:rsid w:val="006C6A22"/>
    <w:rsid w:val="006E39B8"/>
    <w:rsid w:val="00771C29"/>
    <w:rsid w:val="007B0879"/>
    <w:rsid w:val="007F199B"/>
    <w:rsid w:val="008659D9"/>
    <w:rsid w:val="008A045B"/>
    <w:rsid w:val="008A0F92"/>
    <w:rsid w:val="008B7180"/>
    <w:rsid w:val="008C18EC"/>
    <w:rsid w:val="008C759C"/>
    <w:rsid w:val="008D7722"/>
    <w:rsid w:val="0090551A"/>
    <w:rsid w:val="009C5A68"/>
    <w:rsid w:val="009D4DDF"/>
    <w:rsid w:val="009E2920"/>
    <w:rsid w:val="009F4799"/>
    <w:rsid w:val="00AB31EE"/>
    <w:rsid w:val="00AC434B"/>
    <w:rsid w:val="00AD4EBE"/>
    <w:rsid w:val="00AF2DE4"/>
    <w:rsid w:val="00B06B96"/>
    <w:rsid w:val="00B30E48"/>
    <w:rsid w:val="00B53381"/>
    <w:rsid w:val="00B55D1B"/>
    <w:rsid w:val="00B94613"/>
    <w:rsid w:val="00BA2B7F"/>
    <w:rsid w:val="00BF3958"/>
    <w:rsid w:val="00BF5610"/>
    <w:rsid w:val="00C0638D"/>
    <w:rsid w:val="00C31B53"/>
    <w:rsid w:val="00C35421"/>
    <w:rsid w:val="00CC576C"/>
    <w:rsid w:val="00CE2AB9"/>
    <w:rsid w:val="00CE6212"/>
    <w:rsid w:val="00CE6BCA"/>
    <w:rsid w:val="00D05494"/>
    <w:rsid w:val="00D17321"/>
    <w:rsid w:val="00D545F5"/>
    <w:rsid w:val="00D72EDD"/>
    <w:rsid w:val="00D8692C"/>
    <w:rsid w:val="00D94F56"/>
    <w:rsid w:val="00DD640C"/>
    <w:rsid w:val="00E2029D"/>
    <w:rsid w:val="00E43B28"/>
    <w:rsid w:val="00E83782"/>
    <w:rsid w:val="00EB27F2"/>
    <w:rsid w:val="00ED60A1"/>
    <w:rsid w:val="00EE1264"/>
    <w:rsid w:val="00EE2F9E"/>
    <w:rsid w:val="00EF2CA6"/>
    <w:rsid w:val="00F35702"/>
    <w:rsid w:val="00F55265"/>
    <w:rsid w:val="00F55C68"/>
    <w:rsid w:val="00FB2065"/>
    <w:rsid w:val="00FC3995"/>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046C68AF"/>
  <w15:chartTrackingRefBased/>
  <w15:docId w15:val="{B7A374B0-F900-41D0-9BC8-3E2DA7F4C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customStyle="1" w:styleId="berschrift2Zchn">
    <w:name w:val="Überschrift 2 Zchn"/>
    <w:link w:val="berschrift2"/>
    <w:rsid w:val="008C18EC"/>
    <w:rPr>
      <w:rFonts w:ascii="Arial" w:hAnsi="Arial"/>
      <w:b/>
      <w:sz w:val="32"/>
    </w:rPr>
  </w:style>
  <w:style w:type="character" w:customStyle="1" w:styleId="TextkrperZchn">
    <w:name w:val="Textkörper Zchn"/>
    <w:link w:val="Textkrper"/>
    <w:semiHidden/>
    <w:rsid w:val="008C18EC"/>
    <w:rPr>
      <w:rFonts w:ascii="Arial" w:hAnsi="Arial"/>
      <w:sz w:val="24"/>
    </w:rPr>
  </w:style>
  <w:style w:type="character" w:customStyle="1" w:styleId="KopfzeileZchn">
    <w:name w:val="Kopfzeile Zchn"/>
    <w:link w:val="Kopfzeile"/>
    <w:semiHidden/>
    <w:rsid w:val="008C18EC"/>
    <w:rPr>
      <w:rFonts w:ascii="Arial" w:hAnsi="Arial"/>
    </w:rPr>
  </w:style>
  <w:style w:type="table" w:styleId="Tabellenraster">
    <w:name w:val="Table Grid"/>
    <w:basedOn w:val="NormaleTabelle"/>
    <w:uiPriority w:val="59"/>
    <w:rsid w:val="008C1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2850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5</cp:revision>
  <cp:lastPrinted>2019-03-11T15:25:00Z</cp:lastPrinted>
  <dcterms:created xsi:type="dcterms:W3CDTF">2019-02-26T12:15:00Z</dcterms:created>
  <dcterms:modified xsi:type="dcterms:W3CDTF">2019-03-13T14:39:00Z</dcterms:modified>
</cp:coreProperties>
</file>