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8F" w:rsidRPr="008A010D" w:rsidRDefault="00F4258F" w:rsidP="00D02C87">
      <w:pPr>
        <w:suppressAutoHyphens/>
        <w:rPr>
          <w:sz w:val="40"/>
          <w:szCs w:val="40"/>
          <w:lang w:val="en-US"/>
        </w:rPr>
      </w:pPr>
      <w:bookmarkStart w:id="0" w:name="_GoBack"/>
      <w:bookmarkEnd w:id="0"/>
      <w:r w:rsidRPr="008A010D">
        <w:rPr>
          <w:sz w:val="40"/>
          <w:szCs w:val="40"/>
          <w:lang w:val="en-US"/>
        </w:rPr>
        <w:t>Press Release</w:t>
      </w:r>
    </w:p>
    <w:p w:rsidR="00F4258F" w:rsidRPr="008A010D" w:rsidRDefault="00F4258F" w:rsidP="00D02C87">
      <w:pPr>
        <w:suppressAutoHyphens/>
        <w:spacing w:line="360" w:lineRule="auto"/>
        <w:ind w:right="-2"/>
        <w:rPr>
          <w:b/>
          <w:sz w:val="24"/>
          <w:lang w:val="en-US"/>
        </w:rPr>
      </w:pPr>
    </w:p>
    <w:p w:rsidR="00F4258F" w:rsidRPr="008A010D" w:rsidRDefault="008A010D" w:rsidP="00D02C87">
      <w:pPr>
        <w:suppressAutoHyphens/>
        <w:spacing w:line="360" w:lineRule="auto"/>
        <w:ind w:right="-2"/>
        <w:rPr>
          <w:b/>
          <w:sz w:val="24"/>
          <w:lang w:val="en-US"/>
        </w:rPr>
      </w:pPr>
      <w:r w:rsidRPr="008A010D">
        <w:rPr>
          <w:b/>
          <w:sz w:val="24"/>
          <w:lang w:val="en-US"/>
        </w:rPr>
        <w:t>4G-enabled I/O communication modules</w:t>
      </w:r>
    </w:p>
    <w:p w:rsidR="008A010D" w:rsidRPr="008A010D" w:rsidRDefault="008A010D" w:rsidP="00D02C87">
      <w:pPr>
        <w:suppressAutoHyphens/>
        <w:spacing w:line="360" w:lineRule="auto"/>
        <w:ind w:right="-2"/>
        <w:rPr>
          <w:lang w:val="en-US"/>
        </w:rPr>
      </w:pPr>
    </w:p>
    <w:p w:rsidR="00F4258F" w:rsidRPr="008A010D" w:rsidRDefault="008A010D" w:rsidP="00D02C87">
      <w:pPr>
        <w:suppressAutoHyphens/>
        <w:spacing w:line="360" w:lineRule="auto"/>
        <w:jc w:val="both"/>
        <w:rPr>
          <w:lang w:val="en-US"/>
        </w:rPr>
      </w:pPr>
      <w:r w:rsidRPr="008A010D">
        <w:rPr>
          <w:lang w:val="en-US"/>
        </w:rPr>
        <w:t>Introducing GSM-PRO2 and GSM-PRO2E communication modules, CONTA-CLIP presents economic 4G wireless remote control and maintenance solutions for decentralized applications. If no 4G network is available, the modules automatically fall back on 3G or 2G networks. Users can enhance the GSM-PRO2 module by adding inputs and outputs using I/O extension modules. The basic GSM-PRO2E device features four relay outputs and 10 inputs. I/Os can be configured for digital (24V DC) or analog (0...10V and 0[4]...20mA) signals, as required. The manufacturer supplies suitable models for the European as well as the US market. GSM-PRO modules automatically alert users via text or email messages when the monitored process reaches a defined state or preset limits are exceeded. Control-room staff or service technicians can switch the digital relay outputs of the GSM-PRO2 via text messages. The devices' log functions enable tracking of communications, process values of the analog inputs, and I/O activation events over freely programmable periods of time. Log files can be read out via a USB interface or sent to an email address. Apps for iPhone and Android devices enable fast and easy monitoring and control of the communication modules and allow for a quick overview of all I/O statuses for several modules at once. Parameterization requires no programming skills. Firmware updates and configuration changes can be easily carried out at any time via the GSM network, even after installation and commissioning of the modules.</w:t>
      </w:r>
    </w:p>
    <w:p w:rsidR="00F4258F" w:rsidRPr="008A010D"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8A010D">
        <w:tc>
          <w:tcPr>
            <w:tcW w:w="7226" w:type="dxa"/>
          </w:tcPr>
          <w:p w:rsidR="00F4258F" w:rsidRPr="008A010D" w:rsidRDefault="005B4FC6" w:rsidP="00D02C87">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192pt">
                  <v:imagedata r:id="rId7" o:title="gsm_pro_4g_2000px"/>
                </v:shape>
              </w:pict>
            </w:r>
          </w:p>
        </w:tc>
      </w:tr>
      <w:tr w:rsidR="00F4258F" w:rsidRPr="002B57C8">
        <w:tc>
          <w:tcPr>
            <w:tcW w:w="7226" w:type="dxa"/>
          </w:tcPr>
          <w:p w:rsidR="00F4258F" w:rsidRPr="008A010D" w:rsidRDefault="00FB2424" w:rsidP="00D02C87">
            <w:pPr>
              <w:suppressAutoHyphens/>
              <w:jc w:val="center"/>
              <w:rPr>
                <w:sz w:val="18"/>
                <w:lang w:val="en-US"/>
              </w:rPr>
            </w:pPr>
            <w:r w:rsidRPr="008A010D">
              <w:rPr>
                <w:b/>
                <w:sz w:val="18"/>
                <w:lang w:val="en-US"/>
              </w:rPr>
              <w:t>Illustration</w:t>
            </w:r>
            <w:r w:rsidR="00F4258F" w:rsidRPr="008A010D">
              <w:rPr>
                <w:b/>
                <w:sz w:val="18"/>
                <w:lang w:val="en-US"/>
              </w:rPr>
              <w:t>:</w:t>
            </w:r>
            <w:r w:rsidR="00F4258F" w:rsidRPr="008A010D">
              <w:rPr>
                <w:sz w:val="18"/>
                <w:lang w:val="en-US"/>
              </w:rPr>
              <w:t xml:space="preserve"> </w:t>
            </w:r>
            <w:r w:rsidR="008A010D" w:rsidRPr="008A010D">
              <w:rPr>
                <w:sz w:val="18"/>
                <w:lang w:val="en-US"/>
              </w:rPr>
              <w:t>The configurable communication modules enable remote control and maintenance via 4G wireless networks</w:t>
            </w:r>
          </w:p>
        </w:tc>
      </w:tr>
    </w:tbl>
    <w:p w:rsidR="00F4258F" w:rsidRPr="008A010D" w:rsidRDefault="00F4258F" w:rsidP="00D02C87">
      <w:pPr>
        <w:suppressAutoHyphens/>
        <w:spacing w:line="360" w:lineRule="auto"/>
        <w:jc w:val="both"/>
        <w:rPr>
          <w:lang w:val="en-US"/>
        </w:rPr>
      </w:pPr>
    </w:p>
    <w:p w:rsidR="00C716E6" w:rsidRPr="008A010D" w:rsidRDefault="00C716E6" w:rsidP="00D02C87">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3715"/>
        <w:gridCol w:w="978"/>
        <w:gridCol w:w="1393"/>
      </w:tblGrid>
      <w:tr w:rsidR="00C716E6" w:rsidRPr="008A010D" w:rsidTr="00D60AE1">
        <w:tc>
          <w:tcPr>
            <w:tcW w:w="1216" w:type="dxa"/>
          </w:tcPr>
          <w:p w:rsidR="00C716E6" w:rsidRPr="008A010D" w:rsidRDefault="00C716E6" w:rsidP="00D60AE1">
            <w:pPr>
              <w:suppressAutoHyphens/>
              <w:rPr>
                <w:sz w:val="18"/>
                <w:szCs w:val="18"/>
                <w:lang w:val="en-US"/>
              </w:rPr>
            </w:pPr>
            <w:r w:rsidRPr="008A010D">
              <w:rPr>
                <w:sz w:val="18"/>
                <w:szCs w:val="18"/>
                <w:lang w:val="en-US"/>
              </w:rPr>
              <w:t>Illustrations:</w:t>
            </w:r>
          </w:p>
        </w:tc>
        <w:tc>
          <w:tcPr>
            <w:tcW w:w="3715" w:type="dxa"/>
          </w:tcPr>
          <w:p w:rsidR="00C716E6" w:rsidRPr="008A010D" w:rsidRDefault="008A010D" w:rsidP="00D60AE1">
            <w:pPr>
              <w:suppressAutoHyphens/>
              <w:rPr>
                <w:sz w:val="18"/>
                <w:szCs w:val="18"/>
                <w:lang w:val="en-US"/>
              </w:rPr>
            </w:pPr>
            <w:r w:rsidRPr="008A010D">
              <w:rPr>
                <w:sz w:val="18"/>
                <w:szCs w:val="18"/>
                <w:lang w:val="en-US"/>
              </w:rPr>
              <w:t>gsm_pro_4g</w:t>
            </w:r>
          </w:p>
        </w:tc>
        <w:tc>
          <w:tcPr>
            <w:tcW w:w="978" w:type="dxa"/>
          </w:tcPr>
          <w:p w:rsidR="00C716E6" w:rsidRPr="008A010D" w:rsidRDefault="00C716E6" w:rsidP="00D60AE1">
            <w:pPr>
              <w:suppressAutoHyphens/>
              <w:rPr>
                <w:sz w:val="18"/>
                <w:szCs w:val="18"/>
                <w:lang w:val="en-US"/>
              </w:rPr>
            </w:pPr>
            <w:r w:rsidRPr="008A010D">
              <w:rPr>
                <w:sz w:val="18"/>
                <w:lang w:val="en-US"/>
              </w:rPr>
              <w:t>Char.s:</w:t>
            </w:r>
          </w:p>
        </w:tc>
        <w:tc>
          <w:tcPr>
            <w:tcW w:w="1393" w:type="dxa"/>
          </w:tcPr>
          <w:p w:rsidR="00C716E6" w:rsidRPr="008A010D" w:rsidRDefault="008A010D" w:rsidP="00D60AE1">
            <w:pPr>
              <w:suppressAutoHyphens/>
              <w:jc w:val="right"/>
              <w:rPr>
                <w:sz w:val="18"/>
                <w:szCs w:val="18"/>
                <w:lang w:val="en-US"/>
              </w:rPr>
            </w:pPr>
            <w:r w:rsidRPr="008A010D">
              <w:rPr>
                <w:sz w:val="18"/>
                <w:lang w:val="en-US"/>
              </w:rPr>
              <w:t>1518</w:t>
            </w:r>
          </w:p>
        </w:tc>
      </w:tr>
      <w:tr w:rsidR="00C716E6" w:rsidRPr="008A010D" w:rsidTr="00D60AE1">
        <w:tc>
          <w:tcPr>
            <w:tcW w:w="1216" w:type="dxa"/>
          </w:tcPr>
          <w:p w:rsidR="00C716E6" w:rsidRPr="008A010D" w:rsidRDefault="00C716E6" w:rsidP="00C716E6">
            <w:pPr>
              <w:suppressAutoHyphens/>
              <w:spacing w:before="120"/>
              <w:rPr>
                <w:sz w:val="18"/>
                <w:szCs w:val="18"/>
                <w:lang w:val="en-US"/>
              </w:rPr>
            </w:pPr>
            <w:r w:rsidRPr="008A010D">
              <w:rPr>
                <w:sz w:val="18"/>
                <w:szCs w:val="18"/>
                <w:lang w:val="en-US"/>
              </w:rPr>
              <w:t>File name:</w:t>
            </w:r>
          </w:p>
        </w:tc>
        <w:tc>
          <w:tcPr>
            <w:tcW w:w="3715" w:type="dxa"/>
          </w:tcPr>
          <w:p w:rsidR="00C716E6" w:rsidRPr="008A010D" w:rsidRDefault="008A010D" w:rsidP="00C716E6">
            <w:pPr>
              <w:suppressAutoHyphens/>
              <w:spacing w:before="120"/>
              <w:rPr>
                <w:sz w:val="18"/>
                <w:szCs w:val="18"/>
              </w:rPr>
            </w:pPr>
            <w:r w:rsidRPr="008A010D">
              <w:rPr>
                <w:sz w:val="18"/>
                <w:szCs w:val="18"/>
              </w:rPr>
              <w:t>201904032_pm_gsm-pro2_4g_en</w:t>
            </w:r>
          </w:p>
        </w:tc>
        <w:tc>
          <w:tcPr>
            <w:tcW w:w="978" w:type="dxa"/>
          </w:tcPr>
          <w:p w:rsidR="00C716E6" w:rsidRPr="008A010D" w:rsidRDefault="00C716E6" w:rsidP="00C716E6">
            <w:pPr>
              <w:suppressAutoHyphens/>
              <w:spacing w:before="120"/>
              <w:rPr>
                <w:sz w:val="18"/>
                <w:szCs w:val="18"/>
                <w:lang w:val="en-US"/>
              </w:rPr>
            </w:pPr>
            <w:r w:rsidRPr="008A010D">
              <w:rPr>
                <w:sz w:val="18"/>
                <w:lang w:val="en-US"/>
              </w:rPr>
              <w:t>Date:</w:t>
            </w:r>
          </w:p>
        </w:tc>
        <w:tc>
          <w:tcPr>
            <w:tcW w:w="1393" w:type="dxa"/>
          </w:tcPr>
          <w:p w:rsidR="00C716E6" w:rsidRPr="008A010D" w:rsidRDefault="005B4FC6" w:rsidP="00C716E6">
            <w:pPr>
              <w:suppressAutoHyphens/>
              <w:spacing w:before="120"/>
              <w:jc w:val="right"/>
              <w:rPr>
                <w:sz w:val="18"/>
                <w:szCs w:val="18"/>
                <w:lang w:val="en-US"/>
              </w:rPr>
            </w:pPr>
            <w:r>
              <w:rPr>
                <w:sz w:val="18"/>
                <w:lang w:val="en-US"/>
              </w:rPr>
              <w:t>06-12-2019</w:t>
            </w:r>
          </w:p>
        </w:tc>
      </w:tr>
    </w:tbl>
    <w:p w:rsidR="00F4258F" w:rsidRPr="008A010D" w:rsidRDefault="00FB2424" w:rsidP="00D02C87">
      <w:pPr>
        <w:suppressAutoHyphens/>
        <w:spacing w:before="120" w:after="120"/>
        <w:rPr>
          <w:b/>
          <w:sz w:val="16"/>
          <w:lang w:val="en-US"/>
        </w:rPr>
      </w:pPr>
      <w:r w:rsidRPr="008A010D">
        <w:rPr>
          <w:b/>
          <w:sz w:val="16"/>
          <w:lang w:val="en-US"/>
        </w:rPr>
        <w:t xml:space="preserve">About </w:t>
      </w:r>
      <w:r w:rsidR="009A6EA9" w:rsidRPr="008A010D">
        <w:rPr>
          <w:b/>
          <w:sz w:val="16"/>
          <w:lang w:val="en-US"/>
        </w:rPr>
        <w:t>CONTA-CLIP</w:t>
      </w:r>
    </w:p>
    <w:p w:rsidR="00F4258F" w:rsidRPr="008A010D" w:rsidRDefault="009A6EA9" w:rsidP="00FB2424">
      <w:pPr>
        <w:pStyle w:val="Textkrper2"/>
        <w:suppressAutoHyphens/>
      </w:pPr>
      <w:r w:rsidRPr="008A010D">
        <w:t>CONTA-CLIP is one of Europe’s leading manufacturers of electric</w:t>
      </w:r>
      <w:r w:rsidR="009F62A2" w:rsidRPr="008A010D">
        <w:t>al</w:t>
      </w:r>
      <w:r w:rsidRPr="008A010D">
        <w:t xml:space="preserve"> </w:t>
      </w:r>
      <w:r w:rsidR="009F62A2" w:rsidRPr="008A010D">
        <w:t>and electronic connection elements and cable management solutions</w:t>
      </w:r>
      <w:r w:rsidRPr="008A010D">
        <w:t>.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three specialized branches: CONTA-CONNECT for electric connection technology, CONTA-ELECTRONICS for electronics and CONTA-CON for PCB edge connectors. Additionally, CONTA-CLIP provides services such as customizing housings and mounting rails, labeling and supplying user-specific electronic components.</w:t>
      </w:r>
    </w:p>
    <w:p w:rsidR="00F4258F" w:rsidRPr="008A010D" w:rsidRDefault="00F4258F" w:rsidP="00D02C87">
      <w:pPr>
        <w:pBdr>
          <w:between w:val="single" w:sz="4" w:space="1" w:color="auto"/>
        </w:pBdr>
        <w:suppressAutoHyphens/>
        <w:jc w:val="both"/>
        <w:rPr>
          <w:sz w:val="16"/>
          <w:lang w:val="en-US"/>
        </w:rPr>
      </w:pPr>
    </w:p>
    <w:p w:rsidR="00F4258F" w:rsidRPr="008A010D" w:rsidRDefault="00F4258F" w:rsidP="00D02C87">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1"/>
        <w:gridCol w:w="2371"/>
      </w:tblGrid>
      <w:tr w:rsidR="00C716E6" w:rsidRPr="008A010D" w:rsidTr="00D60AE1">
        <w:tc>
          <w:tcPr>
            <w:tcW w:w="4931" w:type="dxa"/>
          </w:tcPr>
          <w:p w:rsidR="00C716E6" w:rsidRPr="002B57C8" w:rsidRDefault="00C716E6" w:rsidP="00D60AE1">
            <w:pPr>
              <w:rPr>
                <w:b/>
              </w:rPr>
            </w:pPr>
            <w:r w:rsidRPr="002B57C8">
              <w:rPr>
                <w:b/>
              </w:rPr>
              <w:t>Contact:</w:t>
            </w:r>
          </w:p>
          <w:p w:rsidR="00C716E6" w:rsidRPr="002B57C8" w:rsidRDefault="00C716E6" w:rsidP="00D60AE1">
            <w:pPr>
              <w:pStyle w:val="berschrift2"/>
              <w:suppressAutoHyphens/>
              <w:ind w:right="-70"/>
              <w:rPr>
                <w:sz w:val="20"/>
              </w:rPr>
            </w:pPr>
            <w:r w:rsidRPr="002B57C8">
              <w:rPr>
                <w:sz w:val="20"/>
              </w:rPr>
              <w:t>CONTA-CLIP</w:t>
            </w:r>
          </w:p>
          <w:p w:rsidR="00C716E6" w:rsidRPr="002B57C8" w:rsidRDefault="00C716E6" w:rsidP="00D60AE1">
            <w:r w:rsidRPr="002B57C8">
              <w:t>Verbindungstechnik GmbH</w:t>
            </w:r>
          </w:p>
          <w:p w:rsidR="00C716E6" w:rsidRPr="002B57C8" w:rsidRDefault="00C716E6" w:rsidP="00D60AE1">
            <w:pPr>
              <w:pStyle w:val="Kopfzeile"/>
              <w:tabs>
                <w:tab w:val="clear" w:pos="4536"/>
                <w:tab w:val="clear" w:pos="9072"/>
              </w:tabs>
              <w:suppressAutoHyphens/>
              <w:spacing w:before="120" w:after="120"/>
            </w:pPr>
            <w:r w:rsidRPr="002B57C8">
              <w:t>Christian Quade</w:t>
            </w:r>
          </w:p>
          <w:p w:rsidR="00C716E6" w:rsidRPr="008A010D" w:rsidRDefault="00C716E6" w:rsidP="00D60AE1">
            <w:pPr>
              <w:suppressAutoHyphens/>
              <w:jc w:val="both"/>
              <w:rPr>
                <w:lang w:val="en-US"/>
              </w:rPr>
            </w:pPr>
            <w:r w:rsidRPr="008A010D">
              <w:rPr>
                <w:lang w:val="en-US"/>
              </w:rPr>
              <w:t>Otto-Hahn-Str. 7</w:t>
            </w:r>
          </w:p>
          <w:p w:rsidR="00C716E6" w:rsidRPr="008A010D" w:rsidRDefault="00C716E6" w:rsidP="00D60AE1">
            <w:pPr>
              <w:suppressAutoHyphens/>
              <w:jc w:val="both"/>
              <w:rPr>
                <w:lang w:val="en-US"/>
              </w:rPr>
            </w:pPr>
            <w:r w:rsidRPr="008A010D">
              <w:rPr>
                <w:lang w:val="en-US"/>
              </w:rPr>
              <w:t>33161 Hövelhof</w:t>
            </w:r>
          </w:p>
          <w:p w:rsidR="00C716E6" w:rsidRPr="008A010D" w:rsidRDefault="00C716E6" w:rsidP="00D60AE1">
            <w:pPr>
              <w:suppressAutoHyphens/>
              <w:jc w:val="both"/>
              <w:rPr>
                <w:lang w:val="en-US"/>
              </w:rPr>
            </w:pPr>
            <w:r w:rsidRPr="008A010D">
              <w:rPr>
                <w:lang w:val="en-US"/>
              </w:rPr>
              <w:t>Germany</w:t>
            </w:r>
          </w:p>
          <w:p w:rsidR="00C716E6" w:rsidRPr="008A010D" w:rsidRDefault="00C716E6" w:rsidP="00D60AE1">
            <w:pPr>
              <w:suppressAutoHyphens/>
              <w:spacing w:before="120"/>
              <w:jc w:val="both"/>
              <w:rPr>
                <w:lang w:val="en-US"/>
              </w:rPr>
            </w:pPr>
            <w:r w:rsidRPr="008A010D">
              <w:rPr>
                <w:lang w:val="en-US"/>
              </w:rPr>
              <w:t>Phone: +49 . 5257 . 9833 - 0</w:t>
            </w:r>
          </w:p>
          <w:p w:rsidR="00C716E6" w:rsidRPr="002B57C8" w:rsidRDefault="00C716E6" w:rsidP="00D60AE1">
            <w:pPr>
              <w:suppressAutoHyphens/>
              <w:jc w:val="both"/>
              <w:rPr>
                <w:lang w:val="fr-FR"/>
              </w:rPr>
            </w:pPr>
            <w:r w:rsidRPr="002B57C8">
              <w:rPr>
                <w:lang w:val="fr-FR"/>
              </w:rPr>
              <w:t>Fax: +49 . 5257 . 9833 - 33</w:t>
            </w:r>
          </w:p>
          <w:p w:rsidR="00C716E6" w:rsidRPr="002B57C8" w:rsidRDefault="00C716E6" w:rsidP="00D60AE1">
            <w:pPr>
              <w:suppressAutoHyphens/>
              <w:jc w:val="both"/>
              <w:rPr>
                <w:lang w:val="fr-FR"/>
              </w:rPr>
            </w:pPr>
            <w:r w:rsidRPr="002B57C8">
              <w:rPr>
                <w:lang w:val="fr-FR"/>
              </w:rPr>
              <w:t>Email: christian.quade@conta-clip.de</w:t>
            </w:r>
          </w:p>
          <w:p w:rsidR="00C716E6" w:rsidRPr="008A010D" w:rsidRDefault="00C716E6" w:rsidP="00D60AE1">
            <w:pPr>
              <w:suppressAutoHyphens/>
              <w:rPr>
                <w:sz w:val="18"/>
                <w:szCs w:val="18"/>
                <w:lang w:val="en-US"/>
              </w:rPr>
            </w:pPr>
            <w:r w:rsidRPr="008A010D">
              <w:rPr>
                <w:lang w:val="en-US"/>
              </w:rPr>
              <w:t>Internet: www.conta-clip.com</w:t>
            </w:r>
          </w:p>
        </w:tc>
        <w:tc>
          <w:tcPr>
            <w:tcW w:w="2371" w:type="dxa"/>
          </w:tcPr>
          <w:p w:rsidR="00C716E6" w:rsidRPr="002B57C8" w:rsidRDefault="00C716E6" w:rsidP="00D60AE1">
            <w:pPr>
              <w:suppressAutoHyphens/>
              <w:rPr>
                <w:sz w:val="16"/>
              </w:rPr>
            </w:pPr>
            <w:r w:rsidRPr="002B57C8">
              <w:rPr>
                <w:sz w:val="16"/>
              </w:rPr>
              <w:t>gii die Presse-Agentur GmbH</w:t>
            </w:r>
          </w:p>
          <w:p w:rsidR="00C716E6" w:rsidRPr="008A010D" w:rsidRDefault="00C716E6" w:rsidP="00D60AE1">
            <w:pPr>
              <w:pStyle w:val="Textkrper"/>
              <w:suppressAutoHyphens/>
              <w:rPr>
                <w:sz w:val="16"/>
                <w:lang w:val="en-US"/>
              </w:rPr>
            </w:pPr>
            <w:r w:rsidRPr="002B57C8">
              <w:rPr>
                <w:sz w:val="16"/>
              </w:rPr>
              <w:t xml:space="preserve">Immanuelkirchstr. </w:t>
            </w:r>
            <w:r w:rsidRPr="008A010D">
              <w:rPr>
                <w:sz w:val="16"/>
                <w:lang w:val="en-US"/>
              </w:rPr>
              <w:t>12</w:t>
            </w:r>
          </w:p>
          <w:p w:rsidR="00C716E6" w:rsidRPr="008A010D" w:rsidRDefault="00C716E6" w:rsidP="00D60AE1">
            <w:pPr>
              <w:pStyle w:val="Textkrper"/>
              <w:suppressAutoHyphens/>
              <w:jc w:val="both"/>
              <w:rPr>
                <w:sz w:val="16"/>
                <w:lang w:val="en-US"/>
              </w:rPr>
            </w:pPr>
            <w:r w:rsidRPr="008A010D">
              <w:rPr>
                <w:sz w:val="16"/>
                <w:lang w:val="en-US"/>
              </w:rPr>
              <w:t>10405 Berlin</w:t>
            </w:r>
          </w:p>
          <w:p w:rsidR="00C716E6" w:rsidRPr="008A010D" w:rsidRDefault="00C716E6" w:rsidP="00D60AE1">
            <w:pPr>
              <w:pStyle w:val="Textkrper"/>
              <w:suppressAutoHyphens/>
              <w:jc w:val="both"/>
              <w:rPr>
                <w:sz w:val="16"/>
                <w:lang w:val="en-US"/>
              </w:rPr>
            </w:pPr>
            <w:r w:rsidRPr="008A010D">
              <w:rPr>
                <w:sz w:val="16"/>
                <w:lang w:val="en-US"/>
              </w:rPr>
              <w:t>Germany</w:t>
            </w:r>
          </w:p>
          <w:p w:rsidR="00C716E6" w:rsidRPr="008A010D" w:rsidRDefault="00C716E6" w:rsidP="00D60AE1">
            <w:pPr>
              <w:pStyle w:val="Textkrper"/>
              <w:suppressAutoHyphens/>
              <w:jc w:val="both"/>
              <w:rPr>
                <w:sz w:val="16"/>
                <w:lang w:val="en-US"/>
              </w:rPr>
            </w:pPr>
            <w:r w:rsidRPr="008A010D">
              <w:rPr>
                <w:sz w:val="16"/>
                <w:lang w:val="en-US"/>
              </w:rPr>
              <w:t>Phone: +49 . 30 . 538 965 - 0</w:t>
            </w:r>
          </w:p>
          <w:p w:rsidR="00C716E6" w:rsidRPr="008A010D" w:rsidRDefault="00C716E6" w:rsidP="00D60AE1">
            <w:pPr>
              <w:pStyle w:val="Textkrper"/>
              <w:suppressAutoHyphens/>
              <w:jc w:val="both"/>
              <w:rPr>
                <w:sz w:val="16"/>
                <w:lang w:val="en-US"/>
              </w:rPr>
            </w:pPr>
            <w:r w:rsidRPr="008A010D">
              <w:rPr>
                <w:sz w:val="16"/>
                <w:lang w:val="en-US"/>
              </w:rPr>
              <w:t>Fax: +49 . 30 . 538 965 - 29</w:t>
            </w:r>
          </w:p>
          <w:p w:rsidR="00C716E6" w:rsidRPr="008A010D" w:rsidRDefault="00C716E6" w:rsidP="00D60AE1">
            <w:pPr>
              <w:pStyle w:val="Textkrper"/>
              <w:suppressAutoHyphens/>
              <w:jc w:val="both"/>
              <w:rPr>
                <w:sz w:val="16"/>
                <w:lang w:val="en-US"/>
              </w:rPr>
            </w:pPr>
            <w:r w:rsidRPr="008A010D">
              <w:rPr>
                <w:sz w:val="16"/>
                <w:lang w:val="en-US"/>
              </w:rPr>
              <w:t>Email: info@gii.de</w:t>
            </w:r>
          </w:p>
          <w:p w:rsidR="00C716E6" w:rsidRPr="008A010D" w:rsidRDefault="00C716E6" w:rsidP="00D60AE1">
            <w:pPr>
              <w:suppressAutoHyphens/>
              <w:rPr>
                <w:sz w:val="18"/>
                <w:szCs w:val="18"/>
                <w:lang w:val="en-US"/>
              </w:rPr>
            </w:pPr>
            <w:r w:rsidRPr="008A010D">
              <w:rPr>
                <w:sz w:val="16"/>
                <w:lang w:val="en-US"/>
              </w:rPr>
              <w:t>Internet: www.gii.de</w:t>
            </w:r>
          </w:p>
        </w:tc>
      </w:tr>
    </w:tbl>
    <w:p w:rsidR="00C716E6" w:rsidRPr="008A010D" w:rsidRDefault="00C716E6" w:rsidP="00D02C87">
      <w:pPr>
        <w:suppressAutoHyphens/>
        <w:rPr>
          <w:lang w:val="en-US"/>
        </w:rPr>
      </w:pPr>
    </w:p>
    <w:sectPr w:rsidR="00C716E6" w:rsidRPr="008A010D">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25" w:rsidRDefault="00B37D25">
      <w:r>
        <w:separator/>
      </w:r>
    </w:p>
  </w:endnote>
  <w:endnote w:type="continuationSeparator" w:id="0">
    <w:p w:rsidR="00B37D25" w:rsidRDefault="00B3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25" w:rsidRDefault="00B37D25">
      <w:r>
        <w:separator/>
      </w:r>
    </w:p>
  </w:footnote>
  <w:footnote w:type="continuationSeparator" w:id="0">
    <w:p w:rsidR="00B37D25" w:rsidRDefault="00B3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8A010D" w:rsidRDefault="005B4FC6" w:rsidP="00FB2424">
    <w:pPr>
      <w:pStyle w:val="Kopfzeile"/>
      <w:tabs>
        <w:tab w:val="clear" w:pos="4536"/>
        <w:tab w:val="clear" w:pos="9072"/>
      </w:tabs>
      <w:suppressAutoHyphens/>
      <w:ind w:left="709" w:hanging="709"/>
      <w:rPr>
        <w:rStyle w:val="Seitenzahl"/>
        <w:sz w:val="1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8A010D">
      <w:rPr>
        <w:sz w:val="18"/>
        <w:lang w:val="en-US"/>
      </w:rPr>
      <w:t>Pag</w:t>
    </w:r>
    <w:r w:rsidR="00F4258F" w:rsidRPr="008A010D">
      <w:rPr>
        <w:sz w:val="18"/>
        <w:lang w:val="en-US"/>
      </w:rPr>
      <w:t xml:space="preserve">e </w:t>
    </w:r>
    <w:r w:rsidR="00F4258F" w:rsidRPr="008A010D">
      <w:rPr>
        <w:rStyle w:val="Seitenzahl"/>
        <w:sz w:val="18"/>
        <w:lang w:val="en-US"/>
      </w:rPr>
      <w:fldChar w:fldCharType="begin"/>
    </w:r>
    <w:r w:rsidR="00F4258F" w:rsidRPr="008A010D">
      <w:rPr>
        <w:rStyle w:val="Seitenzahl"/>
        <w:sz w:val="18"/>
        <w:lang w:val="en-US"/>
      </w:rPr>
      <w:instrText xml:space="preserve"> PAGE </w:instrText>
    </w:r>
    <w:r w:rsidR="00F4258F" w:rsidRPr="008A010D">
      <w:rPr>
        <w:rStyle w:val="Seitenzahl"/>
        <w:sz w:val="18"/>
        <w:lang w:val="en-US"/>
      </w:rPr>
      <w:fldChar w:fldCharType="separate"/>
    </w:r>
    <w:r w:rsidR="00FB2424" w:rsidRPr="008A010D">
      <w:rPr>
        <w:rStyle w:val="Seitenzahl"/>
        <w:noProof/>
        <w:sz w:val="18"/>
        <w:lang w:val="en-US"/>
      </w:rPr>
      <w:t>2</w:t>
    </w:r>
    <w:r w:rsidR="00F4258F" w:rsidRPr="008A010D">
      <w:rPr>
        <w:rStyle w:val="Seitenzahl"/>
        <w:sz w:val="18"/>
        <w:lang w:val="en-US"/>
      </w:rPr>
      <w:fldChar w:fldCharType="end"/>
    </w:r>
    <w:r w:rsidR="00D02C87" w:rsidRPr="008A010D">
      <w:rPr>
        <w:rStyle w:val="Seitenzahl"/>
        <w:sz w:val="18"/>
        <w:lang w:val="en-US"/>
      </w:rPr>
      <w:t>:</w:t>
    </w:r>
    <w:r w:rsidR="00D02C87" w:rsidRPr="008A010D">
      <w:rPr>
        <w:rStyle w:val="Seitenzahl"/>
        <w:sz w:val="18"/>
        <w:lang w:val="en-US"/>
      </w:rPr>
      <w:tab/>
    </w:r>
    <w:r w:rsidR="008A010D" w:rsidRPr="008A010D">
      <w:rPr>
        <w:rStyle w:val="Seitenzahl"/>
        <w:sz w:val="18"/>
        <w:lang w:val="en-US"/>
      </w:rPr>
      <w:t>4G communication modules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D02C87" w:rsidRDefault="005B4FC6" w:rsidP="00D02C8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2B57C8"/>
    <w:rsid w:val="00381CBB"/>
    <w:rsid w:val="00426E83"/>
    <w:rsid w:val="00466DBA"/>
    <w:rsid w:val="00512D09"/>
    <w:rsid w:val="005B4FC6"/>
    <w:rsid w:val="0065147F"/>
    <w:rsid w:val="00656646"/>
    <w:rsid w:val="0077355B"/>
    <w:rsid w:val="007A606B"/>
    <w:rsid w:val="008079FB"/>
    <w:rsid w:val="00840A60"/>
    <w:rsid w:val="008A010D"/>
    <w:rsid w:val="009A6EA9"/>
    <w:rsid w:val="009F62A2"/>
    <w:rsid w:val="00B304F7"/>
    <w:rsid w:val="00B37D25"/>
    <w:rsid w:val="00B54389"/>
    <w:rsid w:val="00C716E6"/>
    <w:rsid w:val="00D02C87"/>
    <w:rsid w:val="00D73B44"/>
    <w:rsid w:val="00DA3CCF"/>
    <w:rsid w:val="00F4258F"/>
    <w:rsid w:val="00FB2424"/>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3147</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2002-09-20T12:05:00Z</cp:lastPrinted>
  <dcterms:created xsi:type="dcterms:W3CDTF">2019-04-24T13:21:00Z</dcterms:created>
  <dcterms:modified xsi:type="dcterms:W3CDTF">2019-06-12T13:05:00Z</dcterms:modified>
</cp:coreProperties>
</file>