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305" w:rsidRPr="00370533" w:rsidRDefault="00D86305" w:rsidP="00370533">
      <w:pPr>
        <w:suppressAutoHyphens/>
        <w:rPr>
          <w:sz w:val="40"/>
          <w:szCs w:val="40"/>
        </w:rPr>
      </w:pPr>
      <w:bookmarkStart w:id="0" w:name="_GoBack"/>
      <w:bookmarkEnd w:id="0"/>
      <w:r w:rsidRPr="00370533">
        <w:rPr>
          <w:sz w:val="40"/>
          <w:szCs w:val="40"/>
        </w:rPr>
        <w:t>Presseinformation</w:t>
      </w:r>
    </w:p>
    <w:p w:rsidR="00D86305" w:rsidRDefault="00D86305" w:rsidP="00370533">
      <w:pPr>
        <w:suppressAutoHyphens/>
        <w:spacing w:line="360" w:lineRule="auto"/>
        <w:ind w:right="-2"/>
        <w:rPr>
          <w:b/>
          <w:sz w:val="24"/>
        </w:rPr>
      </w:pPr>
    </w:p>
    <w:p w:rsidR="00D86305" w:rsidRDefault="00360181" w:rsidP="00370533">
      <w:pPr>
        <w:suppressAutoHyphens/>
        <w:spacing w:line="360" w:lineRule="auto"/>
        <w:ind w:right="-2"/>
        <w:rPr>
          <w:b/>
          <w:sz w:val="24"/>
        </w:rPr>
      </w:pPr>
      <w:r>
        <w:rPr>
          <w:b/>
          <w:bCs/>
          <w:color w:val="000000"/>
          <w:sz w:val="24"/>
        </w:rPr>
        <w:t>Visionlink wird Distributor für Vision Components in Italien</w:t>
      </w:r>
    </w:p>
    <w:p w:rsidR="00D86305" w:rsidRDefault="00D86305" w:rsidP="00370533">
      <w:pPr>
        <w:suppressAutoHyphens/>
        <w:spacing w:line="360" w:lineRule="auto"/>
        <w:ind w:right="-2"/>
      </w:pPr>
    </w:p>
    <w:p w:rsidR="00360181" w:rsidRPr="00360181" w:rsidRDefault="00360181" w:rsidP="00360181">
      <w:pPr>
        <w:suppressAutoHyphens/>
        <w:spacing w:line="360" w:lineRule="auto"/>
        <w:jc w:val="both"/>
        <w:rPr>
          <w:color w:val="000000"/>
        </w:rPr>
      </w:pPr>
      <w:r>
        <w:rPr>
          <w:color w:val="000000"/>
        </w:rPr>
        <w:t>Visionlink ist ab sofort neuer Vertriebspartner von Vision Components für den italienischen Markt. Das in Seregno bei Mailand ansässige Unternehmen stellt seinen Kunden Bilderfassungs- und Verarbeitungssysteme führender internationaler Marken samt begleitender Dienstleistungen zur Verfügung. Das breite Produktspektrum bietet Lösungen für alle Marktsegmente von der Industrie über die wissenschaftliche Forschung und den Medizinsektor bis hin zur Sicherheitstechnik. Visionlink und Vision Components schaffen mit ihrer neuen Partnerschaft beste Voraussetzungen, den italienischen Markt für hochwertige Embedded</w:t>
      </w:r>
      <w:r w:rsidR="007553B8">
        <w:rPr>
          <w:color w:val="000000"/>
        </w:rPr>
        <w:t>-</w:t>
      </w:r>
      <w:r>
        <w:rPr>
          <w:color w:val="000000"/>
        </w:rPr>
        <w:t>Vision-Systeme gemeinsam weiter zu erschließen und erfolgreich zu entwickeln. Die intelligenten Kameras von Vision Components übernehmen Bildbearbeitungsaufgaben völlig autark, benötigen also keinerlei Unterstützung durch externe Computer. Sie sind mit einem leistungsstarken Xilinx Zynq SoC mit 2 x 866 MHz ARM-Prozessor sowie einem FPGA ausgestattet; dies ermöglicht einen frei programmierbaren Einsatz für alle Arten von Bildverarbeitungsaufgaben. Erhältlich sind sowohl Board-Kameras als auch Modelle im eigenen Gehäuse mit diversen CMOS-Sensoren mit Global Shutter. Auf der SPS Italia (Halle 5, Stand M019) zeigt Visionlink Embedded-Vision-Systeme der Baureihe VC Z und stellt die Bildverarbeitungs-Funktionsbibliothek VC LibQ vor. Am Stand veranschaulichen voll funktionstüchtige Modelle Funktionen zur Mustererkennung und zum Barcode-Lesen. Außerdem demonstriert ein Laserprofiler des Typs VCnano3D-Z Winkelmessungen.</w:t>
      </w:r>
    </w:p>
    <w:p w:rsidR="00360181" w:rsidRDefault="00360181" w:rsidP="00360181">
      <w:pPr>
        <w:suppressAutoHyphens/>
        <w:spacing w:line="360" w:lineRule="auto"/>
        <w:jc w:val="both"/>
        <w:rPr>
          <w:color w:val="000000"/>
        </w:rPr>
      </w:pPr>
    </w:p>
    <w:p w:rsidR="00360181" w:rsidRPr="00360181" w:rsidRDefault="00360181" w:rsidP="00360181">
      <w:pPr>
        <w:suppressAutoHyphens/>
        <w:spacing w:line="360" w:lineRule="auto"/>
        <w:jc w:val="both"/>
        <w:rPr>
          <w:color w:val="000000"/>
        </w:rPr>
      </w:pPr>
    </w:p>
    <w:p w:rsidR="00360181" w:rsidRPr="00534A69" w:rsidRDefault="00360181" w:rsidP="00360181">
      <w:pPr>
        <w:suppressAutoHyphens/>
        <w:ind w:left="709"/>
        <w:jc w:val="both"/>
        <w:rPr>
          <w:b/>
        </w:rPr>
      </w:pPr>
      <w:r w:rsidRPr="005A0606">
        <w:rPr>
          <w:b/>
          <w:bCs/>
        </w:rPr>
        <w:t xml:space="preserve">Kontakt: </w:t>
      </w:r>
      <w:r w:rsidRPr="00534A69">
        <w:rPr>
          <w:b/>
          <w:bCs/>
        </w:rPr>
        <w:br/>
      </w:r>
    </w:p>
    <w:p w:rsidR="00360181" w:rsidRPr="00534A69" w:rsidRDefault="00360181" w:rsidP="00360181">
      <w:pPr>
        <w:suppressAutoHyphens/>
        <w:ind w:left="709"/>
        <w:jc w:val="both"/>
        <w:rPr>
          <w:b/>
          <w:lang w:val="pt-PT"/>
        </w:rPr>
      </w:pPr>
      <w:r w:rsidRPr="00360181">
        <w:rPr>
          <w:b/>
          <w:color w:val="000000"/>
          <w:lang w:val="en-US"/>
        </w:rPr>
        <w:t>Visionlink S.r.l.</w:t>
      </w:r>
    </w:p>
    <w:p w:rsidR="00360181" w:rsidRPr="00534A69" w:rsidRDefault="00360181" w:rsidP="00360181">
      <w:pPr>
        <w:suppressAutoHyphens/>
        <w:ind w:left="709"/>
        <w:jc w:val="both"/>
        <w:rPr>
          <w:lang w:val="pt-PT"/>
        </w:rPr>
      </w:pPr>
      <w:r w:rsidRPr="00534A69">
        <w:rPr>
          <w:lang w:val="en-US"/>
        </w:rPr>
        <w:t>Via Marco Polo 22</w:t>
      </w:r>
    </w:p>
    <w:p w:rsidR="00360181" w:rsidRPr="00534A69" w:rsidRDefault="00360181" w:rsidP="00360181">
      <w:pPr>
        <w:suppressAutoHyphens/>
        <w:ind w:left="709"/>
        <w:jc w:val="both"/>
        <w:rPr>
          <w:lang w:val="pt-PT"/>
        </w:rPr>
      </w:pPr>
      <w:r w:rsidRPr="00360181">
        <w:t>20831 - Seregno (MB)</w:t>
      </w:r>
    </w:p>
    <w:p w:rsidR="00360181" w:rsidRPr="00534A69" w:rsidRDefault="00360181" w:rsidP="00360181">
      <w:pPr>
        <w:suppressAutoHyphens/>
        <w:ind w:left="709"/>
        <w:jc w:val="both"/>
      </w:pPr>
      <w:r w:rsidRPr="00534A69">
        <w:t>Italy</w:t>
      </w:r>
    </w:p>
    <w:p w:rsidR="00360181" w:rsidRPr="00534A69" w:rsidRDefault="00360181" w:rsidP="00360181">
      <w:pPr>
        <w:suppressAutoHyphens/>
        <w:ind w:left="709"/>
        <w:jc w:val="both"/>
      </w:pPr>
      <w:r w:rsidRPr="00534A69">
        <w:t>+39 0362 600 202</w:t>
      </w:r>
    </w:p>
    <w:p w:rsidR="00360181" w:rsidRPr="00534A69" w:rsidRDefault="00360181" w:rsidP="00360181">
      <w:pPr>
        <w:suppressAutoHyphens/>
        <w:ind w:left="709"/>
        <w:jc w:val="both"/>
      </w:pPr>
    </w:p>
    <w:p w:rsidR="00360181" w:rsidRPr="00534A69" w:rsidRDefault="00360181" w:rsidP="00360181">
      <w:pPr>
        <w:suppressAutoHyphens/>
        <w:ind w:left="709"/>
        <w:jc w:val="both"/>
      </w:pPr>
      <w:r w:rsidRPr="00534A69">
        <w:t>www.visionlink.it</w:t>
      </w:r>
    </w:p>
    <w:p w:rsidR="00360181" w:rsidRPr="00534A69" w:rsidRDefault="00360181" w:rsidP="00360181">
      <w:pPr>
        <w:suppressAutoHyphens/>
        <w:ind w:left="709"/>
        <w:jc w:val="both"/>
      </w:pPr>
      <w:r w:rsidRPr="00534A69">
        <w:t>info@visionlink.it</w:t>
      </w:r>
    </w:p>
    <w:p w:rsidR="00360181" w:rsidRPr="00534A69" w:rsidRDefault="00360181" w:rsidP="00360181">
      <w:pPr>
        <w:suppressAutoHyphens/>
        <w:jc w:val="both"/>
        <w:rPr>
          <w:b/>
        </w:rPr>
      </w:pPr>
    </w:p>
    <w:p w:rsidR="00360181" w:rsidRDefault="00360181" w:rsidP="00360181">
      <w:pPr>
        <w:suppressAutoHyphens/>
        <w:jc w:val="both"/>
        <w:rPr>
          <w:b/>
        </w:rPr>
      </w:pPr>
    </w:p>
    <w:p w:rsidR="00360181" w:rsidRPr="00534A69" w:rsidRDefault="00360181" w:rsidP="00360181">
      <w:pPr>
        <w:suppressAutoHyphens/>
        <w:jc w:val="both"/>
        <w:rPr>
          <w:b/>
        </w:rPr>
      </w:pPr>
    </w:p>
    <w:p w:rsidR="00360181" w:rsidRPr="00534A69" w:rsidRDefault="00360181" w:rsidP="00360181">
      <w:pPr>
        <w:suppressAutoHyphens/>
        <w:jc w:val="both"/>
        <w:rPr>
          <w:b/>
        </w:rPr>
      </w:pPr>
      <w:r>
        <w:rPr>
          <w:b/>
          <w:bCs/>
        </w:rPr>
        <w:t>Visionlink und Vision Components auf der SPS Italia</w:t>
      </w:r>
    </w:p>
    <w:p w:rsidR="00360181" w:rsidRPr="00360181" w:rsidRDefault="00360181" w:rsidP="00360181">
      <w:pPr>
        <w:suppressAutoHyphens/>
        <w:jc w:val="both"/>
        <w:rPr>
          <w:b/>
        </w:rPr>
      </w:pPr>
      <w:r>
        <w:rPr>
          <w:b/>
          <w:bCs/>
        </w:rPr>
        <w:t>Parma, 28. bis 30. Mai 2019</w:t>
      </w:r>
    </w:p>
    <w:p w:rsidR="00360181" w:rsidRPr="00360181" w:rsidRDefault="00360181" w:rsidP="00360181">
      <w:pPr>
        <w:suppressAutoHyphens/>
        <w:jc w:val="both"/>
        <w:rPr>
          <w:b/>
        </w:rPr>
      </w:pPr>
    </w:p>
    <w:p w:rsidR="00360181" w:rsidRPr="00360181" w:rsidRDefault="00360181" w:rsidP="00360181">
      <w:pPr>
        <w:suppressAutoHyphens/>
        <w:jc w:val="both"/>
        <w:rPr>
          <w:b/>
        </w:rPr>
      </w:pPr>
      <w:r w:rsidRPr="005A0606">
        <w:rPr>
          <w:b/>
          <w:bCs/>
        </w:rPr>
        <w:t>Halle 5, Stand M019</w:t>
      </w:r>
    </w:p>
    <w:p w:rsidR="00D86305" w:rsidRDefault="00D86305" w:rsidP="00370533">
      <w:pPr>
        <w:suppressAutoHyphens/>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370533" w:rsidTr="00981B1F">
        <w:tc>
          <w:tcPr>
            <w:tcW w:w="7226" w:type="dxa"/>
          </w:tcPr>
          <w:p w:rsidR="00370533" w:rsidRDefault="004A7D83" w:rsidP="00981B1F">
            <w:pPr>
              <w:suppressAutoHyphens/>
              <w:spacing w:after="120"/>
              <w:jc w:val="center"/>
              <w:rPr>
                <w:sz w:val="18"/>
              </w:rPr>
            </w:pPr>
            <w:r w:rsidRPr="00360181">
              <w:rPr>
                <w:noProof/>
                <w:sz w:val="18"/>
                <w:lang w:val="en-US"/>
              </w:rPr>
              <w:lastRenderedPageBreak/>
              <w:drawing>
                <wp:inline distT="0" distB="0" distL="0" distR="0">
                  <wp:extent cx="2797840" cy="1927236"/>
                  <wp:effectExtent l="0" t="0" r="2540" b="0"/>
                  <wp:docPr id="2" name="Bild 1" descr="vc_z_embedded_systems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vc_z_embedded_systems_10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2555" cy="1930484"/>
                          </a:xfrm>
                          <a:prstGeom prst="rect">
                            <a:avLst/>
                          </a:prstGeom>
                          <a:noFill/>
                          <a:ln>
                            <a:noFill/>
                          </a:ln>
                        </pic:spPr>
                      </pic:pic>
                    </a:graphicData>
                  </a:graphic>
                </wp:inline>
              </w:drawing>
            </w:r>
          </w:p>
        </w:tc>
      </w:tr>
      <w:tr w:rsidR="00370533" w:rsidRPr="006123A2" w:rsidTr="00981B1F">
        <w:tc>
          <w:tcPr>
            <w:tcW w:w="7226" w:type="dxa"/>
          </w:tcPr>
          <w:p w:rsidR="00370533" w:rsidRPr="006123A2" w:rsidRDefault="00370533" w:rsidP="00981B1F">
            <w:pPr>
              <w:suppressAutoHyphens/>
              <w:jc w:val="center"/>
              <w:rPr>
                <w:sz w:val="18"/>
                <w:szCs w:val="18"/>
              </w:rPr>
            </w:pPr>
            <w:r w:rsidRPr="006123A2">
              <w:rPr>
                <w:b/>
                <w:sz w:val="18"/>
                <w:szCs w:val="18"/>
              </w:rPr>
              <w:t xml:space="preserve">Bild </w:t>
            </w:r>
            <w:r w:rsidR="00360181">
              <w:rPr>
                <w:b/>
                <w:sz w:val="18"/>
                <w:szCs w:val="18"/>
              </w:rPr>
              <w:t>1</w:t>
            </w:r>
            <w:r w:rsidRPr="006123A2">
              <w:rPr>
                <w:b/>
                <w:sz w:val="18"/>
                <w:szCs w:val="18"/>
              </w:rPr>
              <w:t>:</w:t>
            </w:r>
            <w:r w:rsidRPr="006123A2">
              <w:rPr>
                <w:sz w:val="18"/>
                <w:szCs w:val="18"/>
              </w:rPr>
              <w:t xml:space="preserve"> </w:t>
            </w:r>
            <w:r w:rsidR="00360181" w:rsidRPr="00A92728">
              <w:rPr>
                <w:sz w:val="18"/>
                <w:szCs w:val="18"/>
              </w:rPr>
              <w:t>Embedded-Vision-Systeme von Vision Components bieten bei sehr kompakter Bauform völlig autonome Bildverarbeitungsmöglichkeiten</w:t>
            </w:r>
          </w:p>
        </w:tc>
      </w:tr>
    </w:tbl>
    <w:p w:rsidR="00360181" w:rsidRDefault="00360181" w:rsidP="00360181">
      <w:pPr>
        <w:suppressAutoHyphens/>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360181" w:rsidTr="009D243D">
        <w:tc>
          <w:tcPr>
            <w:tcW w:w="7226" w:type="dxa"/>
          </w:tcPr>
          <w:p w:rsidR="00360181" w:rsidRDefault="004A7D83" w:rsidP="009D243D">
            <w:pPr>
              <w:suppressAutoHyphens/>
              <w:spacing w:after="120"/>
              <w:jc w:val="center"/>
              <w:rPr>
                <w:sz w:val="18"/>
              </w:rPr>
            </w:pPr>
            <w:r w:rsidRPr="00360181">
              <w:rPr>
                <w:b/>
                <w:noProof/>
                <w:sz w:val="18"/>
                <w:szCs w:val="18"/>
                <w:lang w:val="en-US"/>
              </w:rPr>
              <w:drawing>
                <wp:inline distT="0" distB="0" distL="0" distR="0">
                  <wp:extent cx="2247900" cy="1363480"/>
                  <wp:effectExtent l="0" t="0" r="0" b="8255"/>
                  <wp:docPr id="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2621" cy="1366343"/>
                          </a:xfrm>
                          <a:prstGeom prst="rect">
                            <a:avLst/>
                          </a:prstGeom>
                          <a:noFill/>
                          <a:ln>
                            <a:noFill/>
                          </a:ln>
                        </pic:spPr>
                      </pic:pic>
                    </a:graphicData>
                  </a:graphic>
                </wp:inline>
              </w:drawing>
            </w:r>
          </w:p>
        </w:tc>
      </w:tr>
      <w:tr w:rsidR="00360181" w:rsidRPr="006123A2" w:rsidTr="009D243D">
        <w:tc>
          <w:tcPr>
            <w:tcW w:w="7226" w:type="dxa"/>
          </w:tcPr>
          <w:p w:rsidR="00360181" w:rsidRPr="006123A2" w:rsidRDefault="00360181" w:rsidP="009D243D">
            <w:pPr>
              <w:suppressAutoHyphens/>
              <w:jc w:val="center"/>
              <w:rPr>
                <w:sz w:val="18"/>
                <w:szCs w:val="18"/>
              </w:rPr>
            </w:pPr>
            <w:r w:rsidRPr="006123A2">
              <w:rPr>
                <w:b/>
                <w:sz w:val="18"/>
                <w:szCs w:val="18"/>
              </w:rPr>
              <w:t xml:space="preserve">Bild </w:t>
            </w:r>
            <w:r>
              <w:rPr>
                <w:b/>
                <w:sz w:val="18"/>
                <w:szCs w:val="18"/>
              </w:rPr>
              <w:t>2</w:t>
            </w:r>
            <w:r w:rsidRPr="006123A2">
              <w:rPr>
                <w:b/>
                <w:sz w:val="18"/>
                <w:szCs w:val="18"/>
              </w:rPr>
              <w:t>:</w:t>
            </w:r>
            <w:r w:rsidRPr="006123A2">
              <w:rPr>
                <w:sz w:val="18"/>
                <w:szCs w:val="18"/>
              </w:rPr>
              <w:t xml:space="preserve"> </w:t>
            </w:r>
            <w:r w:rsidRPr="00A92728">
              <w:rPr>
                <w:sz w:val="18"/>
                <w:szCs w:val="18"/>
              </w:rPr>
              <w:t>Visionlink ist der neue Vertriebspartner von Vision Components in Italien</w:t>
            </w:r>
          </w:p>
        </w:tc>
      </w:tr>
    </w:tbl>
    <w:p w:rsidR="00EA02CB" w:rsidRDefault="00EA02CB" w:rsidP="00EA02CB">
      <w:pPr>
        <w:suppressAutoHyphens/>
        <w:jc w:val="both"/>
      </w:pPr>
    </w:p>
    <w:p w:rsidR="00EA02CB" w:rsidRDefault="00EA02CB" w:rsidP="00B5603B">
      <w:pPr>
        <w:suppressAutoHyphens/>
        <w:rPr>
          <w:sz w:val="18"/>
          <w:szCs w:val="18"/>
        </w:rPr>
      </w:pPr>
    </w:p>
    <w:p w:rsidR="00761D60" w:rsidRDefault="00761D60" w:rsidP="00B5603B">
      <w:pPr>
        <w:suppressAutoHyphens/>
        <w:rPr>
          <w:sz w:val="18"/>
          <w:szCs w:val="18"/>
        </w:rPr>
      </w:pPr>
    </w:p>
    <w:tbl>
      <w:tblPr>
        <w:tblStyle w:val="Tabellenraster"/>
        <w:tblW w:w="7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7"/>
        <w:gridCol w:w="3661"/>
        <w:gridCol w:w="992"/>
        <w:gridCol w:w="1382"/>
      </w:tblGrid>
      <w:tr w:rsidR="00761D60" w:rsidRPr="00155FCC" w:rsidTr="00B4098F">
        <w:tc>
          <w:tcPr>
            <w:tcW w:w="1267" w:type="dxa"/>
          </w:tcPr>
          <w:p w:rsidR="00761D60" w:rsidRPr="00EA02CB" w:rsidRDefault="00761D60" w:rsidP="00B4098F">
            <w:pPr>
              <w:suppressAutoHyphens/>
              <w:rPr>
                <w:sz w:val="18"/>
                <w:szCs w:val="18"/>
              </w:rPr>
            </w:pPr>
            <w:bookmarkStart w:id="1" w:name="_Hlk8662781"/>
            <w:r w:rsidRPr="00E76D72">
              <w:rPr>
                <w:sz w:val="18"/>
                <w:szCs w:val="18"/>
              </w:rPr>
              <w:t>Bilder:</w:t>
            </w:r>
          </w:p>
        </w:tc>
        <w:tc>
          <w:tcPr>
            <w:tcW w:w="3661" w:type="dxa"/>
          </w:tcPr>
          <w:p w:rsidR="00761D60" w:rsidRDefault="00761D60" w:rsidP="00B4098F">
            <w:pPr>
              <w:suppressAutoHyphens/>
              <w:rPr>
                <w:sz w:val="18"/>
                <w:lang w:val="en-US"/>
              </w:rPr>
            </w:pPr>
            <w:r w:rsidRPr="00A92728">
              <w:rPr>
                <w:sz w:val="18"/>
                <w:lang w:val="en-US"/>
              </w:rPr>
              <w:t>vc_z_embedded_systems</w:t>
            </w:r>
          </w:p>
          <w:p w:rsidR="00761D60" w:rsidRPr="00360181" w:rsidRDefault="00761D60" w:rsidP="00B4098F">
            <w:pPr>
              <w:suppressAutoHyphens/>
              <w:rPr>
                <w:sz w:val="18"/>
                <w:szCs w:val="18"/>
                <w:lang w:val="en-US"/>
              </w:rPr>
            </w:pPr>
            <w:r w:rsidRPr="002A0291">
              <w:rPr>
                <w:sz w:val="18"/>
                <w:szCs w:val="18"/>
                <w:lang w:val="en-US"/>
              </w:rPr>
              <w:t>vc_plus_visionlink_logo</w:t>
            </w:r>
          </w:p>
        </w:tc>
        <w:tc>
          <w:tcPr>
            <w:tcW w:w="992" w:type="dxa"/>
          </w:tcPr>
          <w:p w:rsidR="00761D60" w:rsidRPr="00EA02CB" w:rsidRDefault="00761D60" w:rsidP="00B4098F">
            <w:pPr>
              <w:suppressAutoHyphens/>
              <w:rPr>
                <w:sz w:val="18"/>
                <w:szCs w:val="18"/>
              </w:rPr>
            </w:pPr>
            <w:r w:rsidRPr="00E76D72">
              <w:rPr>
                <w:sz w:val="18"/>
                <w:szCs w:val="18"/>
              </w:rPr>
              <w:t>Zeichen:</w:t>
            </w:r>
          </w:p>
        </w:tc>
        <w:tc>
          <w:tcPr>
            <w:tcW w:w="1382" w:type="dxa"/>
          </w:tcPr>
          <w:p w:rsidR="00761D60" w:rsidRPr="00EA02CB" w:rsidRDefault="00761D60" w:rsidP="00B4098F">
            <w:pPr>
              <w:suppressAutoHyphens/>
              <w:jc w:val="right"/>
              <w:rPr>
                <w:sz w:val="18"/>
                <w:szCs w:val="18"/>
              </w:rPr>
            </w:pPr>
            <w:r>
              <w:rPr>
                <w:sz w:val="18"/>
                <w:szCs w:val="18"/>
              </w:rPr>
              <w:t>1.536</w:t>
            </w:r>
          </w:p>
        </w:tc>
      </w:tr>
      <w:tr w:rsidR="00761D60" w:rsidRPr="00155FCC" w:rsidTr="00B4098F">
        <w:tc>
          <w:tcPr>
            <w:tcW w:w="1267" w:type="dxa"/>
          </w:tcPr>
          <w:p w:rsidR="00761D60" w:rsidRPr="00EA02CB" w:rsidRDefault="00761D60" w:rsidP="00B4098F">
            <w:pPr>
              <w:suppressAutoHyphens/>
              <w:spacing w:before="120"/>
              <w:rPr>
                <w:sz w:val="18"/>
                <w:szCs w:val="18"/>
              </w:rPr>
            </w:pPr>
            <w:r w:rsidRPr="00E76D72">
              <w:rPr>
                <w:sz w:val="18"/>
                <w:szCs w:val="18"/>
              </w:rPr>
              <w:t>Dateiname:</w:t>
            </w:r>
          </w:p>
        </w:tc>
        <w:tc>
          <w:tcPr>
            <w:tcW w:w="3661" w:type="dxa"/>
          </w:tcPr>
          <w:p w:rsidR="00761D60" w:rsidRPr="00EA02CB" w:rsidRDefault="00761D60" w:rsidP="00B4098F">
            <w:pPr>
              <w:suppressAutoHyphens/>
              <w:spacing w:before="120"/>
              <w:rPr>
                <w:sz w:val="18"/>
                <w:szCs w:val="18"/>
              </w:rPr>
            </w:pPr>
            <w:r w:rsidRPr="00360181">
              <w:rPr>
                <w:sz w:val="18"/>
                <w:szCs w:val="18"/>
              </w:rPr>
              <w:t>201905003_pm_visionlink_sps_italia</w:t>
            </w:r>
          </w:p>
        </w:tc>
        <w:tc>
          <w:tcPr>
            <w:tcW w:w="992" w:type="dxa"/>
          </w:tcPr>
          <w:p w:rsidR="00761D60" w:rsidRPr="00EA02CB" w:rsidRDefault="00761D60" w:rsidP="00B4098F">
            <w:pPr>
              <w:suppressAutoHyphens/>
              <w:spacing w:before="120"/>
              <w:rPr>
                <w:sz w:val="18"/>
                <w:szCs w:val="18"/>
              </w:rPr>
            </w:pPr>
            <w:r w:rsidRPr="00E76D72">
              <w:rPr>
                <w:sz w:val="18"/>
                <w:szCs w:val="18"/>
              </w:rPr>
              <w:t>Datum:</w:t>
            </w:r>
          </w:p>
        </w:tc>
        <w:tc>
          <w:tcPr>
            <w:tcW w:w="1382" w:type="dxa"/>
          </w:tcPr>
          <w:p w:rsidR="00761D60" w:rsidRPr="00EA02CB" w:rsidRDefault="00573710" w:rsidP="00B4098F">
            <w:pPr>
              <w:suppressAutoHyphens/>
              <w:spacing w:before="120"/>
              <w:jc w:val="right"/>
              <w:rPr>
                <w:sz w:val="18"/>
                <w:szCs w:val="18"/>
              </w:rPr>
            </w:pPr>
            <w:r>
              <w:rPr>
                <w:sz w:val="18"/>
                <w:szCs w:val="18"/>
              </w:rPr>
              <w:t>15.05.2019</w:t>
            </w:r>
          </w:p>
        </w:tc>
      </w:tr>
      <w:tr w:rsidR="00761D60" w:rsidRPr="00EA48E0" w:rsidTr="00B4098F">
        <w:trPr>
          <w:trHeight w:val="284"/>
        </w:trPr>
        <w:tc>
          <w:tcPr>
            <w:tcW w:w="7302" w:type="dxa"/>
            <w:gridSpan w:val="4"/>
          </w:tcPr>
          <w:p w:rsidR="00761D60" w:rsidRPr="00EA48E0" w:rsidRDefault="00761D60" w:rsidP="00B4098F">
            <w:pPr>
              <w:suppressAutoHyphens/>
              <w:spacing w:before="120" w:after="120"/>
              <w:rPr>
                <w:sz w:val="16"/>
              </w:rPr>
            </w:pPr>
            <w:r w:rsidRPr="00EA48E0">
              <w:rPr>
                <w:b/>
                <w:sz w:val="16"/>
              </w:rPr>
              <w:t>Unternehmenshintergrund</w:t>
            </w:r>
          </w:p>
          <w:p w:rsidR="00761D60" w:rsidRPr="00EA48E0" w:rsidRDefault="00761D60" w:rsidP="00B4098F">
            <w:pPr>
              <w:pBdr>
                <w:between w:val="single" w:sz="4" w:space="1" w:color="auto"/>
              </w:pBdr>
              <w:suppressAutoHyphens/>
              <w:spacing w:after="120"/>
              <w:jc w:val="both"/>
              <w:rPr>
                <w:sz w:val="16"/>
              </w:rPr>
            </w:pPr>
            <w:r w:rsidRPr="00EA48E0">
              <w:rPr>
                <w:sz w:val="16"/>
              </w:rPr>
              <w:t>Die Vision Components GmbH ist ein führender internationaler Hersteller von Embedded-Vision-Systemen. Die frei programmierbaren Kameras mit integrierten leistungsstarken Prozessoren führen eigenständig Bildverarbeitungsaufgaben aus, ohne dass sie dafür einen zusätzlichen Computer benötigen. Vision Components bietet OEMs vielseitige Linux-basierte Embedded-Systeme für die 2D- und 3D-Bildverarbeitung an, wahlweise als Platinenkamera oder mit Schutzgehäuse. Zudem steht ein wachsendes Sortiment an ultrakompakten MIPI-Kameraplatinen zum Anschluss an eine Vielzahl verschiedener CPU-Boards zur Verfügung. Darüber hinaus bietet Vision Components Software-Bibliotheken und entwickelt auf Wunsch Sonderlösungen, wobei das Expertenteam auf umfangreiche Kenntnisse und über 20 Jahre Erfahrung mit Imaging-Anwendungen bauen kann. Das Unternehmen mit Sitz in Ettlingen wurde 1996 von Michael Engel, dem Erfinder der ersten industrietauglichen intelligenten Kamera, gegründet. Es folgten weitere Weltpremieren, wie die ersten intelligenten Vision-Sensoren und der erste Embedded-3D-Laserprofilsensor. Vision Components unterhält heute Vertriebsbüros in den USA und Japan und arbeitet mit lokalen Partnern in über 25 Ländern zusammen, um weltweit Kundennähe und qualifizierte Fachberatung zu gewährleisten.</w:t>
            </w:r>
          </w:p>
          <w:p w:rsidR="00761D60" w:rsidRPr="00EA48E0" w:rsidRDefault="00761D60" w:rsidP="00B4098F">
            <w:pPr>
              <w:pStyle w:val="Textkrper"/>
              <w:pBdr>
                <w:between w:val="single" w:sz="4" w:space="1" w:color="auto"/>
              </w:pBdr>
              <w:suppressAutoHyphens/>
              <w:jc w:val="both"/>
              <w:rPr>
                <w:sz w:val="16"/>
              </w:rPr>
            </w:pPr>
          </w:p>
        </w:tc>
      </w:tr>
      <w:tr w:rsidR="00761D60" w:rsidRPr="00155FCC" w:rsidTr="00B4098F">
        <w:tc>
          <w:tcPr>
            <w:tcW w:w="4928" w:type="dxa"/>
            <w:gridSpan w:val="2"/>
          </w:tcPr>
          <w:p w:rsidR="00761D60" w:rsidRPr="00370533" w:rsidRDefault="00761D60" w:rsidP="00B4098F">
            <w:pPr>
              <w:suppressAutoHyphens/>
              <w:rPr>
                <w:b/>
              </w:rPr>
            </w:pPr>
            <w:r>
              <w:rPr>
                <w:b/>
              </w:rPr>
              <w:t>Kontakt:</w:t>
            </w:r>
          </w:p>
          <w:p w:rsidR="00761D60" w:rsidRDefault="00761D60" w:rsidP="00B4098F">
            <w:pPr>
              <w:pStyle w:val="berschrift2"/>
              <w:suppressAutoHyphens/>
              <w:ind w:right="-70"/>
              <w:rPr>
                <w:sz w:val="20"/>
              </w:rPr>
            </w:pPr>
            <w:r>
              <w:rPr>
                <w:sz w:val="20"/>
              </w:rPr>
              <w:t>Vision Components GmbH</w:t>
            </w:r>
          </w:p>
          <w:p w:rsidR="00761D60" w:rsidRDefault="00761D60" w:rsidP="00B4098F">
            <w:pPr>
              <w:pStyle w:val="Kopfzeile"/>
              <w:tabs>
                <w:tab w:val="clear" w:pos="4536"/>
                <w:tab w:val="clear" w:pos="9072"/>
              </w:tabs>
              <w:suppressAutoHyphens/>
              <w:spacing w:before="120" w:after="120"/>
            </w:pPr>
            <w:r>
              <w:t>Miriam Schreiber</w:t>
            </w:r>
          </w:p>
          <w:p w:rsidR="00761D60" w:rsidRDefault="00761D60" w:rsidP="00B4098F">
            <w:pPr>
              <w:suppressAutoHyphens/>
              <w:jc w:val="both"/>
            </w:pPr>
            <w:r>
              <w:t>Ottostraße 2</w:t>
            </w:r>
          </w:p>
          <w:p w:rsidR="00761D60" w:rsidRDefault="00761D60" w:rsidP="00B4098F">
            <w:pPr>
              <w:suppressAutoHyphens/>
              <w:jc w:val="both"/>
            </w:pPr>
            <w:r>
              <w:t>76275 Ettlingen</w:t>
            </w:r>
          </w:p>
          <w:p w:rsidR="00761D60" w:rsidRPr="005C0704" w:rsidRDefault="00761D60" w:rsidP="00B4098F">
            <w:pPr>
              <w:suppressAutoHyphens/>
              <w:spacing w:before="120"/>
              <w:jc w:val="both"/>
              <w:rPr>
                <w:lang w:val="pt-PT"/>
              </w:rPr>
            </w:pPr>
            <w:r w:rsidRPr="005C0704">
              <w:rPr>
                <w:lang w:val="pt-PT"/>
              </w:rPr>
              <w:t>Tel.: 0 72 43 / 21 67-16</w:t>
            </w:r>
          </w:p>
          <w:p w:rsidR="00761D60" w:rsidRPr="00370533" w:rsidRDefault="00761D60" w:rsidP="00B4098F">
            <w:pPr>
              <w:suppressAutoHyphens/>
              <w:rPr>
                <w:lang w:val="it-IT"/>
              </w:rPr>
            </w:pPr>
            <w:r w:rsidRPr="00370533">
              <w:rPr>
                <w:lang w:val="it-IT"/>
              </w:rPr>
              <w:t>E-Mail: miriam.schreiber@vision-components.com</w:t>
            </w:r>
          </w:p>
          <w:p w:rsidR="00761D60" w:rsidRPr="00155FCC" w:rsidRDefault="00761D60" w:rsidP="00B4098F">
            <w:pPr>
              <w:suppressAutoHyphens/>
              <w:jc w:val="both"/>
              <w:rPr>
                <w:sz w:val="18"/>
              </w:rPr>
            </w:pPr>
            <w:r>
              <w:t>Internet: www.vision-components.com</w:t>
            </w:r>
          </w:p>
        </w:tc>
        <w:tc>
          <w:tcPr>
            <w:tcW w:w="2374" w:type="dxa"/>
            <w:gridSpan w:val="2"/>
          </w:tcPr>
          <w:p w:rsidR="00761D60" w:rsidRDefault="00761D60" w:rsidP="00B4098F">
            <w:pPr>
              <w:suppressAutoHyphens/>
              <w:spacing w:before="240"/>
              <w:jc w:val="both"/>
              <w:rPr>
                <w:sz w:val="16"/>
              </w:rPr>
            </w:pPr>
            <w:r>
              <w:rPr>
                <w:sz w:val="16"/>
              </w:rPr>
              <w:t>gii die Presse-Agentur GmbH</w:t>
            </w:r>
          </w:p>
          <w:p w:rsidR="00761D60" w:rsidRDefault="00761D60" w:rsidP="00B4098F">
            <w:pPr>
              <w:pStyle w:val="Textkrper"/>
              <w:suppressAutoHyphens/>
              <w:rPr>
                <w:sz w:val="16"/>
              </w:rPr>
            </w:pPr>
            <w:r>
              <w:rPr>
                <w:sz w:val="16"/>
              </w:rPr>
              <w:t>Immanuelkirchstraße 12</w:t>
            </w:r>
          </w:p>
          <w:p w:rsidR="00761D60" w:rsidRDefault="00761D60" w:rsidP="00B4098F">
            <w:pPr>
              <w:pStyle w:val="Textkrper"/>
              <w:suppressAutoHyphens/>
              <w:jc w:val="both"/>
              <w:rPr>
                <w:sz w:val="16"/>
              </w:rPr>
            </w:pPr>
            <w:r>
              <w:rPr>
                <w:sz w:val="16"/>
              </w:rPr>
              <w:t>10405 Berlin</w:t>
            </w:r>
          </w:p>
          <w:p w:rsidR="00761D60" w:rsidRDefault="00761D60" w:rsidP="00B4098F">
            <w:pPr>
              <w:pStyle w:val="Textkrper"/>
              <w:suppressAutoHyphens/>
              <w:jc w:val="both"/>
              <w:rPr>
                <w:sz w:val="16"/>
              </w:rPr>
            </w:pPr>
            <w:r>
              <w:rPr>
                <w:sz w:val="16"/>
              </w:rPr>
              <w:t>Tel.: 0 30 / 53 89 65-0</w:t>
            </w:r>
          </w:p>
          <w:p w:rsidR="00761D60" w:rsidRDefault="00761D60" w:rsidP="00B4098F">
            <w:pPr>
              <w:pStyle w:val="Textkrper"/>
              <w:suppressAutoHyphens/>
              <w:jc w:val="both"/>
              <w:rPr>
                <w:sz w:val="16"/>
              </w:rPr>
            </w:pPr>
            <w:r>
              <w:rPr>
                <w:sz w:val="16"/>
              </w:rPr>
              <w:t>E-Mail: info@gii.de</w:t>
            </w:r>
          </w:p>
          <w:p w:rsidR="00761D60" w:rsidRPr="00155FCC" w:rsidRDefault="00761D60" w:rsidP="00B4098F">
            <w:pPr>
              <w:suppressAutoHyphens/>
              <w:rPr>
                <w:sz w:val="18"/>
                <w:szCs w:val="18"/>
              </w:rPr>
            </w:pPr>
            <w:r>
              <w:rPr>
                <w:sz w:val="16"/>
              </w:rPr>
              <w:t>Internet: www.gii.de</w:t>
            </w:r>
          </w:p>
        </w:tc>
      </w:tr>
      <w:bookmarkEnd w:id="1"/>
    </w:tbl>
    <w:p w:rsidR="00761D60" w:rsidRDefault="00761D60" w:rsidP="00B5603B">
      <w:pPr>
        <w:suppressAutoHyphens/>
      </w:pPr>
    </w:p>
    <w:sectPr w:rsidR="00761D60">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C36" w:rsidRDefault="00064C36">
      <w:r>
        <w:separator/>
      </w:r>
    </w:p>
  </w:endnote>
  <w:endnote w:type="continuationSeparator" w:id="0">
    <w:p w:rsidR="00064C36" w:rsidRDefault="0006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1"/>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AA" w:rsidRDefault="00B425A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533" w:rsidRPr="00370533" w:rsidRDefault="00370533" w:rsidP="00370533">
    <w:pPr>
      <w:pStyle w:val="Fuzeile"/>
      <w:tabs>
        <w:tab w:val="clear" w:pos="4536"/>
        <w:tab w:val="clear" w:pos="9072"/>
      </w:tabs>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533" w:rsidRPr="00370533" w:rsidRDefault="00370533" w:rsidP="0037053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C36" w:rsidRDefault="00064C36">
      <w:r>
        <w:separator/>
      </w:r>
    </w:p>
  </w:footnote>
  <w:footnote w:type="continuationSeparator" w:id="0">
    <w:p w:rsidR="00064C36" w:rsidRDefault="00064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AA" w:rsidRDefault="00B425A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305" w:rsidRDefault="004A7D83" w:rsidP="00370533">
    <w:pPr>
      <w:pStyle w:val="Kopfzeile"/>
      <w:tabs>
        <w:tab w:val="clear" w:pos="4536"/>
        <w:tab w:val="clear" w:pos="9072"/>
      </w:tabs>
      <w:suppressAutoHyphens/>
      <w:ind w:left="709" w:right="1701" w:hanging="709"/>
      <w:rPr>
        <w:rStyle w:val="Seitenzahl"/>
        <w:sz w:val="18"/>
      </w:rPr>
    </w:pPr>
    <w:r>
      <w:rPr>
        <w:noProof/>
        <w:sz w:val="18"/>
      </w:rPr>
      <w:drawing>
        <wp:anchor distT="0" distB="0" distL="114300" distR="114300" simplePos="0" relativeHeight="251658240" behindDoc="0" locked="0" layoutInCell="1" allowOverlap="1">
          <wp:simplePos x="0" y="0"/>
          <wp:positionH relativeFrom="column">
            <wp:posOffset>3319780</wp:posOffset>
          </wp:positionH>
          <wp:positionV relativeFrom="paragraph">
            <wp:posOffset>0</wp:posOffset>
          </wp:positionV>
          <wp:extent cx="2489200" cy="447675"/>
          <wp:effectExtent l="0" t="0" r="0" b="0"/>
          <wp:wrapNone/>
          <wp:docPr id="16" name="Bild 16" descr="VC_Logo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C_Logo_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200" cy="447675"/>
                  </a:xfrm>
                  <a:prstGeom prst="rect">
                    <a:avLst/>
                  </a:prstGeom>
                  <a:noFill/>
                </pic:spPr>
              </pic:pic>
            </a:graphicData>
          </a:graphic>
          <wp14:sizeRelH relativeFrom="page">
            <wp14:pctWidth>0</wp14:pctWidth>
          </wp14:sizeRelH>
          <wp14:sizeRelV relativeFrom="page">
            <wp14:pctHeight>0</wp14:pctHeight>
          </wp14:sizeRelV>
        </wp:anchor>
      </w:drawing>
    </w:r>
    <w:r w:rsidR="00D86305">
      <w:rPr>
        <w:sz w:val="18"/>
      </w:rPr>
      <w:t xml:space="preserve">Seite </w:t>
    </w:r>
    <w:r w:rsidR="00D86305">
      <w:rPr>
        <w:rStyle w:val="Seitenzahl"/>
        <w:sz w:val="18"/>
      </w:rPr>
      <w:fldChar w:fldCharType="begin"/>
    </w:r>
    <w:r w:rsidR="00D86305">
      <w:rPr>
        <w:rStyle w:val="Seitenzahl"/>
        <w:sz w:val="18"/>
      </w:rPr>
      <w:instrText xml:space="preserve"> PAGE </w:instrText>
    </w:r>
    <w:r w:rsidR="00D86305">
      <w:rPr>
        <w:rStyle w:val="Seitenzahl"/>
        <w:sz w:val="18"/>
      </w:rPr>
      <w:fldChar w:fldCharType="separate"/>
    </w:r>
    <w:r w:rsidR="00D10425">
      <w:rPr>
        <w:rStyle w:val="Seitenzahl"/>
        <w:noProof/>
        <w:sz w:val="18"/>
      </w:rPr>
      <w:t>2</w:t>
    </w:r>
    <w:r w:rsidR="00D86305">
      <w:rPr>
        <w:rStyle w:val="Seitenzahl"/>
        <w:sz w:val="18"/>
      </w:rPr>
      <w:fldChar w:fldCharType="end"/>
    </w:r>
    <w:r w:rsidR="00D86305">
      <w:rPr>
        <w:rStyle w:val="Seitenzahl"/>
        <w:sz w:val="18"/>
      </w:rPr>
      <w:t>:</w:t>
    </w:r>
    <w:r w:rsidR="00370533">
      <w:rPr>
        <w:rStyle w:val="Seitenzahl"/>
        <w:sz w:val="18"/>
      </w:rPr>
      <w:tab/>
    </w:r>
    <w:r w:rsidR="00B425AA">
      <w:rPr>
        <w:rStyle w:val="Seitenzahl"/>
        <w:sz w:val="18"/>
      </w:rPr>
      <w:t>Visionlink ist neuer Vertriebspartner in Italien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305" w:rsidRPr="00370533" w:rsidRDefault="004A7D83" w:rsidP="00370533">
    <w:pPr>
      <w:pStyle w:val="Kopfzeile"/>
      <w:tabs>
        <w:tab w:val="clear" w:pos="4536"/>
        <w:tab w:val="clear" w:pos="9072"/>
      </w:tabs>
      <w:rPr>
        <w:sz w:val="2"/>
      </w:rPr>
    </w:pPr>
    <w:r>
      <w:rPr>
        <w:noProof/>
        <w:sz w:val="2"/>
      </w:rPr>
      <w:drawing>
        <wp:anchor distT="0" distB="0" distL="114300" distR="114300" simplePos="0" relativeHeight="251657216" behindDoc="0" locked="0" layoutInCell="1" allowOverlap="1">
          <wp:simplePos x="0" y="0"/>
          <wp:positionH relativeFrom="column">
            <wp:posOffset>3320415</wp:posOffset>
          </wp:positionH>
          <wp:positionV relativeFrom="paragraph">
            <wp:posOffset>0</wp:posOffset>
          </wp:positionV>
          <wp:extent cx="2489835" cy="447675"/>
          <wp:effectExtent l="0" t="0" r="0" b="0"/>
          <wp:wrapNone/>
          <wp:docPr id="15" name="Bild 15" descr="VC_Logo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C_Logo_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835" cy="447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F52"/>
    <w:rsid w:val="00014C9D"/>
    <w:rsid w:val="000258D5"/>
    <w:rsid w:val="000460CB"/>
    <w:rsid w:val="00051621"/>
    <w:rsid w:val="00064C36"/>
    <w:rsid w:val="00173A46"/>
    <w:rsid w:val="00185C36"/>
    <w:rsid w:val="001F3537"/>
    <w:rsid w:val="001F4730"/>
    <w:rsid w:val="00246791"/>
    <w:rsid w:val="00300C73"/>
    <w:rsid w:val="0031033D"/>
    <w:rsid w:val="00336539"/>
    <w:rsid w:val="003555EF"/>
    <w:rsid w:val="00360181"/>
    <w:rsid w:val="00364406"/>
    <w:rsid w:val="00370533"/>
    <w:rsid w:val="003E586F"/>
    <w:rsid w:val="00436300"/>
    <w:rsid w:val="00447644"/>
    <w:rsid w:val="00450F52"/>
    <w:rsid w:val="004A7D83"/>
    <w:rsid w:val="004C0023"/>
    <w:rsid w:val="004D6418"/>
    <w:rsid w:val="00507B48"/>
    <w:rsid w:val="00537169"/>
    <w:rsid w:val="00573710"/>
    <w:rsid w:val="00583A22"/>
    <w:rsid w:val="00594D31"/>
    <w:rsid w:val="005C0704"/>
    <w:rsid w:val="006123A2"/>
    <w:rsid w:val="00641079"/>
    <w:rsid w:val="006A03A8"/>
    <w:rsid w:val="006B59AF"/>
    <w:rsid w:val="006D6F46"/>
    <w:rsid w:val="006F4333"/>
    <w:rsid w:val="00746ADE"/>
    <w:rsid w:val="007553B8"/>
    <w:rsid w:val="00761D60"/>
    <w:rsid w:val="007E454F"/>
    <w:rsid w:val="008542DD"/>
    <w:rsid w:val="00871B95"/>
    <w:rsid w:val="008D4C13"/>
    <w:rsid w:val="008E79A1"/>
    <w:rsid w:val="00924174"/>
    <w:rsid w:val="0093505C"/>
    <w:rsid w:val="00981B1F"/>
    <w:rsid w:val="009934B1"/>
    <w:rsid w:val="009B76C7"/>
    <w:rsid w:val="009D3AC5"/>
    <w:rsid w:val="00A1325F"/>
    <w:rsid w:val="00A25CAD"/>
    <w:rsid w:val="00AD3BB2"/>
    <w:rsid w:val="00B17EBD"/>
    <w:rsid w:val="00B425AA"/>
    <w:rsid w:val="00B47F7F"/>
    <w:rsid w:val="00B5603B"/>
    <w:rsid w:val="00B63719"/>
    <w:rsid w:val="00B71BFE"/>
    <w:rsid w:val="00B8351C"/>
    <w:rsid w:val="00B9145C"/>
    <w:rsid w:val="00BA194B"/>
    <w:rsid w:val="00BF2908"/>
    <w:rsid w:val="00BF7DB1"/>
    <w:rsid w:val="00C41466"/>
    <w:rsid w:val="00C945F4"/>
    <w:rsid w:val="00CC4D37"/>
    <w:rsid w:val="00D10425"/>
    <w:rsid w:val="00D33C55"/>
    <w:rsid w:val="00D47FEE"/>
    <w:rsid w:val="00D74BB9"/>
    <w:rsid w:val="00D76B04"/>
    <w:rsid w:val="00D86305"/>
    <w:rsid w:val="00DA297C"/>
    <w:rsid w:val="00E24308"/>
    <w:rsid w:val="00E76D72"/>
    <w:rsid w:val="00E8270F"/>
    <w:rsid w:val="00E96371"/>
    <w:rsid w:val="00EA02CB"/>
    <w:rsid w:val="00EB7C77"/>
    <w:rsid w:val="00F0139C"/>
    <w:rsid w:val="00F679BB"/>
    <w:rsid w:val="00F93AE6"/>
    <w:rsid w:val="00FA2F27"/>
    <w:rsid w:val="00FA53C6"/>
    <w:rsid w:val="00FD0838"/>
    <w:rsid w:val="00FE7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D459F109-6A65-4843-B968-6CC2C366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0533"/>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Textkrper2">
    <w:name w:val="Body Text 2"/>
    <w:basedOn w:val="Standard"/>
    <w:semiHidden/>
    <w:pPr>
      <w:jc w:val="both"/>
    </w:pPr>
    <w:rPr>
      <w:sz w:val="16"/>
    </w:rPr>
  </w:style>
  <w:style w:type="table" w:styleId="Tabellenraster">
    <w:name w:val="Table Grid"/>
    <w:basedOn w:val="NormaleTabelle"/>
    <w:uiPriority w:val="59"/>
    <w:rsid w:val="00594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41901">
      <w:bodyDiv w:val="1"/>
      <w:marLeft w:val="0"/>
      <w:marRight w:val="0"/>
      <w:marTop w:val="0"/>
      <w:marBottom w:val="0"/>
      <w:divBdr>
        <w:top w:val="none" w:sz="0" w:space="0" w:color="auto"/>
        <w:left w:val="none" w:sz="0" w:space="0" w:color="auto"/>
        <w:bottom w:val="none" w:sz="0" w:space="0" w:color="auto"/>
        <w:right w:val="none" w:sz="0" w:space="0" w:color="auto"/>
      </w:divBdr>
      <w:divsChild>
        <w:div w:id="2025788654">
          <w:marLeft w:val="0"/>
          <w:marRight w:val="0"/>
          <w:marTop w:val="0"/>
          <w:marBottom w:val="0"/>
          <w:divBdr>
            <w:top w:val="none" w:sz="0" w:space="0" w:color="auto"/>
            <w:left w:val="none" w:sz="0" w:space="0" w:color="auto"/>
            <w:bottom w:val="none" w:sz="0" w:space="0" w:color="auto"/>
            <w:right w:val="none" w:sz="0" w:space="0" w:color="auto"/>
          </w:divBdr>
          <w:divsChild>
            <w:div w:id="893738364">
              <w:marLeft w:val="0"/>
              <w:marRight w:val="0"/>
              <w:marTop w:val="0"/>
              <w:marBottom w:val="0"/>
              <w:divBdr>
                <w:top w:val="none" w:sz="0" w:space="0" w:color="auto"/>
                <w:left w:val="none" w:sz="0" w:space="0" w:color="auto"/>
                <w:bottom w:val="none" w:sz="0" w:space="0" w:color="auto"/>
                <w:right w:val="none" w:sz="0" w:space="0" w:color="auto"/>
              </w:divBdr>
              <w:divsChild>
                <w:div w:id="13528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B5B63-A3F8-4AB2-90D7-5D46EDF25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3331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3</cp:revision>
  <cp:lastPrinted>2002-09-20T12:05:00Z</cp:lastPrinted>
  <dcterms:created xsi:type="dcterms:W3CDTF">2019-05-13T16:00:00Z</dcterms:created>
  <dcterms:modified xsi:type="dcterms:W3CDTF">2019-05-15T15:25:00Z</dcterms:modified>
</cp:coreProperties>
</file>