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8F" w:rsidRPr="005437A2" w:rsidRDefault="00F4258F" w:rsidP="00D02C87">
      <w:pPr>
        <w:suppressAutoHyphens/>
        <w:rPr>
          <w:sz w:val="40"/>
          <w:szCs w:val="40"/>
          <w:lang w:val="en-US"/>
        </w:rPr>
      </w:pPr>
      <w:bookmarkStart w:id="0" w:name="_GoBack"/>
      <w:bookmarkEnd w:id="0"/>
      <w:r w:rsidRPr="005437A2">
        <w:rPr>
          <w:sz w:val="40"/>
          <w:szCs w:val="40"/>
          <w:lang w:val="en-US"/>
        </w:rPr>
        <w:t>Press Release</w:t>
      </w:r>
    </w:p>
    <w:p w:rsidR="00F4258F" w:rsidRPr="005437A2" w:rsidRDefault="00F4258F" w:rsidP="00D02C87">
      <w:pPr>
        <w:suppressAutoHyphens/>
        <w:spacing w:line="360" w:lineRule="auto"/>
        <w:ind w:right="-2"/>
        <w:rPr>
          <w:b/>
          <w:sz w:val="24"/>
          <w:lang w:val="en-US"/>
        </w:rPr>
      </w:pPr>
    </w:p>
    <w:p w:rsidR="00F4258F" w:rsidRPr="0055644F" w:rsidRDefault="004F7EE4" w:rsidP="00D02C87">
      <w:pPr>
        <w:suppressAutoHyphens/>
        <w:spacing w:line="360" w:lineRule="auto"/>
        <w:ind w:right="-2"/>
        <w:rPr>
          <w:b/>
          <w:sz w:val="24"/>
          <w:lang w:val="en-US"/>
        </w:rPr>
      </w:pPr>
      <w:r w:rsidRPr="004F7EE4">
        <w:rPr>
          <w:b/>
          <w:sz w:val="24"/>
          <w:lang w:val="en-US"/>
        </w:rPr>
        <w:t xml:space="preserve">KDS/KES-VS </w:t>
      </w:r>
      <w:r w:rsidR="0055644F" w:rsidRPr="0055644F">
        <w:rPr>
          <w:b/>
          <w:sz w:val="24"/>
          <w:lang w:val="en-US"/>
        </w:rPr>
        <w:t>sealing plugs</w:t>
      </w:r>
    </w:p>
    <w:p w:rsidR="00F4258F" w:rsidRPr="0055644F" w:rsidRDefault="00F4258F" w:rsidP="00D02C87">
      <w:pPr>
        <w:suppressAutoHyphens/>
        <w:spacing w:line="360" w:lineRule="auto"/>
        <w:ind w:right="-2"/>
        <w:rPr>
          <w:lang w:val="en-US"/>
        </w:rPr>
      </w:pPr>
    </w:p>
    <w:p w:rsidR="0055644F" w:rsidRPr="0055644F" w:rsidRDefault="0055644F" w:rsidP="0055644F">
      <w:pPr>
        <w:suppressAutoHyphens/>
        <w:spacing w:line="360" w:lineRule="auto"/>
        <w:jc w:val="both"/>
        <w:rPr>
          <w:lang w:val="en-US"/>
        </w:rPr>
      </w:pPr>
      <w:r w:rsidRPr="0055644F">
        <w:rPr>
          <w:lang w:val="en-US"/>
        </w:rPr>
        <w:t>CONTA-CLIP expands its range of accessories for the KDS and KES cable management systems, adding sealing plugs. The KDS</w:t>
      </w:r>
      <w:r w:rsidR="004F7EE4">
        <w:rPr>
          <w:lang w:val="en-US"/>
        </w:rPr>
        <w:t>/</w:t>
      </w:r>
      <w:r w:rsidRPr="0055644F">
        <w:rPr>
          <w:lang w:val="en-US"/>
        </w:rPr>
        <w:t xml:space="preserve">KES-VS </w:t>
      </w:r>
      <w:r>
        <w:rPr>
          <w:lang w:val="en-US"/>
        </w:rPr>
        <w:t xml:space="preserve">plugs </w:t>
      </w:r>
      <w:r w:rsidRPr="0055644F">
        <w:rPr>
          <w:lang w:val="en-US"/>
        </w:rPr>
        <w:t xml:space="preserve">have a mushroom head that prevents complete insertion and allows for easy removal. They are available in diameters between 1.5 mm and 22 mm. The sealing plugs provide flexible and reliable sealing of </w:t>
      </w:r>
      <w:r w:rsidR="004F7EE4">
        <w:rPr>
          <w:lang w:val="en-US"/>
        </w:rPr>
        <w:t>feedthrough channels</w:t>
      </w:r>
      <w:r w:rsidRPr="0055644F">
        <w:rPr>
          <w:lang w:val="en-US"/>
        </w:rPr>
        <w:t xml:space="preserve"> according to protection </w:t>
      </w:r>
      <w:r w:rsidR="004F7EE4" w:rsidRPr="0055644F">
        <w:rPr>
          <w:lang w:val="en-US"/>
        </w:rPr>
        <w:t xml:space="preserve">degree </w:t>
      </w:r>
      <w:r w:rsidRPr="0055644F">
        <w:rPr>
          <w:lang w:val="en-US"/>
        </w:rPr>
        <w:t>IP66. Their protruding edge provides additional protection against splashing water and dust. The plugs can be used to quickly seal KES openings that have been perforated; and they allow for pre-configuration of KDS sealing elements for cable assemblies that can be completed at a later point.</w:t>
      </w:r>
    </w:p>
    <w:p w:rsidR="00F4258F" w:rsidRPr="0055644F" w:rsidRDefault="0055644F" w:rsidP="0055644F">
      <w:pPr>
        <w:suppressAutoHyphens/>
        <w:spacing w:line="360" w:lineRule="auto"/>
        <w:jc w:val="both"/>
        <w:rPr>
          <w:lang w:val="en-US"/>
        </w:rPr>
      </w:pPr>
      <w:r w:rsidRPr="0055644F">
        <w:rPr>
          <w:lang w:val="en-US"/>
        </w:rPr>
        <w:t xml:space="preserve">CONTA-CLIP's KDS and KES systems enable tool-less configuration of cable and conduit feedthroughs and entries, as well as subsequent changes without compromising the ingress protection </w:t>
      </w:r>
      <w:r w:rsidR="004F7EE4">
        <w:rPr>
          <w:lang w:val="en-US"/>
        </w:rPr>
        <w:t>degree</w:t>
      </w:r>
      <w:r w:rsidRPr="0055644F">
        <w:rPr>
          <w:lang w:val="en-US"/>
        </w:rPr>
        <w:t>.</w:t>
      </w:r>
    </w:p>
    <w:p w:rsidR="00F4258F" w:rsidRPr="0055644F"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77355B">
        <w:tc>
          <w:tcPr>
            <w:tcW w:w="7226" w:type="dxa"/>
          </w:tcPr>
          <w:p w:rsidR="00F4258F" w:rsidRPr="0077355B" w:rsidRDefault="00AE5DCF" w:rsidP="00D02C87">
            <w:pPr>
              <w:suppressAutoHyphens/>
              <w:spacing w:line="360" w:lineRule="auto"/>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0.4pt">
                  <v:imagedata r:id="rId7" o:title="KDS_KES_VS-Uebersicht_2000px"/>
                </v:shape>
              </w:pict>
            </w:r>
          </w:p>
        </w:tc>
      </w:tr>
      <w:tr w:rsidR="00F4258F" w:rsidRPr="004F7EE4">
        <w:tc>
          <w:tcPr>
            <w:tcW w:w="7226" w:type="dxa"/>
          </w:tcPr>
          <w:p w:rsidR="00F4258F" w:rsidRPr="00381CBB" w:rsidRDefault="009B1CED" w:rsidP="00D02C87">
            <w:pPr>
              <w:suppressAutoHyphens/>
              <w:jc w:val="center"/>
              <w:rPr>
                <w:sz w:val="18"/>
                <w:lang w:val="en-US"/>
              </w:rPr>
            </w:pPr>
            <w:r>
              <w:rPr>
                <w:b/>
                <w:sz w:val="18"/>
                <w:lang w:val="en-US"/>
              </w:rPr>
              <w:t>Cap</w:t>
            </w:r>
            <w:r w:rsidR="00FB2424" w:rsidRPr="00381CBB">
              <w:rPr>
                <w:b/>
                <w:sz w:val="18"/>
                <w:lang w:val="en-US"/>
              </w:rPr>
              <w:t>tion</w:t>
            </w:r>
            <w:r w:rsidR="00F4258F" w:rsidRPr="00381CBB">
              <w:rPr>
                <w:b/>
                <w:sz w:val="18"/>
                <w:lang w:val="en-US"/>
              </w:rPr>
              <w:t>:</w:t>
            </w:r>
            <w:r w:rsidR="00F4258F" w:rsidRPr="00381CBB">
              <w:rPr>
                <w:sz w:val="18"/>
                <w:lang w:val="en-US"/>
              </w:rPr>
              <w:t xml:space="preserve"> </w:t>
            </w:r>
            <w:r w:rsidR="0055644F" w:rsidRPr="0055644F">
              <w:rPr>
                <w:sz w:val="18"/>
                <w:lang w:val="en-US"/>
              </w:rPr>
              <w:t>The mushroom head of the KDS/KES-VS sealing plugs prevents their being inserted too deep and lets them easily be removed</w:t>
            </w:r>
          </w:p>
        </w:tc>
      </w:tr>
    </w:tbl>
    <w:p w:rsidR="00F4258F" w:rsidRDefault="00F4258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Default="0055644F" w:rsidP="00D02C87">
      <w:pPr>
        <w:suppressAutoHyphens/>
        <w:spacing w:line="360" w:lineRule="auto"/>
        <w:jc w:val="both"/>
        <w:rPr>
          <w:lang w:val="en-US"/>
        </w:rPr>
      </w:pPr>
    </w:p>
    <w:p w:rsidR="0055644F" w:rsidRPr="00381CBB" w:rsidRDefault="0055644F" w:rsidP="00D02C87">
      <w:pPr>
        <w:suppressAutoHyphens/>
        <w:spacing w:line="360" w:lineRule="auto"/>
        <w:jc w:val="both"/>
        <w:rPr>
          <w:lang w:val="en-US"/>
        </w:rPr>
      </w:pPr>
    </w:p>
    <w:p w:rsidR="00F4258F" w:rsidRPr="00381CBB" w:rsidRDefault="00F4258F" w:rsidP="00D02C87">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3946"/>
        <w:gridCol w:w="1152"/>
        <w:gridCol w:w="1142"/>
      </w:tblGrid>
      <w:tr w:rsidR="002028FC" w:rsidRPr="00C716E6" w:rsidTr="005437A2">
        <w:tc>
          <w:tcPr>
            <w:tcW w:w="1062" w:type="dxa"/>
            <w:vAlign w:val="bottom"/>
          </w:tcPr>
          <w:p w:rsidR="00C716E6" w:rsidRPr="00C716E6" w:rsidRDefault="009B1CED" w:rsidP="00D60AE1">
            <w:pPr>
              <w:suppressAutoHyphens/>
              <w:rPr>
                <w:sz w:val="18"/>
                <w:szCs w:val="18"/>
                <w:lang w:val="en-US"/>
              </w:rPr>
            </w:pPr>
            <w:r>
              <w:rPr>
                <w:sz w:val="18"/>
                <w:szCs w:val="18"/>
                <w:lang w:val="en-US"/>
              </w:rPr>
              <w:lastRenderedPageBreak/>
              <w:t>Image/</w:t>
            </w:r>
            <w:r w:rsidR="00C716E6" w:rsidRPr="00C716E6">
              <w:rPr>
                <w:sz w:val="18"/>
                <w:szCs w:val="18"/>
                <w:lang w:val="en-US"/>
              </w:rPr>
              <w:t>s:</w:t>
            </w:r>
          </w:p>
        </w:tc>
        <w:tc>
          <w:tcPr>
            <w:tcW w:w="3946" w:type="dxa"/>
            <w:vAlign w:val="bottom"/>
          </w:tcPr>
          <w:p w:rsidR="00C716E6" w:rsidRPr="0055644F" w:rsidRDefault="0055644F" w:rsidP="00D60AE1">
            <w:pPr>
              <w:suppressAutoHyphens/>
              <w:rPr>
                <w:sz w:val="18"/>
                <w:szCs w:val="18"/>
              </w:rPr>
            </w:pPr>
            <w:r w:rsidRPr="0055644F">
              <w:rPr>
                <w:sz w:val="18"/>
                <w:szCs w:val="18"/>
              </w:rPr>
              <w:t>KDS_KES_VS-Uebersicht</w:t>
            </w:r>
          </w:p>
        </w:tc>
        <w:tc>
          <w:tcPr>
            <w:tcW w:w="1152" w:type="dxa"/>
            <w:vAlign w:val="bottom"/>
          </w:tcPr>
          <w:p w:rsidR="00C716E6" w:rsidRPr="00C716E6" w:rsidRDefault="00C716E6" w:rsidP="00D60AE1">
            <w:pPr>
              <w:suppressAutoHyphens/>
              <w:rPr>
                <w:sz w:val="18"/>
                <w:szCs w:val="18"/>
                <w:lang w:val="en-US"/>
              </w:rPr>
            </w:pPr>
            <w:r w:rsidRPr="00381CBB">
              <w:rPr>
                <w:sz w:val="18"/>
                <w:lang w:val="en-US"/>
              </w:rPr>
              <w:t>Char</w:t>
            </w:r>
            <w:r w:rsidR="002028FC">
              <w:rPr>
                <w:sz w:val="18"/>
                <w:lang w:val="en-US"/>
              </w:rPr>
              <w:t>acter</w:t>
            </w:r>
            <w:r w:rsidRPr="00381CBB">
              <w:rPr>
                <w:sz w:val="18"/>
                <w:lang w:val="en-US"/>
              </w:rPr>
              <w:t>s:</w:t>
            </w:r>
          </w:p>
        </w:tc>
        <w:tc>
          <w:tcPr>
            <w:tcW w:w="1142" w:type="dxa"/>
            <w:vAlign w:val="bottom"/>
          </w:tcPr>
          <w:p w:rsidR="00C716E6" w:rsidRPr="00C716E6" w:rsidRDefault="0055644F" w:rsidP="00D60AE1">
            <w:pPr>
              <w:suppressAutoHyphens/>
              <w:jc w:val="right"/>
              <w:rPr>
                <w:sz w:val="18"/>
                <w:szCs w:val="18"/>
                <w:lang w:val="en-US"/>
              </w:rPr>
            </w:pPr>
            <w:r>
              <w:rPr>
                <w:sz w:val="18"/>
                <w:lang w:val="en-US"/>
              </w:rPr>
              <w:t>8</w:t>
            </w:r>
            <w:r w:rsidR="00B3740D">
              <w:rPr>
                <w:sz w:val="18"/>
                <w:lang w:val="en-US"/>
              </w:rPr>
              <w:t>69</w:t>
            </w:r>
          </w:p>
        </w:tc>
      </w:tr>
      <w:tr w:rsidR="002028FC" w:rsidRPr="00C716E6" w:rsidTr="005437A2">
        <w:tc>
          <w:tcPr>
            <w:tcW w:w="1062" w:type="dxa"/>
            <w:vAlign w:val="bottom"/>
          </w:tcPr>
          <w:p w:rsidR="00C716E6" w:rsidRPr="00C716E6" w:rsidRDefault="00C716E6" w:rsidP="00C716E6">
            <w:pPr>
              <w:suppressAutoHyphens/>
              <w:spacing w:before="120"/>
              <w:rPr>
                <w:sz w:val="18"/>
                <w:szCs w:val="18"/>
                <w:lang w:val="en-US"/>
              </w:rPr>
            </w:pPr>
            <w:r w:rsidRPr="00C716E6">
              <w:rPr>
                <w:sz w:val="18"/>
                <w:szCs w:val="18"/>
                <w:lang w:val="en-US"/>
              </w:rPr>
              <w:t>File name:</w:t>
            </w:r>
          </w:p>
        </w:tc>
        <w:tc>
          <w:tcPr>
            <w:tcW w:w="3946" w:type="dxa"/>
            <w:vAlign w:val="bottom"/>
          </w:tcPr>
          <w:p w:rsidR="00C716E6" w:rsidRPr="00C716E6" w:rsidRDefault="005437A2" w:rsidP="00C716E6">
            <w:pPr>
              <w:suppressAutoHyphens/>
              <w:spacing w:before="120"/>
              <w:rPr>
                <w:sz w:val="18"/>
                <w:szCs w:val="18"/>
                <w:lang w:val="en-US"/>
              </w:rPr>
            </w:pPr>
            <w:r w:rsidRPr="005437A2">
              <w:rPr>
                <w:sz w:val="18"/>
                <w:szCs w:val="18"/>
                <w:lang w:val="en-US"/>
              </w:rPr>
              <w:t>201912013_pm_kds-kes-vs_sealing_plugs_en</w:t>
            </w:r>
          </w:p>
        </w:tc>
        <w:tc>
          <w:tcPr>
            <w:tcW w:w="1152" w:type="dxa"/>
            <w:vAlign w:val="bottom"/>
          </w:tcPr>
          <w:p w:rsidR="00C716E6" w:rsidRPr="00C716E6" w:rsidRDefault="00C716E6" w:rsidP="00C716E6">
            <w:pPr>
              <w:suppressAutoHyphens/>
              <w:spacing w:before="120"/>
              <w:rPr>
                <w:sz w:val="18"/>
                <w:szCs w:val="18"/>
                <w:lang w:val="en-US"/>
              </w:rPr>
            </w:pPr>
            <w:r w:rsidRPr="00381CBB">
              <w:rPr>
                <w:sz w:val="18"/>
                <w:lang w:val="en-US"/>
              </w:rPr>
              <w:t>Date:</w:t>
            </w:r>
          </w:p>
        </w:tc>
        <w:tc>
          <w:tcPr>
            <w:tcW w:w="1142" w:type="dxa"/>
            <w:vAlign w:val="bottom"/>
          </w:tcPr>
          <w:p w:rsidR="00C716E6" w:rsidRPr="00C716E6" w:rsidRDefault="00AE5DCF" w:rsidP="00C716E6">
            <w:pPr>
              <w:suppressAutoHyphens/>
              <w:spacing w:before="120"/>
              <w:jc w:val="right"/>
              <w:rPr>
                <w:sz w:val="18"/>
                <w:szCs w:val="18"/>
                <w:lang w:val="en-US"/>
              </w:rPr>
            </w:pPr>
            <w:r>
              <w:rPr>
                <w:sz w:val="18"/>
                <w:lang w:val="en-US"/>
              </w:rPr>
              <w:t>02-19-2020</w:t>
            </w:r>
          </w:p>
        </w:tc>
      </w:tr>
    </w:tbl>
    <w:p w:rsidR="002028FC" w:rsidRPr="00381CBB" w:rsidRDefault="002028FC" w:rsidP="002028FC">
      <w:pPr>
        <w:suppressAutoHyphens/>
        <w:spacing w:before="120" w:after="120"/>
        <w:rPr>
          <w:b/>
          <w:sz w:val="16"/>
          <w:lang w:val="en-US"/>
        </w:rPr>
      </w:pPr>
      <w:r w:rsidRPr="00381CBB">
        <w:rPr>
          <w:b/>
          <w:sz w:val="16"/>
          <w:lang w:val="en-US"/>
        </w:rPr>
        <w:t>About CONTA-CLIP</w:t>
      </w:r>
    </w:p>
    <w:p w:rsidR="002028FC" w:rsidRPr="00381CBB" w:rsidRDefault="004F7EE4" w:rsidP="002028FC">
      <w:pPr>
        <w:pStyle w:val="Textkrper2"/>
        <w:suppressAutoHyphens/>
      </w:pPr>
      <w:r w:rsidRPr="00381CBB">
        <w:t>CONTA-CLIP is one of Europe’s leading manufacturers of electric</w:t>
      </w:r>
      <w:r>
        <w:t>al</w:t>
      </w:r>
      <w:r w:rsidRPr="00381CBB">
        <w:t xml:space="preserve"> </w:t>
      </w:r>
      <w:r>
        <w:t>and electronic connection elements and cable management solutions</w:t>
      </w:r>
      <w:r w:rsidRPr="00381CBB">
        <w:t xml:space="preserve">.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t>many</w:t>
      </w:r>
      <w:r w:rsidRPr="00381CBB">
        <w:t xml:space="preserve"> specialized branches: CONTA-CONNECT for electric connection technology,</w:t>
      </w:r>
      <w:r>
        <w:t xml:space="preserve"> CONTA-CABLE for cable management systems,</w:t>
      </w:r>
      <w:r w:rsidRPr="00381CBB">
        <w:t xml:space="preserve"> CONTA-ELECTRONICS for electronics and CONTA-CON for PCB edge connectors. Additionally, CONTA-CLIP provides services such as customizing housings and mounting rails, labeling and supplying user-specific electronic components.</w:t>
      </w:r>
    </w:p>
    <w:p w:rsidR="002028FC" w:rsidRPr="00381CBB" w:rsidRDefault="002028FC" w:rsidP="002028FC">
      <w:pPr>
        <w:pBdr>
          <w:between w:val="single" w:sz="4" w:space="1" w:color="auto"/>
        </w:pBdr>
        <w:suppressAutoHyphens/>
        <w:jc w:val="both"/>
        <w:rPr>
          <w:sz w:val="16"/>
          <w:lang w:val="en-US"/>
        </w:rPr>
      </w:pPr>
    </w:p>
    <w:p w:rsidR="002028FC" w:rsidRDefault="002028FC" w:rsidP="002028FC">
      <w:pPr>
        <w:pStyle w:val="Textkrper"/>
        <w:pBdr>
          <w:between w:val="single" w:sz="4" w:space="1" w:color="auto"/>
        </w:pBdr>
        <w:suppressAutoHyphens/>
        <w:jc w:val="both"/>
        <w:rPr>
          <w:sz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5"/>
        <w:gridCol w:w="2297"/>
      </w:tblGrid>
      <w:tr w:rsidR="002028FC" w:rsidRPr="00C716E6" w:rsidTr="00E847A7">
        <w:tc>
          <w:tcPr>
            <w:tcW w:w="5005" w:type="dxa"/>
          </w:tcPr>
          <w:p w:rsidR="002028FC" w:rsidRPr="00C716E6" w:rsidRDefault="002028FC" w:rsidP="00E847A7">
            <w:pPr>
              <w:rPr>
                <w:b/>
              </w:rPr>
            </w:pPr>
            <w:r w:rsidRPr="00C716E6">
              <w:rPr>
                <w:b/>
              </w:rPr>
              <w:t>Contact:</w:t>
            </w:r>
          </w:p>
          <w:p w:rsidR="002028FC" w:rsidRPr="00C716E6" w:rsidRDefault="002028FC" w:rsidP="00E847A7">
            <w:pPr>
              <w:pStyle w:val="berschrift2"/>
              <w:suppressAutoHyphens/>
              <w:ind w:right="-70"/>
              <w:rPr>
                <w:sz w:val="20"/>
              </w:rPr>
            </w:pPr>
            <w:r w:rsidRPr="00C716E6">
              <w:rPr>
                <w:sz w:val="20"/>
              </w:rPr>
              <w:t>CONTA-CLIP</w:t>
            </w:r>
          </w:p>
          <w:p w:rsidR="002028FC" w:rsidRPr="00C716E6" w:rsidRDefault="002028FC" w:rsidP="00E847A7">
            <w:r w:rsidRPr="00C716E6">
              <w:t>Verbindungstechnik GmbH</w:t>
            </w:r>
          </w:p>
          <w:p w:rsidR="002028FC" w:rsidRPr="00C716E6" w:rsidRDefault="002028FC" w:rsidP="00E847A7">
            <w:pPr>
              <w:pStyle w:val="Kopfzeile"/>
              <w:tabs>
                <w:tab w:val="clear" w:pos="4536"/>
                <w:tab w:val="clear" w:pos="9072"/>
              </w:tabs>
              <w:suppressAutoHyphens/>
              <w:spacing w:before="120" w:after="120"/>
            </w:pPr>
            <w:r w:rsidRPr="00C716E6">
              <w:t>Christian Quade</w:t>
            </w:r>
          </w:p>
          <w:p w:rsidR="002028FC" w:rsidRPr="00381CBB" w:rsidRDefault="002028FC" w:rsidP="00E847A7">
            <w:pPr>
              <w:suppressAutoHyphens/>
              <w:jc w:val="both"/>
              <w:rPr>
                <w:lang w:val="en-US"/>
              </w:rPr>
            </w:pPr>
            <w:r w:rsidRPr="00381CBB">
              <w:rPr>
                <w:lang w:val="en-US"/>
              </w:rPr>
              <w:t>Otto-Hahn-Str. 7</w:t>
            </w:r>
          </w:p>
          <w:p w:rsidR="002028FC" w:rsidRPr="00381CBB" w:rsidRDefault="002028FC" w:rsidP="00E847A7">
            <w:pPr>
              <w:suppressAutoHyphens/>
              <w:jc w:val="both"/>
              <w:rPr>
                <w:lang w:val="en-US"/>
              </w:rPr>
            </w:pPr>
            <w:r w:rsidRPr="00381CBB">
              <w:rPr>
                <w:lang w:val="en-US"/>
              </w:rPr>
              <w:t>33161 Hövelhof</w:t>
            </w:r>
          </w:p>
          <w:p w:rsidR="002028FC" w:rsidRPr="00381CBB" w:rsidRDefault="002028FC" w:rsidP="00E847A7">
            <w:pPr>
              <w:suppressAutoHyphens/>
              <w:jc w:val="both"/>
              <w:rPr>
                <w:lang w:val="en-US"/>
              </w:rPr>
            </w:pPr>
            <w:r w:rsidRPr="00381CBB">
              <w:rPr>
                <w:lang w:val="en-US"/>
              </w:rPr>
              <w:t>Germany</w:t>
            </w:r>
          </w:p>
          <w:p w:rsidR="002028FC" w:rsidRPr="009B1CED" w:rsidRDefault="002028FC" w:rsidP="00E847A7">
            <w:pPr>
              <w:suppressAutoHyphens/>
              <w:spacing w:before="120"/>
              <w:jc w:val="both"/>
              <w:rPr>
                <w:lang w:val="en-US"/>
              </w:rPr>
            </w:pPr>
            <w:r>
              <w:rPr>
                <w:lang w:val="en-US"/>
              </w:rPr>
              <w:t>Phone</w:t>
            </w:r>
            <w:r w:rsidRPr="00381CBB">
              <w:rPr>
                <w:lang w:val="en-US"/>
              </w:rPr>
              <w:t xml:space="preserve">: +49 . </w:t>
            </w:r>
            <w:r w:rsidRPr="009B1CED">
              <w:rPr>
                <w:lang w:val="en-US"/>
              </w:rPr>
              <w:t>5257 . 9833 - 0</w:t>
            </w:r>
          </w:p>
          <w:p w:rsidR="002028FC" w:rsidRPr="004F7EE4" w:rsidRDefault="002028FC" w:rsidP="00E847A7">
            <w:pPr>
              <w:suppressAutoHyphens/>
              <w:jc w:val="both"/>
              <w:rPr>
                <w:lang w:val="en-US"/>
              </w:rPr>
            </w:pPr>
            <w:r w:rsidRPr="004F7EE4">
              <w:rPr>
                <w:lang w:val="en-US"/>
              </w:rPr>
              <w:t>Fax: +49 . 5257 . 9833 - 33</w:t>
            </w:r>
          </w:p>
          <w:p w:rsidR="002028FC" w:rsidRPr="004F7EE4" w:rsidRDefault="002028FC" w:rsidP="00E847A7">
            <w:pPr>
              <w:suppressAutoHyphens/>
              <w:jc w:val="both"/>
              <w:rPr>
                <w:lang w:val="en-US"/>
              </w:rPr>
            </w:pPr>
            <w:r w:rsidRPr="004F7EE4">
              <w:rPr>
                <w:lang w:val="en-US"/>
              </w:rPr>
              <w:t>Email: christian.quade@conta-clip.de</w:t>
            </w:r>
          </w:p>
          <w:p w:rsidR="002028FC" w:rsidRPr="00C716E6" w:rsidRDefault="002028FC" w:rsidP="00E847A7">
            <w:pPr>
              <w:suppressAutoHyphens/>
              <w:rPr>
                <w:sz w:val="18"/>
                <w:szCs w:val="18"/>
                <w:lang w:val="en-US"/>
              </w:rPr>
            </w:pPr>
            <w:r>
              <w:rPr>
                <w:lang w:val="pl-PL"/>
              </w:rPr>
              <w:t>Internet</w:t>
            </w:r>
            <w:r w:rsidRPr="00C716E6">
              <w:rPr>
                <w:lang w:val="pl-PL"/>
              </w:rPr>
              <w:t>: www.conta-clip.com</w:t>
            </w:r>
          </w:p>
        </w:tc>
        <w:tc>
          <w:tcPr>
            <w:tcW w:w="2297" w:type="dxa"/>
          </w:tcPr>
          <w:p w:rsidR="002028FC" w:rsidRDefault="002028FC" w:rsidP="006F70E8">
            <w:pPr>
              <w:suppressAutoHyphens/>
              <w:spacing w:before="240"/>
              <w:rPr>
                <w:sz w:val="16"/>
              </w:rPr>
            </w:pPr>
            <w:r w:rsidRPr="00C716E6">
              <w:rPr>
                <w:sz w:val="16"/>
              </w:rPr>
              <w:t>gii die Presse-Agentur GmbH</w:t>
            </w:r>
          </w:p>
          <w:p w:rsidR="002028FC" w:rsidRPr="00381CBB" w:rsidRDefault="002028FC" w:rsidP="00E847A7">
            <w:pPr>
              <w:pStyle w:val="Textkrper"/>
              <w:suppressAutoHyphens/>
              <w:rPr>
                <w:sz w:val="16"/>
                <w:lang w:val="en-US"/>
              </w:rPr>
            </w:pPr>
            <w:r w:rsidRPr="00C716E6">
              <w:rPr>
                <w:sz w:val="16"/>
              </w:rPr>
              <w:t xml:space="preserve">Immanuelkirchstr. </w:t>
            </w:r>
            <w:r w:rsidRPr="00381CBB">
              <w:rPr>
                <w:sz w:val="16"/>
                <w:lang w:val="en-US"/>
              </w:rPr>
              <w:t>12</w:t>
            </w:r>
          </w:p>
          <w:p w:rsidR="002028FC" w:rsidRPr="00381CBB" w:rsidRDefault="002028FC" w:rsidP="00E847A7">
            <w:pPr>
              <w:pStyle w:val="Textkrper"/>
              <w:suppressAutoHyphens/>
              <w:jc w:val="both"/>
              <w:rPr>
                <w:sz w:val="16"/>
                <w:lang w:val="en-US"/>
              </w:rPr>
            </w:pPr>
            <w:r w:rsidRPr="00381CBB">
              <w:rPr>
                <w:sz w:val="16"/>
                <w:lang w:val="en-US"/>
              </w:rPr>
              <w:t>10405 Berlin</w:t>
            </w:r>
          </w:p>
          <w:p w:rsidR="002028FC" w:rsidRPr="00381CBB" w:rsidRDefault="002028FC" w:rsidP="00E847A7">
            <w:pPr>
              <w:pStyle w:val="Textkrper"/>
              <w:suppressAutoHyphens/>
              <w:jc w:val="both"/>
              <w:rPr>
                <w:sz w:val="16"/>
                <w:lang w:val="en-US"/>
              </w:rPr>
            </w:pPr>
            <w:r w:rsidRPr="00381CBB">
              <w:rPr>
                <w:sz w:val="16"/>
                <w:lang w:val="en-US"/>
              </w:rPr>
              <w:t>Germany</w:t>
            </w:r>
          </w:p>
          <w:p w:rsidR="002028FC" w:rsidRPr="00381CBB" w:rsidRDefault="002028FC" w:rsidP="00E847A7">
            <w:pPr>
              <w:pStyle w:val="Textkrper"/>
              <w:suppressAutoHyphens/>
              <w:jc w:val="both"/>
              <w:rPr>
                <w:sz w:val="16"/>
                <w:lang w:val="en-US"/>
              </w:rPr>
            </w:pPr>
            <w:r>
              <w:rPr>
                <w:sz w:val="16"/>
                <w:lang w:val="en-US"/>
              </w:rPr>
              <w:t>Phone</w:t>
            </w:r>
            <w:r w:rsidRPr="00381CBB">
              <w:rPr>
                <w:sz w:val="16"/>
                <w:lang w:val="en-US"/>
              </w:rPr>
              <w:t xml:space="preserve">: +49 </w:t>
            </w:r>
            <w:r>
              <w:rPr>
                <w:sz w:val="16"/>
                <w:lang w:val="en-US"/>
              </w:rPr>
              <w:t xml:space="preserve">. </w:t>
            </w:r>
            <w:r w:rsidRPr="00381CBB">
              <w:rPr>
                <w:sz w:val="16"/>
                <w:lang w:val="en-US"/>
              </w:rPr>
              <w:t xml:space="preserve">30 </w:t>
            </w:r>
            <w:r>
              <w:rPr>
                <w:sz w:val="16"/>
                <w:lang w:val="en-US"/>
              </w:rPr>
              <w:t>.</w:t>
            </w:r>
            <w:r w:rsidRPr="00381CBB">
              <w:rPr>
                <w:sz w:val="16"/>
                <w:lang w:val="en-US"/>
              </w:rPr>
              <w:t xml:space="preserve"> 538 965 - 0</w:t>
            </w:r>
          </w:p>
          <w:p w:rsidR="002028FC" w:rsidRPr="00381CBB" w:rsidRDefault="002028FC" w:rsidP="00E847A7">
            <w:pPr>
              <w:pStyle w:val="Textkrper"/>
              <w:suppressAutoHyphens/>
              <w:jc w:val="both"/>
              <w:rPr>
                <w:sz w:val="16"/>
                <w:lang w:val="en-US"/>
              </w:rPr>
            </w:pPr>
            <w:r w:rsidRPr="00381CBB">
              <w:rPr>
                <w:sz w:val="16"/>
                <w:lang w:val="en-US"/>
              </w:rPr>
              <w:t xml:space="preserve">Fax: +49 </w:t>
            </w:r>
            <w:r>
              <w:rPr>
                <w:sz w:val="16"/>
                <w:lang w:val="en-US"/>
              </w:rPr>
              <w:t xml:space="preserve">. </w:t>
            </w:r>
            <w:r w:rsidRPr="00381CBB">
              <w:rPr>
                <w:sz w:val="16"/>
                <w:lang w:val="en-US"/>
              </w:rPr>
              <w:t xml:space="preserve">30 </w:t>
            </w:r>
            <w:r>
              <w:rPr>
                <w:sz w:val="16"/>
                <w:lang w:val="en-US"/>
              </w:rPr>
              <w:t>.</w:t>
            </w:r>
            <w:r w:rsidRPr="00381CBB">
              <w:rPr>
                <w:sz w:val="16"/>
                <w:lang w:val="en-US"/>
              </w:rPr>
              <w:t xml:space="preserve"> 538 965 - 29</w:t>
            </w:r>
          </w:p>
          <w:p w:rsidR="002028FC" w:rsidRPr="00381CBB" w:rsidRDefault="002028FC" w:rsidP="00E847A7">
            <w:pPr>
              <w:pStyle w:val="Textkrper"/>
              <w:suppressAutoHyphens/>
              <w:jc w:val="both"/>
              <w:rPr>
                <w:sz w:val="16"/>
                <w:lang w:val="en-US"/>
              </w:rPr>
            </w:pPr>
            <w:r w:rsidRPr="00381CBB">
              <w:rPr>
                <w:sz w:val="16"/>
                <w:lang w:val="en-US"/>
              </w:rPr>
              <w:t>Email: info@gii.de</w:t>
            </w:r>
          </w:p>
          <w:p w:rsidR="002028FC" w:rsidRPr="00C716E6" w:rsidRDefault="002028FC" w:rsidP="00E847A7">
            <w:pPr>
              <w:suppressAutoHyphens/>
              <w:rPr>
                <w:sz w:val="18"/>
                <w:szCs w:val="18"/>
              </w:rPr>
            </w:pPr>
            <w:r>
              <w:rPr>
                <w:sz w:val="16"/>
                <w:lang w:val="en-US"/>
              </w:rPr>
              <w:t>Internet</w:t>
            </w:r>
            <w:r w:rsidRPr="00381CBB">
              <w:rPr>
                <w:sz w:val="16"/>
                <w:lang w:val="en-US"/>
              </w:rPr>
              <w:t>: www.gii.de</w:t>
            </w:r>
          </w:p>
        </w:tc>
      </w:tr>
    </w:tbl>
    <w:p w:rsidR="002028FC" w:rsidRPr="00381CBB" w:rsidRDefault="002028FC" w:rsidP="00D02C87">
      <w:pPr>
        <w:suppressAutoHyphens/>
        <w:rPr>
          <w:lang w:val="en-US"/>
        </w:rPr>
      </w:pPr>
    </w:p>
    <w:sectPr w:rsidR="002028FC" w:rsidRPr="00381CB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25" w:rsidRDefault="00B37D25">
      <w:r>
        <w:separator/>
      </w:r>
    </w:p>
  </w:endnote>
  <w:endnote w:type="continuationSeparator" w:id="0">
    <w:p w:rsidR="00B37D25" w:rsidRDefault="00B3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25" w:rsidRDefault="00B37D25">
      <w:r>
        <w:separator/>
      </w:r>
    </w:p>
  </w:footnote>
  <w:footnote w:type="continuationSeparator" w:id="0">
    <w:p w:rsidR="00B37D25" w:rsidRDefault="00B3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8F" w:rsidRPr="0055644F" w:rsidRDefault="00AE5DCF" w:rsidP="00FB2424">
    <w:pPr>
      <w:pStyle w:val="Kopfzeile"/>
      <w:tabs>
        <w:tab w:val="clear" w:pos="4536"/>
        <w:tab w:val="clear" w:pos="9072"/>
      </w:tabs>
      <w:suppressAutoHyphens/>
      <w:ind w:left="709" w:hanging="709"/>
      <w:rPr>
        <w:rStyle w:val="Seitenzahl"/>
        <w:sz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55644F">
      <w:rPr>
        <w:sz w:val="18"/>
        <w:lang w:val="en-US"/>
      </w:rPr>
      <w:t>Pag</w:t>
    </w:r>
    <w:r w:rsidR="00F4258F" w:rsidRPr="0055644F">
      <w:rPr>
        <w:sz w:val="18"/>
        <w:lang w:val="en-US"/>
      </w:rPr>
      <w:t xml:space="preserve">e </w:t>
    </w:r>
    <w:r w:rsidR="00F4258F">
      <w:rPr>
        <w:rStyle w:val="Seitenzahl"/>
        <w:sz w:val="18"/>
      </w:rPr>
      <w:fldChar w:fldCharType="begin"/>
    </w:r>
    <w:r w:rsidR="00F4258F" w:rsidRPr="0055644F">
      <w:rPr>
        <w:rStyle w:val="Seitenzahl"/>
        <w:sz w:val="18"/>
        <w:lang w:val="en-US"/>
      </w:rPr>
      <w:instrText xml:space="preserve"> PAGE </w:instrText>
    </w:r>
    <w:r w:rsidR="00F4258F">
      <w:rPr>
        <w:rStyle w:val="Seitenzahl"/>
        <w:sz w:val="18"/>
      </w:rPr>
      <w:fldChar w:fldCharType="separate"/>
    </w:r>
    <w:r w:rsidR="00FB2424" w:rsidRPr="0055644F">
      <w:rPr>
        <w:rStyle w:val="Seitenzahl"/>
        <w:noProof/>
        <w:sz w:val="18"/>
        <w:lang w:val="en-US"/>
      </w:rPr>
      <w:t>2</w:t>
    </w:r>
    <w:r w:rsidR="00F4258F">
      <w:rPr>
        <w:rStyle w:val="Seitenzahl"/>
        <w:sz w:val="18"/>
      </w:rPr>
      <w:fldChar w:fldCharType="end"/>
    </w:r>
    <w:r w:rsidR="00D02C87" w:rsidRPr="0055644F">
      <w:rPr>
        <w:rStyle w:val="Seitenzahl"/>
        <w:sz w:val="18"/>
        <w:lang w:val="en-US"/>
      </w:rPr>
      <w:t>:</w:t>
    </w:r>
    <w:r w:rsidR="00D02C87" w:rsidRPr="0055644F">
      <w:rPr>
        <w:rStyle w:val="Seitenzahl"/>
        <w:sz w:val="18"/>
        <w:lang w:val="en-US"/>
      </w:rPr>
      <w:tab/>
    </w:r>
    <w:r w:rsidR="0055644F" w:rsidRPr="0055644F">
      <w:rPr>
        <w:rStyle w:val="Seitenzahl"/>
        <w:sz w:val="18"/>
        <w:lang w:val="en-US"/>
      </w:rPr>
      <w:t>KDS-VS &amp; KES-VS sealing plugs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8F" w:rsidRPr="00D02C87" w:rsidRDefault="00AE5DCF" w:rsidP="00D02C8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1A076B"/>
    <w:rsid w:val="002028FC"/>
    <w:rsid w:val="00381CBB"/>
    <w:rsid w:val="00426E83"/>
    <w:rsid w:val="00466DBA"/>
    <w:rsid w:val="004F7EE4"/>
    <w:rsid w:val="00512D09"/>
    <w:rsid w:val="00531163"/>
    <w:rsid w:val="005437A2"/>
    <w:rsid w:val="0055644F"/>
    <w:rsid w:val="0065147F"/>
    <w:rsid w:val="00656646"/>
    <w:rsid w:val="006F70E8"/>
    <w:rsid w:val="0077355B"/>
    <w:rsid w:val="007A606B"/>
    <w:rsid w:val="008079FB"/>
    <w:rsid w:val="00840A60"/>
    <w:rsid w:val="009A6EA9"/>
    <w:rsid w:val="009B1CED"/>
    <w:rsid w:val="009F62A2"/>
    <w:rsid w:val="00AE5DCF"/>
    <w:rsid w:val="00B304F7"/>
    <w:rsid w:val="00B3740D"/>
    <w:rsid w:val="00B37D25"/>
    <w:rsid w:val="00B54389"/>
    <w:rsid w:val="00C716E6"/>
    <w:rsid w:val="00D02C87"/>
    <w:rsid w:val="00D73B44"/>
    <w:rsid w:val="00DA3CCF"/>
    <w:rsid w:val="00F4258F"/>
    <w:rsid w:val="00FB2424"/>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4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2574</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2020-01-27T10:20:00Z</cp:lastPrinted>
  <dcterms:created xsi:type="dcterms:W3CDTF">2019-12-10T08:51:00Z</dcterms:created>
  <dcterms:modified xsi:type="dcterms:W3CDTF">2020-02-19T13:14:00Z</dcterms:modified>
</cp:coreProperties>
</file>