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10FB2" w14:textId="77777777" w:rsidR="00D86305" w:rsidRPr="007F235A" w:rsidRDefault="00D86305" w:rsidP="00370533">
      <w:pPr>
        <w:suppressAutoHyphens/>
        <w:rPr>
          <w:sz w:val="40"/>
          <w:szCs w:val="40"/>
        </w:rPr>
      </w:pPr>
      <w:r w:rsidRPr="007F235A">
        <w:rPr>
          <w:sz w:val="40"/>
          <w:szCs w:val="40"/>
        </w:rPr>
        <w:t>Presseinformation</w:t>
      </w:r>
    </w:p>
    <w:p w14:paraId="17F3C31C" w14:textId="77777777" w:rsidR="00D86305" w:rsidRPr="007F235A" w:rsidRDefault="00D86305" w:rsidP="00370533">
      <w:pPr>
        <w:suppressAutoHyphens/>
        <w:spacing w:line="360" w:lineRule="auto"/>
        <w:ind w:right="-2"/>
        <w:rPr>
          <w:b/>
          <w:sz w:val="24"/>
        </w:rPr>
      </w:pPr>
    </w:p>
    <w:p w14:paraId="7D90B96D" w14:textId="54EC8241" w:rsidR="00D86305" w:rsidRPr="007F235A" w:rsidRDefault="00202E5A" w:rsidP="00370533">
      <w:pPr>
        <w:suppressAutoHyphens/>
        <w:spacing w:line="360" w:lineRule="auto"/>
        <w:ind w:right="-2"/>
        <w:rPr>
          <w:b/>
          <w:sz w:val="24"/>
        </w:rPr>
      </w:pPr>
      <w:r w:rsidRPr="007F235A">
        <w:rPr>
          <w:b/>
          <w:sz w:val="24"/>
        </w:rPr>
        <w:t>3D-Laser</w:t>
      </w:r>
      <w:r w:rsidR="00F35AD5">
        <w:rPr>
          <w:b/>
          <w:sz w:val="24"/>
        </w:rPr>
        <w:t>profil</w:t>
      </w:r>
      <w:r w:rsidRPr="007F235A">
        <w:rPr>
          <w:b/>
          <w:sz w:val="24"/>
        </w:rPr>
        <w:t>sensoren passgenau</w:t>
      </w:r>
    </w:p>
    <w:p w14:paraId="34267A8B" w14:textId="77777777" w:rsidR="00D86305" w:rsidRPr="007F235A" w:rsidRDefault="00D86305" w:rsidP="00370533">
      <w:pPr>
        <w:suppressAutoHyphens/>
        <w:spacing w:line="360" w:lineRule="auto"/>
        <w:ind w:right="-2"/>
      </w:pPr>
    </w:p>
    <w:p w14:paraId="7A8995C6" w14:textId="77777777" w:rsidR="00BC3168" w:rsidRDefault="00202E5A" w:rsidP="00202E5A">
      <w:pPr>
        <w:suppressAutoHyphens/>
        <w:spacing w:line="360" w:lineRule="auto"/>
        <w:jc w:val="both"/>
      </w:pPr>
      <w:r w:rsidRPr="007F235A">
        <w:t xml:space="preserve">Vision Components fertigt </w:t>
      </w:r>
      <w:r w:rsidR="007F235A">
        <w:t xml:space="preserve">intelligente </w:t>
      </w:r>
      <w:r w:rsidRPr="007F235A">
        <w:t xml:space="preserve">Laserprofilsensoren für </w:t>
      </w:r>
      <w:r w:rsidR="00CA74FC">
        <w:t xml:space="preserve">eine enorme Bandbreite an Anwendungsfällen. Die </w:t>
      </w:r>
      <w:r w:rsidR="00CA74FC" w:rsidRPr="003522AC">
        <w:rPr>
          <w:color w:val="000000"/>
        </w:rPr>
        <w:t>VCnano3D-Z</w:t>
      </w:r>
      <w:r w:rsidR="00CA74FC">
        <w:rPr>
          <w:color w:val="000000"/>
        </w:rPr>
        <w:t xml:space="preserve">-Modelle decken </w:t>
      </w:r>
      <w:r w:rsidRPr="007F235A">
        <w:t>Arbeitsabstände</w:t>
      </w:r>
      <w:r w:rsidR="00CA74FC">
        <w:t xml:space="preserve"> von 50 – 2025 mm und damit auch horizontale </w:t>
      </w:r>
      <w:r w:rsidR="00F95BDE">
        <w:t xml:space="preserve">Messbereiche </w:t>
      </w:r>
      <w:r w:rsidR="00CA74FC">
        <w:t>von 40 – 1250 mm ab</w:t>
      </w:r>
      <w:r w:rsidR="00F35AD5">
        <w:t xml:space="preserve"> und vermessen hochgenau</w:t>
      </w:r>
      <w:r w:rsidR="00CA74FC">
        <w:t xml:space="preserve">. Sie erreichen </w:t>
      </w:r>
      <w:r w:rsidR="00F95BDE">
        <w:t>Auflösungen</w:t>
      </w:r>
      <w:r w:rsidR="00D17516">
        <w:t xml:space="preserve"> </w:t>
      </w:r>
      <w:r w:rsidR="00CA74FC">
        <w:t>bis</w:t>
      </w:r>
      <w:r w:rsidR="00D17516">
        <w:t xml:space="preserve"> 10 </w:t>
      </w:r>
      <w:r w:rsidR="00D17516">
        <w:rPr>
          <w:rFonts w:cs="Arial"/>
        </w:rPr>
        <w:t>µ</w:t>
      </w:r>
      <w:r w:rsidR="00D17516">
        <w:t>m</w:t>
      </w:r>
      <w:r w:rsidR="00CA74FC">
        <w:t>.</w:t>
      </w:r>
      <w:r w:rsidR="00F95BDE">
        <w:t xml:space="preserve"> OEMs </w:t>
      </w:r>
      <w:r w:rsidR="00CA74FC">
        <w:t xml:space="preserve">erhalten dadurch </w:t>
      </w:r>
      <w:r w:rsidR="00F95BDE">
        <w:t>eine</w:t>
      </w:r>
      <w:r w:rsidR="00F35AD5">
        <w:t>n</w:t>
      </w:r>
      <w:r w:rsidR="00F95BDE">
        <w:t xml:space="preserve"> für ihre Anwendung genau passende</w:t>
      </w:r>
      <w:r w:rsidR="00F35AD5">
        <w:t>n</w:t>
      </w:r>
      <w:r w:rsidR="00F95BDE">
        <w:t xml:space="preserve"> </w:t>
      </w:r>
      <w:r w:rsidR="00F35AD5">
        <w:t>Sensor</w:t>
      </w:r>
      <w:r w:rsidR="00F95BDE">
        <w:t xml:space="preserve"> und </w:t>
      </w:r>
      <w:r w:rsidR="00CA74FC">
        <w:t xml:space="preserve">müssen </w:t>
      </w:r>
      <w:r w:rsidR="00F95BDE">
        <w:t xml:space="preserve">keine aufwändigen und kostenintensiven </w:t>
      </w:r>
      <w:r w:rsidR="00CA74FC">
        <w:t>Hardwarev</w:t>
      </w:r>
      <w:r w:rsidR="00F95BDE">
        <w:t>eränderungen vornehmen</w:t>
      </w:r>
      <w:r>
        <w:t xml:space="preserve">. Die Baureihe </w:t>
      </w:r>
      <w:r w:rsidRPr="003522AC">
        <w:rPr>
          <w:color w:val="000000"/>
        </w:rPr>
        <w:t>VCnano3D-Z</w:t>
      </w:r>
      <w:r>
        <w:rPr>
          <w:color w:val="000000"/>
        </w:rPr>
        <w:t xml:space="preserve"> umfasst aktuell</w:t>
      </w:r>
      <w:r w:rsidR="00F95BDE">
        <w:rPr>
          <w:color w:val="000000"/>
        </w:rPr>
        <w:t xml:space="preserve"> an die 100 </w:t>
      </w:r>
      <w:r>
        <w:rPr>
          <w:color w:val="000000"/>
        </w:rPr>
        <w:t>Modelle</w:t>
      </w:r>
      <w:r w:rsidR="00F95BDE">
        <w:rPr>
          <w:color w:val="000000"/>
        </w:rPr>
        <w:t xml:space="preserve"> in </w:t>
      </w:r>
      <w:r w:rsidR="00F35AD5">
        <w:rPr>
          <w:color w:val="000000"/>
        </w:rPr>
        <w:t>vier</w:t>
      </w:r>
      <w:r w:rsidR="00F95BDE">
        <w:rPr>
          <w:color w:val="000000"/>
        </w:rPr>
        <w:t xml:space="preserve"> Gehäusegrößen von </w:t>
      </w:r>
      <w:r w:rsidR="00F95BDE" w:rsidRPr="00F95BDE">
        <w:rPr>
          <w:color w:val="000000"/>
        </w:rPr>
        <w:t xml:space="preserve">ca. 140 mm </w:t>
      </w:r>
      <w:r w:rsidR="00F95BDE">
        <w:rPr>
          <w:color w:val="000000"/>
        </w:rPr>
        <w:t xml:space="preserve">bis </w:t>
      </w:r>
      <w:r w:rsidR="00F95BDE" w:rsidRPr="00F95BDE">
        <w:rPr>
          <w:color w:val="000000"/>
        </w:rPr>
        <w:t xml:space="preserve">ca. 472 mm </w:t>
      </w:r>
      <w:r w:rsidR="00F95BDE">
        <w:rPr>
          <w:color w:val="000000"/>
        </w:rPr>
        <w:t xml:space="preserve">Länge. </w:t>
      </w:r>
      <w:r w:rsidR="00D17516">
        <w:rPr>
          <w:color w:val="000000"/>
        </w:rPr>
        <w:t xml:space="preserve">Darüber hinaus </w:t>
      </w:r>
      <w:r w:rsidR="00D17516">
        <w:t>konfiguriert der Hersteller auf Wunsch innerhalb kurzer Zeit kundenindividuelle Ausführungen.</w:t>
      </w:r>
      <w:r w:rsidR="00BC3168">
        <w:t xml:space="preserve"> </w:t>
      </w:r>
      <w:r w:rsidR="00D17516">
        <w:t xml:space="preserve">Die 3D-Embedded-Vision-Systeme </w:t>
      </w:r>
      <w:r w:rsidR="00D17516">
        <w:rPr>
          <w:color w:val="000000"/>
        </w:rPr>
        <w:t xml:space="preserve">sind kompakt und leicht und lassen sich einfach in OEM-Applikationen integrieren. Sie </w:t>
      </w:r>
      <w:r w:rsidR="00D17516">
        <w:t>nutzen ein Zynq-Soc von Xilinx</w:t>
      </w:r>
      <w:r w:rsidR="00D17516" w:rsidRPr="00202E5A">
        <w:t xml:space="preserve"> </w:t>
      </w:r>
      <w:r w:rsidR="00D17516">
        <w:t>mit Dual-Core-</w:t>
      </w:r>
      <w:r w:rsidR="00D17516" w:rsidRPr="00DB7CD8">
        <w:t>ARM</w:t>
      </w:r>
      <w:r w:rsidR="00D17516">
        <w:t xml:space="preserve">-Prozessor und </w:t>
      </w:r>
      <w:r w:rsidR="00D17516" w:rsidRPr="00DB7CD8">
        <w:t>FPGA</w:t>
      </w:r>
      <w:r w:rsidR="00D17516">
        <w:t>. Die</w:t>
      </w:r>
      <w:r w:rsidR="00D17516" w:rsidRPr="00D17516">
        <w:t xml:space="preserve"> </w:t>
      </w:r>
      <w:r w:rsidR="00D17516">
        <w:t xml:space="preserve">Berechnung der </w:t>
      </w:r>
      <w:r w:rsidR="00F35AD5">
        <w:t>Profile</w:t>
      </w:r>
      <w:r w:rsidR="00D17516">
        <w:t xml:space="preserve"> findet komplett auf dem FPGA statt, sodass der ARM-Prozessor für </w:t>
      </w:r>
      <w:r w:rsidR="00F35AD5">
        <w:t>weiterführende</w:t>
      </w:r>
      <w:r w:rsidR="00D17516">
        <w:t xml:space="preserve"> Applikationsaufgaben programmiert werden kann.</w:t>
      </w:r>
    </w:p>
    <w:p w14:paraId="38968E48" w14:textId="77777777" w:rsidR="00BC3168" w:rsidRDefault="00BC3168" w:rsidP="00BC3168">
      <w:pPr>
        <w:suppressAutoHyphens/>
        <w:spacing w:line="360" w:lineRule="auto"/>
        <w:rPr>
          <w:color w:val="000000"/>
        </w:rPr>
      </w:pPr>
    </w:p>
    <w:tbl>
      <w:tblPr>
        <w:tblW w:w="0" w:type="auto"/>
        <w:tblLayout w:type="fixed"/>
        <w:tblCellMar>
          <w:left w:w="70" w:type="dxa"/>
          <w:right w:w="70" w:type="dxa"/>
        </w:tblCellMar>
        <w:tblLook w:val="0000" w:firstRow="0" w:lastRow="0" w:firstColumn="0" w:lastColumn="0" w:noHBand="0" w:noVBand="0"/>
      </w:tblPr>
      <w:tblGrid>
        <w:gridCol w:w="7226"/>
      </w:tblGrid>
      <w:tr w:rsidR="00BC3168" w14:paraId="7AEFE9DA" w14:textId="77777777" w:rsidTr="00EA5374">
        <w:tc>
          <w:tcPr>
            <w:tcW w:w="7226" w:type="dxa"/>
          </w:tcPr>
          <w:p w14:paraId="02DD32BB" w14:textId="77777777" w:rsidR="00BC3168" w:rsidRDefault="00006099" w:rsidP="00EA5374">
            <w:pPr>
              <w:suppressAutoHyphens/>
              <w:spacing w:after="120"/>
              <w:jc w:val="center"/>
              <w:rPr>
                <w:sz w:val="18"/>
              </w:rPr>
            </w:pPr>
            <w:r>
              <w:rPr>
                <w:sz w:val="18"/>
              </w:rPr>
              <w:pict w14:anchorId="05D78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59.75pt">
                  <v:imagedata r:id="rId8" o:title="vcnano3d-z_2_sizes_blue_1000px"/>
                </v:shape>
              </w:pict>
            </w:r>
          </w:p>
        </w:tc>
      </w:tr>
      <w:tr w:rsidR="00BC3168" w14:paraId="3B1148FE" w14:textId="77777777" w:rsidTr="00EA5374">
        <w:tc>
          <w:tcPr>
            <w:tcW w:w="7226" w:type="dxa"/>
          </w:tcPr>
          <w:p w14:paraId="60EB39B2" w14:textId="77777777" w:rsidR="00BC3168" w:rsidRDefault="00BC3168" w:rsidP="00EA5374">
            <w:pPr>
              <w:suppressAutoHyphens/>
              <w:jc w:val="center"/>
              <w:rPr>
                <w:sz w:val="18"/>
              </w:rPr>
            </w:pPr>
            <w:r>
              <w:rPr>
                <w:b/>
                <w:sz w:val="18"/>
              </w:rPr>
              <w:t>Bild:</w:t>
            </w:r>
            <w:r>
              <w:rPr>
                <w:sz w:val="18"/>
              </w:rPr>
              <w:t xml:space="preserve"> Die </w:t>
            </w:r>
            <w:r w:rsidRPr="007F235A">
              <w:rPr>
                <w:sz w:val="18"/>
              </w:rPr>
              <w:t>Laserprofilsensoren</w:t>
            </w:r>
            <w:r>
              <w:rPr>
                <w:sz w:val="18"/>
              </w:rPr>
              <w:t xml:space="preserve">, die unterschiedlichste 3D-Anwendungen ausmessen, haben </w:t>
            </w:r>
            <w:r w:rsidRPr="007F235A">
              <w:rPr>
                <w:sz w:val="18"/>
              </w:rPr>
              <w:t xml:space="preserve">leistungsstarke integrierte </w:t>
            </w:r>
            <w:r>
              <w:rPr>
                <w:sz w:val="18"/>
              </w:rPr>
              <w:t>Elektronik gemeinsam</w:t>
            </w:r>
          </w:p>
        </w:tc>
      </w:tr>
    </w:tbl>
    <w:p w14:paraId="2129FE42" w14:textId="77777777" w:rsidR="00BC3168" w:rsidRDefault="00BC3168" w:rsidP="00BC3168">
      <w:pPr>
        <w:suppressAutoHyphens/>
        <w:spacing w:line="360" w:lineRule="auto"/>
        <w:jc w:val="both"/>
      </w:pPr>
    </w:p>
    <w:p w14:paraId="79CD28E9" w14:textId="62FC0CF2" w:rsidR="00202E5A" w:rsidRPr="00BC3168" w:rsidRDefault="00D17516" w:rsidP="00202E5A">
      <w:pPr>
        <w:suppressAutoHyphens/>
        <w:spacing w:line="360" w:lineRule="auto"/>
        <w:jc w:val="both"/>
      </w:pPr>
      <w:r w:rsidRPr="00407755">
        <w:t xml:space="preserve">Die von Vision Components entwickelte Ambient Light Suppression Technology </w:t>
      </w:r>
      <w:r>
        <w:t>ermöglicht Messungen bei Umgebungslichtstärken von bis zu 100.000 Lux.</w:t>
      </w:r>
      <w:r w:rsidRPr="00D17516">
        <w:t xml:space="preserve"> </w:t>
      </w:r>
      <w:r>
        <w:t>Die hohe Fremdlichtunempfindlichkeit resultiert aus einem extrem starken blauen Laser (450 nm)</w:t>
      </w:r>
      <w:r w:rsidR="00F35AD5">
        <w:t>,</w:t>
      </w:r>
      <w:r>
        <w:t xml:space="preserve"> der </w:t>
      </w:r>
      <w:r w:rsidR="00F35AD5">
        <w:t>dennoch in Laserk</w:t>
      </w:r>
      <w:r>
        <w:t>lasse 2</w:t>
      </w:r>
      <w:r w:rsidR="00F35AD5">
        <w:t xml:space="preserve"> eingestuft ist</w:t>
      </w:r>
      <w:r>
        <w:t>, kombiniert mit sehr kurzen Verschlussraten.</w:t>
      </w:r>
      <w:r w:rsidRPr="0074607A">
        <w:t xml:space="preserve"> </w:t>
      </w:r>
      <w:r>
        <w:t>Die Profilsensoren mit GigE-Schnittstelle</w:t>
      </w:r>
      <w:r w:rsidRPr="00D17516">
        <w:t xml:space="preserve"> </w:t>
      </w:r>
      <w:r>
        <w:t>bieten Scanraten bis 2 kHz und eignen sich damit optimal für Echtzeitanwendungen.</w:t>
      </w:r>
      <w:r w:rsidRPr="00D17516">
        <w:t xml:space="preserve"> </w:t>
      </w:r>
      <w:r>
        <w:t xml:space="preserve">CMOS-Bildsensoren </w:t>
      </w:r>
      <w:bookmarkStart w:id="0" w:name="_Hlk517952187"/>
      <w:r>
        <w:t xml:space="preserve">der neuesten Generation </w:t>
      </w:r>
      <w:bookmarkEnd w:id="0"/>
      <w:r>
        <w:t xml:space="preserve">gewährleisten hohe Bildqualität </w:t>
      </w:r>
      <w:r>
        <w:lastRenderedPageBreak/>
        <w:t>bei minimalem Rauschen.</w:t>
      </w:r>
      <w:r w:rsidR="00F35AD5">
        <w:t xml:space="preserve"> Mit Listenpreisen unter EUR 4.000 sind die Profilsensoren außerdem wahre Preis-Leistungs-Champions.</w:t>
      </w:r>
    </w:p>
    <w:p w14:paraId="281E84B0" w14:textId="6956744C" w:rsidR="00BC3168" w:rsidRDefault="00D17516" w:rsidP="00D17516">
      <w:pPr>
        <w:suppressAutoHyphens/>
        <w:spacing w:line="360" w:lineRule="auto"/>
        <w:rPr>
          <w:color w:val="000000"/>
        </w:rPr>
      </w:pPr>
      <w:r>
        <w:rPr>
          <w:color w:val="000000"/>
        </w:rPr>
        <w:t xml:space="preserve">Mehr über Anwendungen </w:t>
      </w:r>
      <w:bookmarkStart w:id="1" w:name="_Hlk39155715"/>
      <w:r>
        <w:rPr>
          <w:color w:val="000000"/>
        </w:rPr>
        <w:t>und Modelle:</w:t>
      </w:r>
      <w:r w:rsidR="00BC3168">
        <w:rPr>
          <w:color w:val="000000"/>
        </w:rPr>
        <w:t xml:space="preserve"> </w:t>
      </w:r>
      <w:hyperlink r:id="rId9" w:history="1">
        <w:r w:rsidR="00BC3168" w:rsidRPr="00D94299">
          <w:rPr>
            <w:rStyle w:val="Hyperlink"/>
          </w:rPr>
          <w:t>https://www.vision-components.com/de/produkte/oem/3d-systeme/arm-laser-triangulation/</w:t>
        </w:r>
      </w:hyperlink>
    </w:p>
    <w:bookmarkEnd w:id="1"/>
    <w:p w14:paraId="41865584" w14:textId="259964B6" w:rsidR="00BC3168" w:rsidRDefault="00BC3168" w:rsidP="00370533">
      <w:pPr>
        <w:suppressAutoHyphens/>
        <w:spacing w:line="360" w:lineRule="auto"/>
        <w:jc w:val="both"/>
      </w:pPr>
    </w:p>
    <w:p w14:paraId="08B96ECA" w14:textId="4CDBF899" w:rsidR="00BC3168" w:rsidRDefault="00BC3168" w:rsidP="00370533">
      <w:pPr>
        <w:suppressAutoHyphens/>
        <w:spacing w:line="360" w:lineRule="auto"/>
        <w:jc w:val="both"/>
      </w:pPr>
    </w:p>
    <w:p w14:paraId="2DDCEEC8" w14:textId="0FC14966" w:rsidR="00BC3168" w:rsidRDefault="00BC3168" w:rsidP="00370533">
      <w:pPr>
        <w:suppressAutoHyphens/>
        <w:spacing w:line="360" w:lineRule="auto"/>
        <w:jc w:val="both"/>
      </w:pPr>
    </w:p>
    <w:p w14:paraId="05298043" w14:textId="242A3247" w:rsidR="00BC3168" w:rsidRDefault="00BC3168" w:rsidP="00370533">
      <w:pPr>
        <w:suppressAutoHyphens/>
        <w:spacing w:line="360" w:lineRule="auto"/>
        <w:jc w:val="both"/>
      </w:pPr>
    </w:p>
    <w:p w14:paraId="01D7A085" w14:textId="4835AFCF" w:rsidR="00BC3168" w:rsidRDefault="00BC3168" w:rsidP="00370533">
      <w:pPr>
        <w:suppressAutoHyphens/>
        <w:spacing w:line="360" w:lineRule="auto"/>
        <w:jc w:val="both"/>
      </w:pPr>
    </w:p>
    <w:p w14:paraId="4EA67975" w14:textId="638E6581" w:rsidR="00BC3168" w:rsidRDefault="00BC3168" w:rsidP="00370533">
      <w:pPr>
        <w:suppressAutoHyphens/>
        <w:spacing w:line="360" w:lineRule="auto"/>
        <w:jc w:val="both"/>
      </w:pPr>
    </w:p>
    <w:p w14:paraId="68D8E432" w14:textId="63B7464D" w:rsidR="00BC3168" w:rsidRDefault="00BC3168" w:rsidP="00370533">
      <w:pPr>
        <w:suppressAutoHyphens/>
        <w:spacing w:line="360" w:lineRule="auto"/>
        <w:jc w:val="both"/>
      </w:pPr>
    </w:p>
    <w:p w14:paraId="0910E6A5" w14:textId="686D0648" w:rsidR="00BC3168" w:rsidRDefault="00BC3168" w:rsidP="00370533">
      <w:pPr>
        <w:suppressAutoHyphens/>
        <w:spacing w:line="360" w:lineRule="auto"/>
        <w:jc w:val="both"/>
      </w:pPr>
    </w:p>
    <w:p w14:paraId="3996D6CB" w14:textId="6ABAED08" w:rsidR="00BC3168" w:rsidRDefault="00BC3168" w:rsidP="00370533">
      <w:pPr>
        <w:suppressAutoHyphens/>
        <w:spacing w:line="360" w:lineRule="auto"/>
        <w:jc w:val="both"/>
      </w:pPr>
    </w:p>
    <w:p w14:paraId="20242A18" w14:textId="266F9A8F" w:rsidR="00BC3168" w:rsidRDefault="00BC3168" w:rsidP="00370533">
      <w:pPr>
        <w:suppressAutoHyphens/>
        <w:spacing w:line="360" w:lineRule="auto"/>
        <w:jc w:val="both"/>
      </w:pPr>
    </w:p>
    <w:p w14:paraId="22893080" w14:textId="04165C18" w:rsidR="00BC3168" w:rsidRDefault="00BC3168" w:rsidP="00370533">
      <w:pPr>
        <w:suppressAutoHyphens/>
        <w:spacing w:line="360" w:lineRule="auto"/>
        <w:jc w:val="both"/>
      </w:pPr>
    </w:p>
    <w:p w14:paraId="68D7C408" w14:textId="38885367" w:rsidR="00BC3168" w:rsidRDefault="00BC3168" w:rsidP="00370533">
      <w:pPr>
        <w:suppressAutoHyphens/>
        <w:spacing w:line="360" w:lineRule="auto"/>
        <w:jc w:val="both"/>
      </w:pPr>
    </w:p>
    <w:p w14:paraId="60F470DB" w14:textId="1C9A649E" w:rsidR="00BC3168" w:rsidRDefault="00BC3168" w:rsidP="00370533">
      <w:pPr>
        <w:suppressAutoHyphens/>
        <w:spacing w:line="360" w:lineRule="auto"/>
        <w:jc w:val="both"/>
      </w:pPr>
    </w:p>
    <w:p w14:paraId="6A12B9D1" w14:textId="6B6F7E82" w:rsidR="00BC3168" w:rsidRDefault="00BC3168" w:rsidP="00370533">
      <w:pPr>
        <w:suppressAutoHyphens/>
        <w:spacing w:line="360" w:lineRule="auto"/>
        <w:jc w:val="both"/>
      </w:pPr>
    </w:p>
    <w:p w14:paraId="71A84C42" w14:textId="77777777" w:rsidR="00BC3168" w:rsidRDefault="00BC3168" w:rsidP="00370533">
      <w:pPr>
        <w:suppressAutoHyphens/>
        <w:spacing w:line="360" w:lineRule="auto"/>
        <w:jc w:val="both"/>
      </w:pPr>
    </w:p>
    <w:p w14:paraId="4F7B8E58" w14:textId="77777777" w:rsidR="00D86305"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E76D72" w14:paraId="31B992CD" w14:textId="77777777" w:rsidTr="0032440A">
        <w:trPr>
          <w:cantSplit/>
        </w:trPr>
        <w:tc>
          <w:tcPr>
            <w:tcW w:w="1151" w:type="dxa"/>
          </w:tcPr>
          <w:p w14:paraId="5210B456" w14:textId="77777777" w:rsidR="00D86305" w:rsidRPr="00E76D72" w:rsidRDefault="00EB7C77" w:rsidP="008542DD">
            <w:pPr>
              <w:suppressAutoHyphens/>
              <w:rPr>
                <w:sz w:val="18"/>
                <w:szCs w:val="18"/>
              </w:rPr>
            </w:pPr>
            <w:r w:rsidRPr="00E76D72">
              <w:rPr>
                <w:sz w:val="18"/>
                <w:szCs w:val="18"/>
              </w:rPr>
              <w:t>Bilder:</w:t>
            </w:r>
          </w:p>
        </w:tc>
        <w:tc>
          <w:tcPr>
            <w:tcW w:w="3881" w:type="dxa"/>
          </w:tcPr>
          <w:p w14:paraId="65E3366F" w14:textId="25EF5D02" w:rsidR="00D86305" w:rsidRPr="00E76D72" w:rsidRDefault="00F76E20" w:rsidP="0032440A">
            <w:pPr>
              <w:suppressAutoHyphens/>
              <w:rPr>
                <w:sz w:val="18"/>
                <w:szCs w:val="18"/>
              </w:rPr>
            </w:pPr>
            <w:r w:rsidRPr="00F76E20">
              <w:rPr>
                <w:sz w:val="18"/>
                <w:szCs w:val="18"/>
              </w:rPr>
              <w:t>vcnano3d-z_2_sizes_blue</w:t>
            </w:r>
          </w:p>
        </w:tc>
        <w:tc>
          <w:tcPr>
            <w:tcW w:w="850" w:type="dxa"/>
          </w:tcPr>
          <w:p w14:paraId="58AC2F71" w14:textId="77777777" w:rsidR="00D86305" w:rsidRPr="00E76D72" w:rsidRDefault="00D86305" w:rsidP="008542DD">
            <w:pPr>
              <w:suppressAutoHyphens/>
              <w:rPr>
                <w:sz w:val="18"/>
                <w:szCs w:val="18"/>
              </w:rPr>
            </w:pPr>
            <w:r w:rsidRPr="00E76D72">
              <w:rPr>
                <w:sz w:val="18"/>
                <w:szCs w:val="18"/>
              </w:rPr>
              <w:t>Zeichen:</w:t>
            </w:r>
          </w:p>
        </w:tc>
        <w:tc>
          <w:tcPr>
            <w:tcW w:w="1302" w:type="dxa"/>
          </w:tcPr>
          <w:p w14:paraId="60A4EA33" w14:textId="343C7426" w:rsidR="00D86305" w:rsidRPr="00E76D72" w:rsidRDefault="00D71E0D" w:rsidP="00370533">
            <w:pPr>
              <w:suppressAutoHyphens/>
              <w:jc w:val="right"/>
              <w:rPr>
                <w:sz w:val="18"/>
                <w:szCs w:val="18"/>
              </w:rPr>
            </w:pPr>
            <w:r>
              <w:rPr>
                <w:sz w:val="18"/>
                <w:szCs w:val="18"/>
              </w:rPr>
              <w:t>166</w:t>
            </w:r>
            <w:r w:rsidR="00BC3168">
              <w:rPr>
                <w:sz w:val="18"/>
                <w:szCs w:val="18"/>
              </w:rPr>
              <w:t>3</w:t>
            </w:r>
          </w:p>
        </w:tc>
      </w:tr>
      <w:tr w:rsidR="00D86305" w:rsidRPr="00E76D72" w14:paraId="50851F03" w14:textId="77777777" w:rsidTr="006E1BC8">
        <w:trPr>
          <w:cantSplit/>
        </w:trPr>
        <w:tc>
          <w:tcPr>
            <w:tcW w:w="1151" w:type="dxa"/>
            <w:vAlign w:val="bottom"/>
          </w:tcPr>
          <w:p w14:paraId="37418802"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vAlign w:val="bottom"/>
          </w:tcPr>
          <w:p w14:paraId="680B7DC8" w14:textId="4F1AE6E4" w:rsidR="00D86305" w:rsidRPr="00E76D72" w:rsidRDefault="00F76E20" w:rsidP="008542DD">
            <w:pPr>
              <w:suppressAutoHyphens/>
              <w:spacing w:before="120"/>
              <w:rPr>
                <w:sz w:val="18"/>
                <w:szCs w:val="18"/>
              </w:rPr>
            </w:pPr>
            <w:r w:rsidRPr="00F76E20">
              <w:rPr>
                <w:sz w:val="18"/>
                <w:szCs w:val="18"/>
              </w:rPr>
              <w:t>202005005_pm_vcnano3d-z_baugroessen</w:t>
            </w:r>
          </w:p>
        </w:tc>
        <w:tc>
          <w:tcPr>
            <w:tcW w:w="850" w:type="dxa"/>
            <w:vAlign w:val="bottom"/>
          </w:tcPr>
          <w:p w14:paraId="1BE53F52"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44BAE237" w14:textId="7CF7AD3E" w:rsidR="00D86305" w:rsidRPr="00E76D72" w:rsidRDefault="00006099" w:rsidP="00370533">
            <w:pPr>
              <w:suppressAutoHyphens/>
              <w:spacing w:before="120"/>
              <w:jc w:val="right"/>
              <w:rPr>
                <w:sz w:val="18"/>
                <w:szCs w:val="18"/>
              </w:rPr>
            </w:pPr>
            <w:r>
              <w:rPr>
                <w:sz w:val="18"/>
                <w:szCs w:val="18"/>
              </w:rPr>
              <w:t>19.05.2020</w:t>
            </w:r>
          </w:p>
        </w:tc>
      </w:tr>
    </w:tbl>
    <w:p w14:paraId="1E03976D" w14:textId="77777777" w:rsidR="001F3537" w:rsidRDefault="00E51515" w:rsidP="00370533">
      <w:pPr>
        <w:suppressAutoHyphens/>
        <w:spacing w:before="120" w:after="120"/>
        <w:rPr>
          <w:b/>
          <w:sz w:val="16"/>
        </w:rPr>
      </w:pPr>
      <w:r>
        <w:rPr>
          <w:b/>
          <w:sz w:val="16"/>
        </w:rPr>
        <w:t>Über Vision Components</w:t>
      </w:r>
    </w:p>
    <w:p w14:paraId="0AD4E234" w14:textId="77777777" w:rsidR="00E51515" w:rsidRDefault="00E51515" w:rsidP="00E51515">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23F6A1CF" w14:textId="77777777" w:rsidR="00E51515" w:rsidRDefault="00E51515" w:rsidP="00E51515">
      <w:pPr>
        <w:pBdr>
          <w:between w:val="single" w:sz="4" w:space="1" w:color="auto"/>
        </w:pBdr>
        <w:suppressAutoHyphens/>
        <w:jc w:val="both"/>
        <w:rPr>
          <w:sz w:val="16"/>
        </w:rPr>
      </w:pPr>
    </w:p>
    <w:p w14:paraId="47AA4F86" w14:textId="77777777" w:rsidR="00E5151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14:paraId="0F5E4FA2" w14:textId="77777777" w:rsidTr="00FC19B8">
        <w:tc>
          <w:tcPr>
            <w:tcW w:w="4989" w:type="dxa"/>
            <w:shd w:val="clear" w:color="auto" w:fill="auto"/>
          </w:tcPr>
          <w:p w14:paraId="6BB9B2E6" w14:textId="77777777" w:rsidR="00E51515" w:rsidRPr="00E54358" w:rsidRDefault="00E51515" w:rsidP="00FC19B8">
            <w:pPr>
              <w:suppressAutoHyphens/>
              <w:rPr>
                <w:b/>
              </w:rPr>
            </w:pPr>
            <w:r w:rsidRPr="00E54358">
              <w:rPr>
                <w:b/>
              </w:rPr>
              <w:t>Kontakt:</w:t>
            </w:r>
          </w:p>
          <w:p w14:paraId="4E111EFC" w14:textId="77777777" w:rsidR="00E51515" w:rsidRPr="00E54358" w:rsidRDefault="00E51515" w:rsidP="00FC19B8">
            <w:pPr>
              <w:pStyle w:val="berschrift2"/>
              <w:suppressAutoHyphens/>
              <w:ind w:right="-70"/>
              <w:rPr>
                <w:sz w:val="20"/>
              </w:rPr>
            </w:pPr>
            <w:r w:rsidRPr="00E54358">
              <w:rPr>
                <w:sz w:val="20"/>
              </w:rPr>
              <w:t>Vision Components GmbH</w:t>
            </w:r>
          </w:p>
          <w:p w14:paraId="01DE8616" w14:textId="77777777" w:rsidR="00E51515" w:rsidRDefault="00E51515" w:rsidP="00FC19B8">
            <w:pPr>
              <w:pStyle w:val="Kopfzeile"/>
              <w:tabs>
                <w:tab w:val="clear" w:pos="4536"/>
                <w:tab w:val="clear" w:pos="9072"/>
              </w:tabs>
              <w:suppressAutoHyphens/>
              <w:spacing w:before="120" w:after="120"/>
            </w:pPr>
            <w:r>
              <w:t>Miriam Schreiber</w:t>
            </w:r>
          </w:p>
          <w:p w14:paraId="50CAB9FB" w14:textId="77777777" w:rsidR="00E51515" w:rsidRDefault="00E51515" w:rsidP="00FC19B8">
            <w:pPr>
              <w:suppressAutoHyphens/>
              <w:jc w:val="both"/>
            </w:pPr>
            <w:r>
              <w:t>Ottostraße 2</w:t>
            </w:r>
          </w:p>
          <w:p w14:paraId="0C4DB0AD" w14:textId="77777777" w:rsidR="00E51515" w:rsidRDefault="00E51515" w:rsidP="00FC19B8">
            <w:pPr>
              <w:suppressAutoHyphens/>
              <w:jc w:val="both"/>
            </w:pPr>
            <w:r>
              <w:t>76275 Ettlingen</w:t>
            </w:r>
          </w:p>
          <w:p w14:paraId="1B7F82D7" w14:textId="77777777" w:rsidR="00E51515" w:rsidRPr="00E54358" w:rsidRDefault="00E51515" w:rsidP="00FC19B8">
            <w:pPr>
              <w:suppressAutoHyphens/>
              <w:spacing w:before="120"/>
              <w:jc w:val="both"/>
              <w:rPr>
                <w:lang w:val="pt-PT"/>
              </w:rPr>
            </w:pPr>
            <w:r w:rsidRPr="00E54358">
              <w:rPr>
                <w:lang w:val="pt-PT"/>
              </w:rPr>
              <w:t>Tel.: 07243 / 2167-16</w:t>
            </w:r>
          </w:p>
          <w:p w14:paraId="05CB291B" w14:textId="77777777" w:rsidR="00911B3B" w:rsidRPr="00E54358" w:rsidRDefault="00E51515" w:rsidP="00FC19B8">
            <w:pPr>
              <w:suppressAutoHyphens/>
              <w:rPr>
                <w:lang w:val="it-IT"/>
              </w:rPr>
            </w:pPr>
            <w:r w:rsidRPr="00E54358">
              <w:rPr>
                <w:lang w:val="it-IT"/>
              </w:rPr>
              <w:t xml:space="preserve">E-Mail: </w:t>
            </w:r>
            <w:hyperlink r:id="rId10" w:history="1">
              <w:r w:rsidR="00911B3B" w:rsidRPr="007175B4">
                <w:rPr>
                  <w:rStyle w:val="Hyperlink"/>
                  <w:lang w:val="it-IT"/>
                </w:rPr>
                <w:t>miriam.schreiber@vision-components.com</w:t>
              </w:r>
            </w:hyperlink>
          </w:p>
          <w:p w14:paraId="5DF4B0B9" w14:textId="77777777" w:rsidR="00911B3B" w:rsidRPr="00E54358" w:rsidRDefault="00E51515" w:rsidP="00911B3B">
            <w:pPr>
              <w:suppressAutoHyphens/>
              <w:jc w:val="both"/>
              <w:rPr>
                <w:sz w:val="18"/>
                <w:szCs w:val="18"/>
              </w:rPr>
            </w:pPr>
            <w:r>
              <w:t xml:space="preserve">Internet: </w:t>
            </w:r>
            <w:hyperlink r:id="rId11" w:history="1">
              <w:r w:rsidR="00911B3B" w:rsidRPr="007175B4">
                <w:rPr>
                  <w:rStyle w:val="Hyperlink"/>
                </w:rPr>
                <w:t>www.vision-components.com</w:t>
              </w:r>
            </w:hyperlink>
          </w:p>
        </w:tc>
        <w:tc>
          <w:tcPr>
            <w:tcW w:w="2313" w:type="dxa"/>
            <w:shd w:val="clear" w:color="auto" w:fill="auto"/>
          </w:tcPr>
          <w:p w14:paraId="0F2C80BA" w14:textId="77777777" w:rsidR="00E51515" w:rsidRPr="00E54358" w:rsidRDefault="00E51515" w:rsidP="00B52EF1">
            <w:pPr>
              <w:suppressAutoHyphens/>
              <w:spacing w:before="240"/>
              <w:jc w:val="both"/>
              <w:rPr>
                <w:sz w:val="16"/>
              </w:rPr>
            </w:pPr>
            <w:r w:rsidRPr="00E54358">
              <w:rPr>
                <w:sz w:val="16"/>
              </w:rPr>
              <w:t>gii die Presse-Agentur GmbH</w:t>
            </w:r>
          </w:p>
          <w:p w14:paraId="3953190B" w14:textId="77777777" w:rsidR="00E51515" w:rsidRPr="00E54358" w:rsidRDefault="00E51515" w:rsidP="00FC19B8">
            <w:pPr>
              <w:pStyle w:val="Textkrper"/>
              <w:suppressAutoHyphens/>
              <w:rPr>
                <w:sz w:val="16"/>
              </w:rPr>
            </w:pPr>
            <w:r w:rsidRPr="00E54358">
              <w:rPr>
                <w:sz w:val="16"/>
              </w:rPr>
              <w:t>Immanuelkirchstraße 12</w:t>
            </w:r>
          </w:p>
          <w:p w14:paraId="43F47AAF" w14:textId="77777777" w:rsidR="00E51515" w:rsidRPr="00E54358" w:rsidRDefault="00E51515" w:rsidP="00FC19B8">
            <w:pPr>
              <w:pStyle w:val="Textkrper"/>
              <w:suppressAutoHyphens/>
              <w:jc w:val="both"/>
              <w:rPr>
                <w:sz w:val="16"/>
              </w:rPr>
            </w:pPr>
            <w:r w:rsidRPr="00E54358">
              <w:rPr>
                <w:sz w:val="16"/>
              </w:rPr>
              <w:t>10405 Berlin</w:t>
            </w:r>
          </w:p>
          <w:p w14:paraId="1513748D"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266B0B0F" w14:textId="77777777" w:rsidR="00911B3B" w:rsidRPr="00E54358" w:rsidRDefault="00E51515" w:rsidP="00FC19B8">
            <w:pPr>
              <w:pStyle w:val="Textkrper"/>
              <w:suppressAutoHyphens/>
              <w:jc w:val="both"/>
              <w:rPr>
                <w:sz w:val="16"/>
              </w:rPr>
            </w:pPr>
            <w:r w:rsidRPr="00E54358">
              <w:rPr>
                <w:sz w:val="16"/>
              </w:rPr>
              <w:t xml:space="preserve">E-Mail: </w:t>
            </w:r>
            <w:hyperlink r:id="rId12" w:history="1">
              <w:r w:rsidR="00911B3B" w:rsidRPr="007175B4">
                <w:rPr>
                  <w:rStyle w:val="Hyperlink"/>
                  <w:sz w:val="16"/>
                </w:rPr>
                <w:t>info@gii.de</w:t>
              </w:r>
            </w:hyperlink>
          </w:p>
          <w:p w14:paraId="7393FD03" w14:textId="77777777" w:rsidR="00911B3B" w:rsidRPr="00E54358" w:rsidRDefault="00E51515" w:rsidP="00911B3B">
            <w:pPr>
              <w:suppressAutoHyphens/>
              <w:jc w:val="both"/>
              <w:rPr>
                <w:sz w:val="18"/>
                <w:szCs w:val="18"/>
              </w:rPr>
            </w:pPr>
            <w:r w:rsidRPr="00E54358">
              <w:rPr>
                <w:sz w:val="16"/>
              </w:rPr>
              <w:t xml:space="preserve">Internet: </w:t>
            </w:r>
            <w:hyperlink r:id="rId13" w:history="1">
              <w:r w:rsidR="00911B3B" w:rsidRPr="007175B4">
                <w:rPr>
                  <w:rStyle w:val="Hyperlink"/>
                  <w:sz w:val="16"/>
                </w:rPr>
                <w:t>www.gii.de</w:t>
              </w:r>
            </w:hyperlink>
          </w:p>
        </w:tc>
      </w:tr>
    </w:tbl>
    <w:p w14:paraId="3021B0ED" w14:textId="77777777" w:rsidR="00E51515" w:rsidRDefault="00E51515" w:rsidP="00E51515">
      <w:pPr>
        <w:suppressAutoHyphens/>
      </w:pPr>
    </w:p>
    <w:sectPr w:rsidR="00E51515">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E1AA8" w14:textId="77777777" w:rsidR="00B87F17" w:rsidRDefault="00B87F17">
      <w:r>
        <w:separator/>
      </w:r>
    </w:p>
  </w:endnote>
  <w:endnote w:type="continuationSeparator" w:id="0">
    <w:p w14:paraId="2CDDC93F" w14:textId="77777777" w:rsidR="00B87F17" w:rsidRDefault="00B8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85B50"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8055A"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69921" w14:textId="77777777" w:rsidR="00B87F17" w:rsidRDefault="00B87F17">
      <w:r>
        <w:separator/>
      </w:r>
    </w:p>
  </w:footnote>
  <w:footnote w:type="continuationSeparator" w:id="0">
    <w:p w14:paraId="7D003CBF" w14:textId="77777777" w:rsidR="00B87F17" w:rsidRDefault="00B87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46CBE" w14:textId="635D3DA5" w:rsidR="00D86305" w:rsidRDefault="00006099" w:rsidP="00370533">
    <w:pPr>
      <w:pStyle w:val="Kopfzeile"/>
      <w:tabs>
        <w:tab w:val="clear" w:pos="4536"/>
        <w:tab w:val="clear" w:pos="9072"/>
      </w:tabs>
      <w:suppressAutoHyphens/>
      <w:ind w:left="709" w:right="1701" w:hanging="709"/>
      <w:rPr>
        <w:rStyle w:val="Seitenzahl"/>
        <w:sz w:val="18"/>
      </w:rPr>
    </w:pPr>
    <w:r>
      <w:rPr>
        <w:noProof/>
        <w:sz w:val="18"/>
      </w:rPr>
      <w:pict w14:anchorId="68FFA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F76E20" w:rsidRPr="005F3929">
      <w:rPr>
        <w:rStyle w:val="Seitenzahl"/>
        <w:sz w:val="18"/>
      </w:rPr>
      <w:t>Laserprofilsensor VCnano3D-Z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0E818" w14:textId="77777777" w:rsidR="00D86305" w:rsidRPr="00370533" w:rsidRDefault="00006099" w:rsidP="00370533">
    <w:pPr>
      <w:pStyle w:val="Kopfzeile"/>
      <w:tabs>
        <w:tab w:val="clear" w:pos="4536"/>
        <w:tab w:val="clear" w:pos="9072"/>
      </w:tabs>
      <w:rPr>
        <w:sz w:val="2"/>
      </w:rPr>
    </w:pPr>
    <w:r>
      <w:rPr>
        <w:noProof/>
        <w:sz w:val="2"/>
      </w:rPr>
      <w:pict w14:anchorId="32172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06099"/>
    <w:rsid w:val="00014C9D"/>
    <w:rsid w:val="000258D5"/>
    <w:rsid w:val="000460CB"/>
    <w:rsid w:val="00051621"/>
    <w:rsid w:val="000A0737"/>
    <w:rsid w:val="00173A46"/>
    <w:rsid w:val="00185C36"/>
    <w:rsid w:val="001F3537"/>
    <w:rsid w:val="001F40A0"/>
    <w:rsid w:val="001F4730"/>
    <w:rsid w:val="00202E5A"/>
    <w:rsid w:val="0023534B"/>
    <w:rsid w:val="00300C73"/>
    <w:rsid w:val="003064E8"/>
    <w:rsid w:val="0031033D"/>
    <w:rsid w:val="0032440A"/>
    <w:rsid w:val="00336539"/>
    <w:rsid w:val="003420EE"/>
    <w:rsid w:val="003555EF"/>
    <w:rsid w:val="00364406"/>
    <w:rsid w:val="00370533"/>
    <w:rsid w:val="003E586F"/>
    <w:rsid w:val="00436300"/>
    <w:rsid w:val="00447644"/>
    <w:rsid w:val="00450F52"/>
    <w:rsid w:val="004C0023"/>
    <w:rsid w:val="004D6418"/>
    <w:rsid w:val="00507B48"/>
    <w:rsid w:val="00537169"/>
    <w:rsid w:val="005763F5"/>
    <w:rsid w:val="00583A22"/>
    <w:rsid w:val="00594D31"/>
    <w:rsid w:val="005C0704"/>
    <w:rsid w:val="00641079"/>
    <w:rsid w:val="006A03A8"/>
    <w:rsid w:val="006B59AF"/>
    <w:rsid w:val="006D6F46"/>
    <w:rsid w:val="006E1BC8"/>
    <w:rsid w:val="006F4333"/>
    <w:rsid w:val="00746ADE"/>
    <w:rsid w:val="007B429E"/>
    <w:rsid w:val="007E454F"/>
    <w:rsid w:val="007F235A"/>
    <w:rsid w:val="008542DD"/>
    <w:rsid w:val="00871B95"/>
    <w:rsid w:val="00897D3D"/>
    <w:rsid w:val="008D4C13"/>
    <w:rsid w:val="008E79A1"/>
    <w:rsid w:val="00911B3B"/>
    <w:rsid w:val="00924174"/>
    <w:rsid w:val="0093505C"/>
    <w:rsid w:val="00981B1F"/>
    <w:rsid w:val="009934B1"/>
    <w:rsid w:val="009B76C7"/>
    <w:rsid w:val="009D3AC5"/>
    <w:rsid w:val="00A1325F"/>
    <w:rsid w:val="00A25CAD"/>
    <w:rsid w:val="00A544F2"/>
    <w:rsid w:val="00AB538B"/>
    <w:rsid w:val="00AD3BB2"/>
    <w:rsid w:val="00AF4640"/>
    <w:rsid w:val="00B17EBD"/>
    <w:rsid w:val="00B47F7F"/>
    <w:rsid w:val="00B52EF1"/>
    <w:rsid w:val="00B5603B"/>
    <w:rsid w:val="00B63719"/>
    <w:rsid w:val="00B71BFE"/>
    <w:rsid w:val="00B8351C"/>
    <w:rsid w:val="00B87F17"/>
    <w:rsid w:val="00B9145C"/>
    <w:rsid w:val="00BA194B"/>
    <w:rsid w:val="00BC3168"/>
    <w:rsid w:val="00BD764D"/>
    <w:rsid w:val="00BF2908"/>
    <w:rsid w:val="00BF7DB1"/>
    <w:rsid w:val="00C41466"/>
    <w:rsid w:val="00C945F4"/>
    <w:rsid w:val="00CA74FC"/>
    <w:rsid w:val="00CC4D37"/>
    <w:rsid w:val="00D10425"/>
    <w:rsid w:val="00D17516"/>
    <w:rsid w:val="00D33C55"/>
    <w:rsid w:val="00D47FEE"/>
    <w:rsid w:val="00D71E0D"/>
    <w:rsid w:val="00D74BB9"/>
    <w:rsid w:val="00D76B04"/>
    <w:rsid w:val="00D86305"/>
    <w:rsid w:val="00DA297C"/>
    <w:rsid w:val="00E24308"/>
    <w:rsid w:val="00E51515"/>
    <w:rsid w:val="00E76D72"/>
    <w:rsid w:val="00E96371"/>
    <w:rsid w:val="00EB7C77"/>
    <w:rsid w:val="00F0139C"/>
    <w:rsid w:val="00F35AD5"/>
    <w:rsid w:val="00F468E6"/>
    <w:rsid w:val="00F679BB"/>
    <w:rsid w:val="00F76E20"/>
    <w:rsid w:val="00F93AE6"/>
    <w:rsid w:val="00F95BDE"/>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4C576AE5"/>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character" w:styleId="Kommentarzeichen">
    <w:name w:val="annotation reference"/>
    <w:uiPriority w:val="99"/>
    <w:semiHidden/>
    <w:unhideWhenUsed/>
    <w:rsid w:val="00F35AD5"/>
    <w:rPr>
      <w:sz w:val="16"/>
      <w:szCs w:val="16"/>
    </w:rPr>
  </w:style>
  <w:style w:type="paragraph" w:styleId="Kommentartext">
    <w:name w:val="annotation text"/>
    <w:basedOn w:val="Standard"/>
    <w:link w:val="KommentartextZchn"/>
    <w:uiPriority w:val="99"/>
    <w:semiHidden/>
    <w:unhideWhenUsed/>
    <w:rsid w:val="00F35AD5"/>
  </w:style>
  <w:style w:type="character" w:customStyle="1" w:styleId="KommentartextZchn">
    <w:name w:val="Kommentartext Zchn"/>
    <w:link w:val="Kommentartext"/>
    <w:uiPriority w:val="99"/>
    <w:semiHidden/>
    <w:rsid w:val="00F35AD5"/>
    <w:rPr>
      <w:rFonts w:ascii="Arial" w:hAnsi="Arial"/>
    </w:rPr>
  </w:style>
  <w:style w:type="paragraph" w:styleId="Kommentarthema">
    <w:name w:val="annotation subject"/>
    <w:basedOn w:val="Kommentartext"/>
    <w:next w:val="Kommentartext"/>
    <w:link w:val="KommentarthemaZchn"/>
    <w:uiPriority w:val="99"/>
    <w:semiHidden/>
    <w:unhideWhenUsed/>
    <w:rsid w:val="00F35AD5"/>
    <w:rPr>
      <w:b/>
      <w:bCs/>
    </w:rPr>
  </w:style>
  <w:style w:type="character" w:customStyle="1" w:styleId="KommentarthemaZchn">
    <w:name w:val="Kommentarthema Zchn"/>
    <w:link w:val="Kommentarthema"/>
    <w:uiPriority w:val="99"/>
    <w:semiHidden/>
    <w:rsid w:val="00F35AD5"/>
    <w:rPr>
      <w:rFonts w:ascii="Arial" w:hAnsi="Arial"/>
      <w:b/>
      <w:bCs/>
    </w:rPr>
  </w:style>
  <w:style w:type="paragraph" w:styleId="Sprechblasentext">
    <w:name w:val="Balloon Text"/>
    <w:basedOn w:val="Standard"/>
    <w:link w:val="SprechblasentextZchn"/>
    <w:uiPriority w:val="99"/>
    <w:semiHidden/>
    <w:unhideWhenUsed/>
    <w:rsid w:val="00F35AD5"/>
    <w:rPr>
      <w:rFonts w:ascii="Segoe UI" w:hAnsi="Segoe UI" w:cs="Segoe UI"/>
      <w:sz w:val="18"/>
      <w:szCs w:val="18"/>
    </w:rPr>
  </w:style>
  <w:style w:type="character" w:customStyle="1" w:styleId="SprechblasentextZchn">
    <w:name w:val="Sprechblasentext Zchn"/>
    <w:link w:val="Sprechblasentext"/>
    <w:uiPriority w:val="99"/>
    <w:semiHidden/>
    <w:rsid w:val="00F35A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riam.schreiber@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sion-components.com/de/produkte/oem/3d-systeme/arm-laser-triangulatio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F4ABF-0CF4-4518-8EC5-AF5738B2F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23</cp:revision>
  <cp:lastPrinted>2002-09-20T12:05:00Z</cp:lastPrinted>
  <dcterms:created xsi:type="dcterms:W3CDTF">2019-01-24T11:25:00Z</dcterms:created>
  <dcterms:modified xsi:type="dcterms:W3CDTF">2020-05-20T06:08:00Z</dcterms:modified>
</cp:coreProperties>
</file>