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5B9E9" w14:textId="6978BE9A" w:rsidR="00C11AD1" w:rsidRPr="00C11AD1" w:rsidRDefault="005569BD" w:rsidP="005569BD">
      <w:pPr>
        <w:suppressAutoHyphens/>
        <w:spacing w:line="360" w:lineRule="auto"/>
        <w:jc w:val="both"/>
        <w:rPr>
          <w:b/>
          <w:bCs/>
          <w:sz w:val="24"/>
          <w:szCs w:val="24"/>
        </w:rPr>
      </w:pPr>
      <w:r>
        <w:rPr>
          <w:b/>
          <w:bCs/>
          <w:sz w:val="24"/>
          <w:szCs w:val="24"/>
        </w:rPr>
        <w:t>Neues Niedertemperatur-</w:t>
      </w:r>
      <w:r w:rsidR="002D4D6D">
        <w:rPr>
          <w:b/>
          <w:bCs/>
          <w:sz w:val="24"/>
          <w:szCs w:val="24"/>
        </w:rPr>
        <w:t xml:space="preserve">Konzept </w:t>
      </w:r>
      <w:r>
        <w:rPr>
          <w:b/>
          <w:bCs/>
          <w:sz w:val="24"/>
          <w:szCs w:val="24"/>
        </w:rPr>
        <w:t>zur</w:t>
      </w:r>
      <w:r w:rsidR="002D4D6D">
        <w:rPr>
          <w:b/>
          <w:bCs/>
          <w:sz w:val="24"/>
          <w:szCs w:val="24"/>
        </w:rPr>
        <w:t xml:space="preserve"> </w:t>
      </w:r>
      <w:r>
        <w:rPr>
          <w:b/>
          <w:bCs/>
          <w:sz w:val="24"/>
          <w:szCs w:val="24"/>
        </w:rPr>
        <w:t xml:space="preserve">hocheffizienten </w:t>
      </w:r>
      <w:r w:rsidR="002D4D6D">
        <w:rPr>
          <w:b/>
          <w:bCs/>
          <w:sz w:val="24"/>
          <w:szCs w:val="24"/>
        </w:rPr>
        <w:t>Schlammtrocknung</w:t>
      </w:r>
    </w:p>
    <w:p w14:paraId="1EAB9048" w14:textId="77777777" w:rsidR="008627D9" w:rsidRDefault="008627D9" w:rsidP="00C11AD1">
      <w:pPr>
        <w:suppressAutoHyphens/>
        <w:spacing w:line="360" w:lineRule="auto"/>
        <w:jc w:val="both"/>
      </w:pPr>
    </w:p>
    <w:p w14:paraId="14573F56" w14:textId="31BE96A2" w:rsidR="00297C0F" w:rsidRDefault="00297C0F" w:rsidP="004E500B">
      <w:pPr>
        <w:suppressAutoHyphens/>
        <w:spacing w:line="360" w:lineRule="auto"/>
      </w:pPr>
    </w:p>
    <w:p w14:paraId="513CBFE0" w14:textId="0E40B4FC" w:rsidR="001447F8" w:rsidRDefault="00BB0A2A" w:rsidP="001447F8">
      <w:pPr>
        <w:suppressAutoHyphens/>
        <w:spacing w:line="360" w:lineRule="auto"/>
        <w:jc w:val="both"/>
      </w:pPr>
      <w:bookmarkStart w:id="0" w:name="_Hlk47361230"/>
      <w:r w:rsidRPr="00BB0A2A">
        <w:t>Die Böhm Fertigungstechnik Suhl GmbH</w:t>
      </w:r>
      <w:bookmarkEnd w:id="0"/>
      <w:r w:rsidRPr="00BB0A2A">
        <w:t xml:space="preserve"> </w:t>
      </w:r>
      <w:r w:rsidR="00CE06E4">
        <w:t xml:space="preserve">präsentierte im Rahmen einer Open House Vorführung vom 21. bis 23. Juli 2020 </w:t>
      </w:r>
      <w:r>
        <w:t>ihr</w:t>
      </w:r>
      <w:r w:rsidR="00CE06E4">
        <w:t xml:space="preserve"> neues</w:t>
      </w:r>
      <w:r w:rsidR="005569BD">
        <w:t>,</w:t>
      </w:r>
      <w:r w:rsidR="00CE06E4">
        <w:t xml:space="preserve"> intelligentes Konzept zur Schlammentsorgung </w:t>
      </w:r>
      <w:r w:rsidR="005569BD">
        <w:t>dem anwesenden Fachp</w:t>
      </w:r>
      <w:r w:rsidR="00CE06E4">
        <w:t xml:space="preserve">ublikum. Die zahlreichen Besucher </w:t>
      </w:r>
      <w:r w:rsidR="003E2314">
        <w:t>in</w:t>
      </w:r>
      <w:bookmarkStart w:id="1" w:name="_Hlk46828786"/>
      <w:r w:rsidR="003E2314">
        <w:t xml:space="preserve"> Zella-Mehlis </w:t>
      </w:r>
      <w:bookmarkEnd w:id="1"/>
      <w:r w:rsidR="00CE06E4">
        <w:t>erlebten auf dem firmeneigenen Betriebsgelände einen BTS-Trockner 3500 im laufenden Bet</w:t>
      </w:r>
      <w:r w:rsidR="00CE06E4" w:rsidRPr="0038226F">
        <w:t>rieb</w:t>
      </w:r>
      <w:r w:rsidR="00DE588B">
        <w:t>.</w:t>
      </w:r>
      <w:r w:rsidR="00CE06E4" w:rsidRPr="0038226F">
        <w:t xml:space="preserve"> Die Referenzanlage trocknete den vom Abwasserverbund</w:t>
      </w:r>
      <w:r w:rsidR="0038226F" w:rsidRPr="0038226F">
        <w:t xml:space="preserve"> Zella-Mehlis </w:t>
      </w:r>
      <w:r w:rsidR="00CE06E4" w:rsidRPr="0038226F">
        <w:t xml:space="preserve">gelieferten Klärschlamm. Geschäftsführer Felix Hellmuth </w:t>
      </w:r>
      <w:r w:rsidR="005569BD">
        <w:t>erklärte</w:t>
      </w:r>
      <w:r w:rsidR="00CE06E4" w:rsidRPr="0038226F">
        <w:t xml:space="preserve">: </w:t>
      </w:r>
      <w:r w:rsidR="003E2314" w:rsidRPr="0038226F">
        <w:t>„</w:t>
      </w:r>
      <w:r w:rsidR="004F5880" w:rsidRPr="0038226F">
        <w:t>Bedingt durch die neue Klär</w:t>
      </w:r>
      <w:r w:rsidR="004F5880">
        <w:t xml:space="preserve">schlammregulierung spitzt sich </w:t>
      </w:r>
      <w:r w:rsidR="004F5880" w:rsidRPr="00E81246">
        <w:t>der</w:t>
      </w:r>
      <w:r w:rsidR="004F5880">
        <w:t xml:space="preserve"> Entsorgungs</w:t>
      </w:r>
      <w:r w:rsidR="004F5880" w:rsidRPr="00E81246">
        <w:t>notstand dramatisch zu</w:t>
      </w:r>
      <w:r w:rsidR="004F5880">
        <w:t xml:space="preserve">. </w:t>
      </w:r>
      <w:r w:rsidR="003E2314">
        <w:t>Die anwesenden Techniker und Betriebswirte aus dem Abwasserbereich waren</w:t>
      </w:r>
      <w:r w:rsidR="001447F8">
        <w:t xml:space="preserve"> sehr interessiert an </w:t>
      </w:r>
      <w:r w:rsidR="003E2314">
        <w:t xml:space="preserve">unserem </w:t>
      </w:r>
      <w:r w:rsidR="004F5880" w:rsidRPr="00E81246">
        <w:t>mobile</w:t>
      </w:r>
      <w:r w:rsidR="003E2314">
        <w:t>n</w:t>
      </w:r>
      <w:r w:rsidR="0038226F">
        <w:t xml:space="preserve"> und qualitativ hochwertigen</w:t>
      </w:r>
      <w:r w:rsidR="004F5880" w:rsidRPr="00E81246">
        <w:t xml:space="preserve"> Trocknungssystem</w:t>
      </w:r>
      <w:r w:rsidR="0038226F">
        <w:t>.</w:t>
      </w:r>
      <w:r w:rsidR="003E2314">
        <w:t xml:space="preserve"> </w:t>
      </w:r>
      <w:r w:rsidR="00DE588B">
        <w:t>Für sie</w:t>
      </w:r>
      <w:r w:rsidR="003E2314">
        <w:t xml:space="preserve"> bietet </w:t>
      </w:r>
      <w:r w:rsidR="00DE588B">
        <w:t>es</w:t>
      </w:r>
      <w:r w:rsidR="0038226F">
        <w:t xml:space="preserve"> </w:t>
      </w:r>
      <w:r w:rsidR="004F5880" w:rsidRPr="00E81246">
        <w:t xml:space="preserve">eine </w:t>
      </w:r>
      <w:r w:rsidR="003E2314">
        <w:t xml:space="preserve">kostengünstige, </w:t>
      </w:r>
      <w:r w:rsidR="004F5880" w:rsidRPr="00E81246">
        <w:t xml:space="preserve">innovative </w:t>
      </w:r>
      <w:r w:rsidR="004F5880">
        <w:t xml:space="preserve">und umweltgerechte </w:t>
      </w:r>
      <w:r w:rsidR="004F5880" w:rsidRPr="00E81246">
        <w:t xml:space="preserve">Lösung, </w:t>
      </w:r>
      <w:r w:rsidR="004F5880">
        <w:t>ist schnell und dezentral einsetzbar</w:t>
      </w:r>
      <w:r w:rsidR="003E2314">
        <w:t>.“</w:t>
      </w:r>
      <w:r w:rsidR="0038226F">
        <w:t xml:space="preserve"> </w:t>
      </w:r>
      <w:r w:rsidR="00CE06E4">
        <w:t xml:space="preserve">Die </w:t>
      </w:r>
      <w:r>
        <w:t xml:space="preserve">BTS 3500 </w:t>
      </w:r>
      <w:r w:rsidR="00827CEA">
        <w:t xml:space="preserve">Anlage </w:t>
      </w:r>
      <w:r w:rsidR="00CE06E4">
        <w:t>besteht aus zwei schmalen Containern</w:t>
      </w:r>
      <w:r w:rsidR="00CE06E4" w:rsidRPr="0038226F">
        <w:t xml:space="preserve"> sowie einem Abluftturm.</w:t>
      </w:r>
      <w:bookmarkStart w:id="2" w:name="_Hlk46758642"/>
      <w:r w:rsidR="00CE06E4" w:rsidRPr="0038226F">
        <w:t xml:space="preserve"> Bei niedrigen Temperaturen zwischen 60 °C bis 80 °C </w:t>
      </w:r>
      <w:r w:rsidR="00CE06E4">
        <w:t>wird der Schlamm im Trockner langsam über acht Ebenen transportiert, wobei eine spezielle Technik das Trocknungsgut bis zu 60</w:t>
      </w:r>
      <w:r w:rsidR="005569BD">
        <w:t> </w:t>
      </w:r>
      <w:r w:rsidR="00CE06E4">
        <w:t>mal in der Stunde auf den warmen Böden bewegt bzw. wendet.</w:t>
      </w:r>
      <w:bookmarkEnd w:id="2"/>
      <w:r w:rsidR="00CE06E4">
        <w:t xml:space="preserve"> Das Niedertemperatur-System trocknet energieeffizient und schnell auf &gt;TS 90%, die Geruchsneubildung reduziert sich auf ein Minimum.</w:t>
      </w:r>
      <w:r w:rsidR="004F5880">
        <w:t xml:space="preserve"> Pro Tag verarbeitet der Trockner bis zu 9,5 t Klärschlamm und verbraucht dabei nur 12 kW</w:t>
      </w:r>
      <w:r w:rsidR="005569BD">
        <w:t>/h</w:t>
      </w:r>
      <w:r w:rsidR="004F5880">
        <w:t>.</w:t>
      </w:r>
      <w:r w:rsidR="001447F8">
        <w:t xml:space="preserve"> Momentan fertigt der Technologieproduzent drei Maschinen im Monat und weitet seine Kapazitäten kontinuierlich aus.</w:t>
      </w:r>
      <w:r w:rsidR="0038226F">
        <w:t xml:space="preserve"> </w:t>
      </w:r>
      <w:r>
        <w:t xml:space="preserve">Die </w:t>
      </w:r>
      <w:r w:rsidR="00CE06E4">
        <w:t>Böhm</w:t>
      </w:r>
      <w:r>
        <w:t xml:space="preserve"> </w:t>
      </w:r>
      <w:r w:rsidR="003807EB" w:rsidRPr="003807EB">
        <w:t xml:space="preserve">Fertigungstechnik </w:t>
      </w:r>
      <w:r>
        <w:t>GmbH</w:t>
      </w:r>
      <w:r w:rsidR="00CE06E4">
        <w:t xml:space="preserve"> hat für </w:t>
      </w:r>
      <w:r>
        <w:t>ihre</w:t>
      </w:r>
      <w:r w:rsidR="00CE06E4">
        <w:t xml:space="preserve"> Kunden ein „Rundum-sorglos-Paket“ entwickelt, bei dem zwischen einem Kauf-, Pacht- oder Betreibermodell </w:t>
      </w:r>
      <w:r w:rsidR="001447F8">
        <w:t>gewählt werden kann</w:t>
      </w:r>
      <w:r w:rsidR="00CE06E4">
        <w:t>. Alle Modelle beinhalten die schlüsselfertige Lieferung des BTS 3500 inklusive aller behördlichen Genehmigungen und Baunebenleistungen</w:t>
      </w:r>
      <w:r w:rsidR="001447F8">
        <w:t xml:space="preserve"> sowie die</w:t>
      </w:r>
      <w:r w:rsidR="00CE06E4">
        <w:t xml:space="preserve"> Entsorgung des Endproduktes. B</w:t>
      </w:r>
      <w:r>
        <w:t>öhm</w:t>
      </w:r>
      <w:r w:rsidR="00CE06E4">
        <w:t xml:space="preserve"> eruiert auf Wunsch für </w:t>
      </w:r>
      <w:r w:rsidR="00555269">
        <w:t xml:space="preserve">Interessenten </w:t>
      </w:r>
      <w:r w:rsidR="00CE06E4">
        <w:t xml:space="preserve">Finanzierungmöglichkeiten und organisiert ein Versicherungspaket. </w:t>
      </w:r>
      <w:r w:rsidR="004F5880">
        <w:t>Hellmuth fasst zusammen: „</w:t>
      </w:r>
      <w:r w:rsidR="001447F8">
        <w:t>Das Paket rechnet sich</w:t>
      </w:r>
      <w:r w:rsidR="00555269">
        <w:t xml:space="preserve"> für unsere Kunden</w:t>
      </w:r>
      <w:r w:rsidR="001447F8">
        <w:t xml:space="preserve">: </w:t>
      </w:r>
      <w:r w:rsidR="00CE06E4">
        <w:t>An Kosten fallen inklusive Fundament ca. 980.000 € an, der Return on Investment beträgt ca. 2</w:t>
      </w:r>
      <w:r w:rsidR="00555269">
        <w:t> </w:t>
      </w:r>
      <w:r w:rsidR="00CE06E4">
        <w:t>Jahre.</w:t>
      </w:r>
      <w:r w:rsidR="001447F8">
        <w:t>“</w:t>
      </w:r>
      <w:r w:rsidR="0038226F">
        <w:t xml:space="preserve"> </w:t>
      </w:r>
      <w:bookmarkStart w:id="3" w:name="_Hlk47361791"/>
      <w:r w:rsidR="0038226F">
        <w:t xml:space="preserve">Weitere Informationen finden Sie auf der </w:t>
      </w:r>
      <w:r>
        <w:t>W</w:t>
      </w:r>
      <w:r w:rsidR="0038226F">
        <w:t>ebseite</w:t>
      </w:r>
      <w:r>
        <w:t xml:space="preserve"> des Vertriebspartners</w:t>
      </w:r>
      <w:bookmarkEnd w:id="3"/>
      <w:r w:rsidR="0038226F">
        <w:t>:</w:t>
      </w:r>
      <w:r w:rsidR="0038226F" w:rsidRPr="0038226F">
        <w:t xml:space="preserve"> https://schlammtrocknung.net/</w:t>
      </w:r>
    </w:p>
    <w:p w14:paraId="5639C266" w14:textId="77777777" w:rsidR="00CE06E4" w:rsidRDefault="00CE06E4" w:rsidP="00CE06E4">
      <w:pPr>
        <w:suppressAutoHyphens/>
        <w:spacing w:line="360" w:lineRule="auto"/>
        <w:jc w:val="both"/>
      </w:pPr>
    </w:p>
    <w:p w14:paraId="77AA4AC0" w14:textId="77777777" w:rsidR="00297C0F" w:rsidRDefault="00297C0F" w:rsidP="004E500B">
      <w:pPr>
        <w:suppressAutoHyphens/>
        <w:spacing w:line="360" w:lineRule="auto"/>
      </w:pPr>
    </w:p>
    <w:p w14:paraId="63816202" w14:textId="0918B7F2" w:rsidR="001A41C3" w:rsidRDefault="00EF5AC8" w:rsidP="00DB40DD">
      <w:pPr>
        <w:suppressAutoHyphens/>
        <w:spacing w:line="360" w:lineRule="auto"/>
        <w:jc w:val="center"/>
        <w:rPr>
          <w:b/>
          <w:sz w:val="24"/>
        </w:rPr>
      </w:pPr>
      <w:r>
        <w:rPr>
          <w:b/>
          <w:noProof/>
          <w:sz w:val="24"/>
        </w:rPr>
        <w:lastRenderedPageBreak/>
        <w:drawing>
          <wp:inline distT="0" distB="0" distL="0" distR="0" wp14:anchorId="14557816" wp14:editId="704A66F6">
            <wp:extent cx="4500000" cy="45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S-3500_mit_Abluftturm_1000px.jpg"/>
                    <pic:cNvPicPr/>
                  </pic:nvPicPr>
                  <pic:blipFill>
                    <a:blip r:embed="rId7">
                      <a:extLst>
                        <a:ext uri="{28A0092B-C50C-407E-A947-70E740481C1C}">
                          <a14:useLocalDpi xmlns:a14="http://schemas.microsoft.com/office/drawing/2010/main" val="0"/>
                        </a:ext>
                      </a:extLst>
                    </a:blip>
                    <a:stretch>
                      <a:fillRect/>
                    </a:stretch>
                  </pic:blipFill>
                  <pic:spPr>
                    <a:xfrm>
                      <a:off x="0" y="0"/>
                      <a:ext cx="4500000" cy="4500000"/>
                    </a:xfrm>
                    <a:prstGeom prst="rect">
                      <a:avLst/>
                    </a:prstGeom>
                  </pic:spPr>
                </pic:pic>
              </a:graphicData>
            </a:graphic>
          </wp:inline>
        </w:drawing>
      </w:r>
    </w:p>
    <w:tbl>
      <w:tblPr>
        <w:tblW w:w="7226" w:type="dxa"/>
        <w:tblLayout w:type="fixed"/>
        <w:tblCellMar>
          <w:left w:w="70" w:type="dxa"/>
          <w:right w:w="70" w:type="dxa"/>
        </w:tblCellMar>
        <w:tblLook w:val="0000" w:firstRow="0" w:lastRow="0" w:firstColumn="0" w:lastColumn="0" w:noHBand="0" w:noVBand="0"/>
      </w:tblPr>
      <w:tblGrid>
        <w:gridCol w:w="7226"/>
      </w:tblGrid>
      <w:tr w:rsidR="009D398B" w:rsidRPr="00E82E31" w14:paraId="71C54944" w14:textId="77777777" w:rsidTr="00780060">
        <w:tc>
          <w:tcPr>
            <w:tcW w:w="7226" w:type="dxa"/>
          </w:tcPr>
          <w:p w14:paraId="09F75D5C" w14:textId="488FCFDC" w:rsidR="009D398B" w:rsidRPr="00E82E31" w:rsidRDefault="009D398B" w:rsidP="005E13BB">
            <w:pPr>
              <w:suppressAutoHyphens/>
              <w:jc w:val="center"/>
            </w:pPr>
            <w:r w:rsidRPr="00E82E31">
              <w:rPr>
                <w:b/>
                <w:sz w:val="18"/>
              </w:rPr>
              <w:t>Bild</w:t>
            </w:r>
            <w:r w:rsidR="00FE6D05">
              <w:rPr>
                <w:b/>
                <w:sz w:val="18"/>
              </w:rPr>
              <w:t xml:space="preserve"> 1</w:t>
            </w:r>
            <w:r w:rsidR="00AC1E97">
              <w:rPr>
                <w:b/>
                <w:sz w:val="18"/>
              </w:rPr>
              <w:t>:</w:t>
            </w:r>
            <w:r w:rsidR="00AC1E97">
              <w:rPr>
                <w:sz w:val="18"/>
              </w:rPr>
              <w:t xml:space="preserve"> </w:t>
            </w:r>
            <w:r w:rsidR="00FD5620">
              <w:rPr>
                <w:sz w:val="18"/>
              </w:rPr>
              <w:t>Bes</w:t>
            </w:r>
            <w:r w:rsidR="006F7BE3">
              <w:rPr>
                <w:sz w:val="18"/>
              </w:rPr>
              <w:t xml:space="preserve">ucher besichtigen die </w:t>
            </w:r>
            <w:r w:rsidR="00645AB9">
              <w:rPr>
                <w:sz w:val="18"/>
              </w:rPr>
              <w:t>Container</w:t>
            </w:r>
            <w:r w:rsidR="006F7BE3">
              <w:rPr>
                <w:sz w:val="18"/>
              </w:rPr>
              <w:t xml:space="preserve"> des</w:t>
            </w:r>
            <w:r w:rsidR="00FD5620">
              <w:rPr>
                <w:sz w:val="18"/>
              </w:rPr>
              <w:t xml:space="preserve"> </w:t>
            </w:r>
            <w:r w:rsidR="00EF5AC8">
              <w:rPr>
                <w:sz w:val="18"/>
              </w:rPr>
              <w:t xml:space="preserve">BTS 3500 </w:t>
            </w:r>
            <w:r w:rsidR="00FD5620">
              <w:rPr>
                <w:sz w:val="18"/>
              </w:rPr>
              <w:t>(links)</w:t>
            </w:r>
            <w:r w:rsidR="006F7BE3">
              <w:rPr>
                <w:sz w:val="18"/>
              </w:rPr>
              <w:t xml:space="preserve"> und</w:t>
            </w:r>
            <w:r w:rsidR="00FD5620">
              <w:rPr>
                <w:sz w:val="18"/>
              </w:rPr>
              <w:t xml:space="preserve"> </w:t>
            </w:r>
            <w:r w:rsidR="00645AB9">
              <w:rPr>
                <w:sz w:val="18"/>
              </w:rPr>
              <w:t xml:space="preserve">den </w:t>
            </w:r>
            <w:r w:rsidR="00EF5AC8">
              <w:rPr>
                <w:sz w:val="18"/>
              </w:rPr>
              <w:t>Abluftturm</w:t>
            </w:r>
            <w:r w:rsidR="00FD5620">
              <w:rPr>
                <w:sz w:val="18"/>
              </w:rPr>
              <w:t>.</w:t>
            </w:r>
          </w:p>
        </w:tc>
      </w:tr>
    </w:tbl>
    <w:p w14:paraId="3898B468" w14:textId="6B838D57" w:rsidR="00C11AD1" w:rsidRDefault="00C11AD1" w:rsidP="00AA1503">
      <w:pPr>
        <w:suppressAutoHyphens/>
        <w:spacing w:line="360" w:lineRule="auto"/>
        <w:rPr>
          <w:b/>
          <w:sz w:val="24"/>
        </w:rPr>
      </w:pPr>
    </w:p>
    <w:p w14:paraId="30D229EF" w14:textId="099F7BE3" w:rsidR="00DB40DD" w:rsidRDefault="00DB40DD" w:rsidP="00AA1503">
      <w:pPr>
        <w:suppressAutoHyphens/>
        <w:spacing w:line="360" w:lineRule="auto"/>
        <w:rPr>
          <w:b/>
          <w:sz w:val="24"/>
        </w:rPr>
      </w:pPr>
    </w:p>
    <w:p w14:paraId="7A65A836" w14:textId="74478B3B" w:rsidR="00DB40DD" w:rsidRDefault="00DB40DD" w:rsidP="00DB40DD">
      <w:pPr>
        <w:suppressAutoHyphens/>
        <w:spacing w:line="360" w:lineRule="auto"/>
        <w:jc w:val="center"/>
        <w:rPr>
          <w:b/>
          <w:sz w:val="24"/>
        </w:rPr>
      </w:pPr>
      <w:r>
        <w:rPr>
          <w:b/>
          <w:noProof/>
          <w:sz w:val="24"/>
        </w:rPr>
        <w:drawing>
          <wp:inline distT="0" distB="0" distL="0" distR="0" wp14:anchorId="77B53FA1" wp14:editId="703EF67A">
            <wp:extent cx="4500000" cy="29376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TS-3500_Produktion_1000px.jpg"/>
                    <pic:cNvPicPr/>
                  </pic:nvPicPr>
                  <pic:blipFill>
                    <a:blip r:embed="rId8">
                      <a:extLst>
                        <a:ext uri="{28A0092B-C50C-407E-A947-70E740481C1C}">
                          <a14:useLocalDpi xmlns:a14="http://schemas.microsoft.com/office/drawing/2010/main" val="0"/>
                        </a:ext>
                      </a:extLst>
                    </a:blip>
                    <a:stretch>
                      <a:fillRect/>
                    </a:stretch>
                  </pic:blipFill>
                  <pic:spPr>
                    <a:xfrm>
                      <a:off x="0" y="0"/>
                      <a:ext cx="4500000" cy="2937600"/>
                    </a:xfrm>
                    <a:prstGeom prst="rect">
                      <a:avLst/>
                    </a:prstGeom>
                  </pic:spPr>
                </pic:pic>
              </a:graphicData>
            </a:graphic>
          </wp:inline>
        </w:drawing>
      </w:r>
    </w:p>
    <w:tbl>
      <w:tblPr>
        <w:tblW w:w="7226" w:type="dxa"/>
        <w:tblLayout w:type="fixed"/>
        <w:tblCellMar>
          <w:left w:w="70" w:type="dxa"/>
          <w:right w:w="70" w:type="dxa"/>
        </w:tblCellMar>
        <w:tblLook w:val="0000" w:firstRow="0" w:lastRow="0" w:firstColumn="0" w:lastColumn="0" w:noHBand="0" w:noVBand="0"/>
      </w:tblPr>
      <w:tblGrid>
        <w:gridCol w:w="7226"/>
      </w:tblGrid>
      <w:tr w:rsidR="00DB40DD" w:rsidRPr="00E82E31" w14:paraId="12C7E513" w14:textId="77777777" w:rsidTr="002E43D0">
        <w:tc>
          <w:tcPr>
            <w:tcW w:w="7226" w:type="dxa"/>
          </w:tcPr>
          <w:p w14:paraId="28F32464" w14:textId="5CB14899" w:rsidR="00DB40DD" w:rsidRPr="00E82E31" w:rsidRDefault="00DB40DD" w:rsidP="002E43D0">
            <w:pPr>
              <w:suppressAutoHyphens/>
              <w:jc w:val="center"/>
            </w:pPr>
            <w:r w:rsidRPr="00E82E31">
              <w:rPr>
                <w:b/>
                <w:sz w:val="18"/>
              </w:rPr>
              <w:t>Bild</w:t>
            </w:r>
            <w:r w:rsidR="00FE6D05">
              <w:rPr>
                <w:b/>
                <w:sz w:val="18"/>
              </w:rPr>
              <w:t xml:space="preserve"> 2</w:t>
            </w:r>
            <w:r>
              <w:rPr>
                <w:b/>
                <w:sz w:val="18"/>
              </w:rPr>
              <w:t>:</w:t>
            </w:r>
            <w:r>
              <w:rPr>
                <w:sz w:val="18"/>
              </w:rPr>
              <w:t xml:space="preserve"> </w:t>
            </w:r>
            <w:r w:rsidR="006F7BE3">
              <w:rPr>
                <w:sz w:val="18"/>
              </w:rPr>
              <w:t xml:space="preserve">Innenansicht eines </w:t>
            </w:r>
            <w:r>
              <w:rPr>
                <w:sz w:val="18"/>
              </w:rPr>
              <w:t>BTS 3500 während der Produktion</w:t>
            </w:r>
            <w:r w:rsidR="00645AB9">
              <w:rPr>
                <w:sz w:val="18"/>
              </w:rPr>
              <w:t>. Z</w:t>
            </w:r>
            <w:r w:rsidR="006F7BE3">
              <w:rPr>
                <w:sz w:val="18"/>
              </w:rPr>
              <w:t>u sehen sind</w:t>
            </w:r>
            <w:r w:rsidR="00FD5620">
              <w:rPr>
                <w:sz w:val="18"/>
              </w:rPr>
              <w:t xml:space="preserve"> d</w:t>
            </w:r>
            <w:r w:rsidR="006F7BE3">
              <w:rPr>
                <w:sz w:val="18"/>
              </w:rPr>
              <w:t>ie</w:t>
            </w:r>
            <w:r w:rsidR="00FD5620">
              <w:rPr>
                <w:sz w:val="18"/>
              </w:rPr>
              <w:t xml:space="preserve"> mehrlagigen Trocknungsebenen.</w:t>
            </w:r>
          </w:p>
        </w:tc>
      </w:tr>
    </w:tbl>
    <w:p w14:paraId="46606092" w14:textId="77777777" w:rsidR="00DB40DD" w:rsidRDefault="00DB40DD" w:rsidP="00AA1503">
      <w:pPr>
        <w:suppressAutoHyphens/>
        <w:spacing w:line="360" w:lineRule="auto"/>
        <w:rPr>
          <w:b/>
          <w:sz w:val="24"/>
        </w:rPr>
      </w:pPr>
    </w:p>
    <w:p w14:paraId="554DD99D" w14:textId="77777777" w:rsidR="00E01497" w:rsidRPr="00E82E31" w:rsidRDefault="00E01497" w:rsidP="00AA1503">
      <w:pPr>
        <w:suppressAutoHyphens/>
        <w:jc w:val="both"/>
      </w:pPr>
    </w:p>
    <w:tbl>
      <w:tblPr>
        <w:tblStyle w:val="Tabellengitternetz"/>
        <w:tblW w:w="7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1"/>
        <w:gridCol w:w="3821"/>
        <w:gridCol w:w="994"/>
        <w:gridCol w:w="1346"/>
      </w:tblGrid>
      <w:tr w:rsidR="00AA1503" w14:paraId="52D88BB8" w14:textId="77777777" w:rsidTr="00603159">
        <w:tc>
          <w:tcPr>
            <w:tcW w:w="1141" w:type="dxa"/>
          </w:tcPr>
          <w:p w14:paraId="26A24217" w14:textId="77777777" w:rsidR="00AA1503" w:rsidRDefault="00AA1503" w:rsidP="00AA1503">
            <w:pPr>
              <w:suppressAutoHyphens/>
              <w:rPr>
                <w:sz w:val="18"/>
                <w:szCs w:val="18"/>
              </w:rPr>
            </w:pPr>
            <w:r w:rsidRPr="00E82E31">
              <w:rPr>
                <w:sz w:val="18"/>
              </w:rPr>
              <w:t>Bilder:</w:t>
            </w:r>
          </w:p>
        </w:tc>
        <w:tc>
          <w:tcPr>
            <w:tcW w:w="3821" w:type="dxa"/>
          </w:tcPr>
          <w:p w14:paraId="2A6FCBF1" w14:textId="77777777" w:rsidR="00E21600" w:rsidRDefault="00EF5AC8" w:rsidP="00AA1503">
            <w:pPr>
              <w:suppressAutoHyphens/>
              <w:rPr>
                <w:sz w:val="18"/>
                <w:szCs w:val="18"/>
              </w:rPr>
            </w:pPr>
            <w:r w:rsidRPr="00EF5AC8">
              <w:rPr>
                <w:sz w:val="18"/>
                <w:szCs w:val="18"/>
              </w:rPr>
              <w:t>BTS-3500_mit_Abluftturm</w:t>
            </w:r>
          </w:p>
          <w:p w14:paraId="39CE2EF8" w14:textId="45130B48" w:rsidR="00DB40DD" w:rsidRDefault="00DB40DD" w:rsidP="00AA1503">
            <w:pPr>
              <w:suppressAutoHyphens/>
              <w:rPr>
                <w:sz w:val="18"/>
                <w:szCs w:val="18"/>
              </w:rPr>
            </w:pPr>
            <w:r w:rsidRPr="00DB40DD">
              <w:rPr>
                <w:sz w:val="18"/>
                <w:szCs w:val="18"/>
              </w:rPr>
              <w:t>BTS-3500_Produktion</w:t>
            </w:r>
          </w:p>
        </w:tc>
        <w:tc>
          <w:tcPr>
            <w:tcW w:w="994" w:type="dxa"/>
          </w:tcPr>
          <w:p w14:paraId="35ECA5EE" w14:textId="46276E90" w:rsidR="00AA1503" w:rsidRDefault="00AA1503" w:rsidP="00AA1503">
            <w:pPr>
              <w:suppressAutoHyphens/>
              <w:rPr>
                <w:sz w:val="18"/>
                <w:szCs w:val="18"/>
              </w:rPr>
            </w:pPr>
            <w:r w:rsidRPr="00E82E31">
              <w:rPr>
                <w:sz w:val="18"/>
              </w:rPr>
              <w:t>Zeichen</w:t>
            </w:r>
            <w:r w:rsidR="00310C84">
              <w:rPr>
                <w:sz w:val="18"/>
              </w:rPr>
              <w:t>:</w:t>
            </w:r>
            <w:r w:rsidR="00603159">
              <w:rPr>
                <w:sz w:val="18"/>
              </w:rPr>
              <w:t xml:space="preserve"> </w:t>
            </w:r>
          </w:p>
        </w:tc>
        <w:tc>
          <w:tcPr>
            <w:tcW w:w="1346" w:type="dxa"/>
          </w:tcPr>
          <w:p w14:paraId="52A65A06" w14:textId="3373B1D1" w:rsidR="00AA1503" w:rsidRDefault="008D4163" w:rsidP="00AA1503">
            <w:pPr>
              <w:suppressAutoHyphens/>
              <w:jc w:val="right"/>
              <w:rPr>
                <w:sz w:val="18"/>
                <w:szCs w:val="18"/>
              </w:rPr>
            </w:pPr>
            <w:r>
              <w:rPr>
                <w:sz w:val="18"/>
                <w:szCs w:val="18"/>
              </w:rPr>
              <w:t>2.</w:t>
            </w:r>
            <w:r w:rsidR="006F7BE3">
              <w:rPr>
                <w:sz w:val="18"/>
                <w:szCs w:val="18"/>
              </w:rPr>
              <w:t>215</w:t>
            </w:r>
          </w:p>
        </w:tc>
      </w:tr>
      <w:tr w:rsidR="00AA1503" w14:paraId="48E2D48B" w14:textId="77777777" w:rsidTr="00603159">
        <w:tc>
          <w:tcPr>
            <w:tcW w:w="1141" w:type="dxa"/>
          </w:tcPr>
          <w:p w14:paraId="5874EF21" w14:textId="77777777" w:rsidR="00AA1503" w:rsidRDefault="00AA1503" w:rsidP="00AA1503">
            <w:pPr>
              <w:suppressAutoHyphens/>
              <w:spacing w:before="120"/>
              <w:rPr>
                <w:sz w:val="18"/>
                <w:szCs w:val="18"/>
              </w:rPr>
            </w:pPr>
            <w:r w:rsidRPr="00E82E31">
              <w:rPr>
                <w:sz w:val="18"/>
              </w:rPr>
              <w:t>Dateiname:</w:t>
            </w:r>
          </w:p>
        </w:tc>
        <w:tc>
          <w:tcPr>
            <w:tcW w:w="3821" w:type="dxa"/>
          </w:tcPr>
          <w:p w14:paraId="1906A44D" w14:textId="3B8C70F6" w:rsidR="00AA1503" w:rsidRDefault="00310C84" w:rsidP="00AA1503">
            <w:pPr>
              <w:suppressAutoHyphens/>
              <w:spacing w:before="120"/>
              <w:rPr>
                <w:sz w:val="18"/>
                <w:szCs w:val="18"/>
              </w:rPr>
            </w:pPr>
            <w:r w:rsidRPr="00310C84">
              <w:rPr>
                <w:sz w:val="18"/>
                <w:szCs w:val="18"/>
              </w:rPr>
              <w:t>202008005_pm_Praesentation_BTS-Trockner_3500</w:t>
            </w:r>
          </w:p>
        </w:tc>
        <w:tc>
          <w:tcPr>
            <w:tcW w:w="994" w:type="dxa"/>
          </w:tcPr>
          <w:p w14:paraId="2ED9D340" w14:textId="77777777" w:rsidR="00AA1503" w:rsidRDefault="00AA1503" w:rsidP="00AA1503">
            <w:pPr>
              <w:suppressAutoHyphens/>
              <w:spacing w:before="120"/>
              <w:rPr>
                <w:sz w:val="18"/>
                <w:szCs w:val="18"/>
              </w:rPr>
            </w:pPr>
            <w:r w:rsidRPr="00E82E31">
              <w:rPr>
                <w:sz w:val="18"/>
              </w:rPr>
              <w:t>Datum:</w:t>
            </w:r>
          </w:p>
        </w:tc>
        <w:tc>
          <w:tcPr>
            <w:tcW w:w="1346" w:type="dxa"/>
          </w:tcPr>
          <w:p w14:paraId="7589F758" w14:textId="76EC84A6" w:rsidR="00AA1503" w:rsidRDefault="006B4EA0" w:rsidP="00AA1503">
            <w:pPr>
              <w:suppressAutoHyphens/>
              <w:spacing w:before="120"/>
              <w:jc w:val="right"/>
              <w:rPr>
                <w:sz w:val="18"/>
                <w:szCs w:val="18"/>
              </w:rPr>
            </w:pPr>
            <w:r>
              <w:rPr>
                <w:sz w:val="18"/>
                <w:szCs w:val="18"/>
              </w:rPr>
              <w:t>05.08.2020</w:t>
            </w:r>
          </w:p>
        </w:tc>
      </w:tr>
    </w:tbl>
    <w:p w14:paraId="4100AFCA" w14:textId="77777777" w:rsidR="00205F36" w:rsidRDefault="00205F36" w:rsidP="00AA1503">
      <w:pPr>
        <w:pStyle w:val="Textkrper"/>
        <w:pBdr>
          <w:between w:val="single" w:sz="4" w:space="1" w:color="auto"/>
        </w:pBdr>
        <w:suppressAutoHyphens/>
        <w:jc w:val="both"/>
        <w:rPr>
          <w:sz w:val="16"/>
        </w:rPr>
      </w:pPr>
    </w:p>
    <w:p w14:paraId="5264A34F" w14:textId="77777777" w:rsidR="00205F36" w:rsidRDefault="00205F36" w:rsidP="00205F36">
      <w:pPr>
        <w:pStyle w:val="Textkrper"/>
        <w:rPr>
          <w:b/>
          <w:bCs/>
          <w:sz w:val="16"/>
        </w:rPr>
      </w:pPr>
    </w:p>
    <w:p w14:paraId="79DA001D" w14:textId="77777777" w:rsidR="00205F36" w:rsidRPr="00205F36" w:rsidRDefault="00205F36" w:rsidP="00205F36">
      <w:pPr>
        <w:pStyle w:val="Textkrper"/>
        <w:rPr>
          <w:b/>
          <w:bCs/>
          <w:sz w:val="16"/>
        </w:rPr>
      </w:pPr>
      <w:r w:rsidRPr="00205F36">
        <w:rPr>
          <w:b/>
          <w:bCs/>
          <w:sz w:val="16"/>
        </w:rPr>
        <w:t xml:space="preserve">Unternehmenshintergrund BÖHM AG </w:t>
      </w:r>
    </w:p>
    <w:p w14:paraId="3B434063" w14:textId="77777777" w:rsidR="00205F36" w:rsidRDefault="00205F36" w:rsidP="00205F36">
      <w:pPr>
        <w:pStyle w:val="Textkrper"/>
        <w:rPr>
          <w:bCs/>
          <w:sz w:val="16"/>
        </w:rPr>
      </w:pPr>
    </w:p>
    <w:p w14:paraId="1E09E684" w14:textId="77777777" w:rsidR="00205F36" w:rsidRPr="00205F36" w:rsidRDefault="00205F36" w:rsidP="00205F36">
      <w:pPr>
        <w:pStyle w:val="Textkrper"/>
        <w:rPr>
          <w:sz w:val="16"/>
        </w:rPr>
      </w:pPr>
      <w:r w:rsidRPr="00205F36">
        <w:rPr>
          <w:bCs/>
          <w:sz w:val="16"/>
        </w:rPr>
        <w:t>Die BÖHM AG mit Sitz im thüringischen Zella-Mehlis zählt zu Deutschlands führenden Entwicklern und Herstellern in den Marktsegmenten Geräte- und Sondermaschinenbau, Handling-Systeme und Fertigungslinien sowie Elektrotechnik und Schaltschrankbau. Der Grundstein für das Unternehmen wurde 1991 mit der Übernahme des Fertigungsbetriebes der Zeiss-Gruppe gelegt, aus der zunächst die Böhm Fertigungstechnik Suhl GmbH hervorging. Mit seiner breit ausgestellten Fertigung und einem hochqualifizierten Mitarbeiterteam folgte der Maschinenbauspezialist der Strategie, alle grundlegenden Technologien und Spezialkenntnisse unter einem Dach zu vereinen und seinen Kunden damit auch umfassende Systemkonzepte aus einer Hand zu bieten. Auf dieser Grundlage vollzog BÖHM in kurzer Zeit den erfolgreichen Wandel vom Lieferanten einzelner Teile und kleinerer mechanischer Baugruppen zum innovativen Entwickler und Fertiger auch großer Systemmodule sowie zum Technologieproduzenten komplexer Lösungen, Sondermaschinen und kompletter Anlagen. Ebenso zählen die Montage und Inbetriebnahme vor Ort zu den Leistungen des Unternehmens. Nach dem Aufbau einer weiteren Fertigungsstätte am Standort Trencianska Turná in der Slowakischen Republik firmierte das Unternehmen 2005 zur BÖHM AG. Die BÖHM AG beschäftigt aktuell 320 Mitarbeiter.</w:t>
      </w:r>
    </w:p>
    <w:p w14:paraId="7CDD138A" w14:textId="77777777" w:rsidR="00205F36" w:rsidRDefault="00205F36" w:rsidP="00AA1503">
      <w:pPr>
        <w:pStyle w:val="Textkrper"/>
        <w:pBdr>
          <w:between w:val="single" w:sz="4" w:space="1" w:color="auto"/>
        </w:pBdr>
        <w:suppressAutoHyphens/>
        <w:jc w:val="both"/>
        <w:rPr>
          <w:sz w:val="16"/>
        </w:rPr>
      </w:pPr>
    </w:p>
    <w:p w14:paraId="4843A12C" w14:textId="77777777" w:rsidR="00040E28" w:rsidRDefault="00040E28" w:rsidP="00AA1503">
      <w:pPr>
        <w:pStyle w:val="Textkrper"/>
        <w:pBdr>
          <w:between w:val="single" w:sz="4" w:space="1" w:color="auto"/>
        </w:pBdr>
        <w:suppressAutoHyphens/>
        <w:jc w:val="both"/>
        <w:rPr>
          <w:sz w:val="16"/>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9"/>
        <w:gridCol w:w="2303"/>
      </w:tblGrid>
      <w:tr w:rsidR="00AA1503" w14:paraId="7570A20D" w14:textId="77777777" w:rsidTr="009F6C8A">
        <w:tc>
          <w:tcPr>
            <w:tcW w:w="4999" w:type="dxa"/>
          </w:tcPr>
          <w:p w14:paraId="658B018E" w14:textId="77777777" w:rsidR="00AA1503" w:rsidRDefault="00AA1503" w:rsidP="00AA1503">
            <w:pPr>
              <w:suppressAutoHyphens/>
              <w:spacing w:after="120"/>
              <w:rPr>
                <w:b/>
              </w:rPr>
            </w:pPr>
            <w:r>
              <w:rPr>
                <w:b/>
              </w:rPr>
              <w:t>K</w:t>
            </w:r>
            <w:r w:rsidRPr="00E82E31">
              <w:rPr>
                <w:b/>
              </w:rPr>
              <w:t>ontakt:</w:t>
            </w:r>
          </w:p>
          <w:p w14:paraId="20C785FF" w14:textId="77777777" w:rsidR="00AA1503" w:rsidRPr="005E5BE4" w:rsidRDefault="009C20FE" w:rsidP="00AA1503">
            <w:pPr>
              <w:suppressAutoHyphens/>
              <w:rPr>
                <w:b/>
              </w:rPr>
            </w:pPr>
            <w:r>
              <w:rPr>
                <w:b/>
              </w:rPr>
              <w:t>BÖHM AG</w:t>
            </w:r>
          </w:p>
          <w:p w14:paraId="216C4036" w14:textId="77777777" w:rsidR="00AA1503" w:rsidRDefault="009C20FE" w:rsidP="00AA1503">
            <w:pPr>
              <w:pStyle w:val="Kopfzeile"/>
              <w:tabs>
                <w:tab w:val="clear" w:pos="4536"/>
                <w:tab w:val="clear" w:pos="9072"/>
              </w:tabs>
              <w:suppressAutoHyphens/>
              <w:spacing w:before="120" w:after="120"/>
            </w:pPr>
            <w:r>
              <w:t>Alexander Fausel</w:t>
            </w:r>
          </w:p>
          <w:p w14:paraId="50E8106A" w14:textId="77777777" w:rsidR="00AA1503" w:rsidRDefault="009C20FE" w:rsidP="00AA1503">
            <w:pPr>
              <w:suppressAutoHyphens/>
              <w:jc w:val="both"/>
            </w:pPr>
            <w:r>
              <w:t>Böhmstraße 1 / Industriegebiet</w:t>
            </w:r>
          </w:p>
          <w:p w14:paraId="71CA8035" w14:textId="77777777" w:rsidR="00AA1503" w:rsidRDefault="009C20FE" w:rsidP="00AA1503">
            <w:pPr>
              <w:suppressAutoHyphens/>
              <w:jc w:val="both"/>
            </w:pPr>
            <w:r>
              <w:t>98544 Zella-Mehlis</w:t>
            </w:r>
          </w:p>
          <w:p w14:paraId="00A558F5" w14:textId="77777777" w:rsidR="00AA1503" w:rsidRPr="00AA1503" w:rsidRDefault="00AA1503" w:rsidP="00AA1503">
            <w:pPr>
              <w:suppressAutoHyphens/>
              <w:spacing w:before="120"/>
              <w:jc w:val="both"/>
              <w:rPr>
                <w:lang w:val="pt-PT"/>
              </w:rPr>
            </w:pPr>
            <w:r w:rsidRPr="00AA1503">
              <w:rPr>
                <w:lang w:val="pt-PT"/>
              </w:rPr>
              <w:t>Tel.: +</w:t>
            </w:r>
            <w:r w:rsidR="00365017">
              <w:rPr>
                <w:lang w:val="pt-PT"/>
              </w:rPr>
              <w:t>49</w:t>
            </w:r>
            <w:r w:rsidRPr="00AA1503">
              <w:rPr>
                <w:lang w:val="pt-PT"/>
              </w:rPr>
              <w:t xml:space="preserve"> </w:t>
            </w:r>
            <w:r w:rsidR="009C20FE">
              <w:rPr>
                <w:lang w:val="pt-PT"/>
              </w:rPr>
              <w:t>3682/452-259</w:t>
            </w:r>
          </w:p>
          <w:p w14:paraId="62527177" w14:textId="77777777" w:rsidR="002A5657" w:rsidRDefault="002A5657" w:rsidP="00AA1503">
            <w:pPr>
              <w:suppressAutoHyphens/>
              <w:jc w:val="both"/>
              <w:rPr>
                <w:lang w:val="pt-PT"/>
              </w:rPr>
            </w:pPr>
          </w:p>
          <w:p w14:paraId="0FD7C07F" w14:textId="77777777" w:rsidR="00AA1503" w:rsidRPr="00AA1503" w:rsidRDefault="00AA1503" w:rsidP="00AA1503">
            <w:pPr>
              <w:suppressAutoHyphens/>
              <w:jc w:val="both"/>
              <w:rPr>
                <w:lang w:val="pt-PT"/>
              </w:rPr>
            </w:pPr>
            <w:r w:rsidRPr="00AA1503">
              <w:rPr>
                <w:lang w:val="pt-PT"/>
              </w:rPr>
              <w:t xml:space="preserve">E-Mail: </w:t>
            </w:r>
            <w:r w:rsidR="009C20FE">
              <w:rPr>
                <w:lang w:val="pt-PT"/>
              </w:rPr>
              <w:t>a.fausel@boehm-fertigungstechnik.de</w:t>
            </w:r>
          </w:p>
          <w:p w14:paraId="6300740B" w14:textId="77777777" w:rsidR="00AA1503" w:rsidRPr="00E82E31" w:rsidRDefault="00AA1503" w:rsidP="00AA1503">
            <w:pPr>
              <w:suppressAutoHyphens/>
              <w:rPr>
                <w:sz w:val="18"/>
              </w:rPr>
            </w:pPr>
            <w:r>
              <w:t xml:space="preserve">Internet: </w:t>
            </w:r>
            <w:r w:rsidR="002A5657">
              <w:t>www.</w:t>
            </w:r>
            <w:r w:rsidR="002A5657">
              <w:rPr>
                <w:lang w:val="pt-PT"/>
              </w:rPr>
              <w:t>boehm-fertigungstechnik.de</w:t>
            </w:r>
          </w:p>
        </w:tc>
        <w:tc>
          <w:tcPr>
            <w:tcW w:w="2303" w:type="dxa"/>
          </w:tcPr>
          <w:p w14:paraId="2370B4C5" w14:textId="77777777" w:rsidR="00AA1503" w:rsidRPr="00286A63" w:rsidRDefault="00AA1503" w:rsidP="00AA1503">
            <w:pPr>
              <w:pStyle w:val="Textkrper"/>
              <w:suppressAutoHyphens/>
              <w:spacing w:before="240"/>
              <w:jc w:val="both"/>
              <w:rPr>
                <w:sz w:val="16"/>
              </w:rPr>
            </w:pPr>
            <w:r w:rsidRPr="00286A63">
              <w:rPr>
                <w:sz w:val="16"/>
              </w:rPr>
              <w:t>gii die Presse-Agentur GmbH</w:t>
            </w:r>
          </w:p>
          <w:p w14:paraId="35D3BD30" w14:textId="77777777" w:rsidR="00AA1503" w:rsidRPr="00E82E31" w:rsidRDefault="00AA1503" w:rsidP="00AA1503">
            <w:pPr>
              <w:pStyle w:val="Textkrper"/>
              <w:suppressAutoHyphens/>
              <w:rPr>
                <w:sz w:val="16"/>
              </w:rPr>
            </w:pPr>
            <w:r w:rsidRPr="00E82E31">
              <w:rPr>
                <w:sz w:val="16"/>
              </w:rPr>
              <w:t>Immanuelkirchstr</w:t>
            </w:r>
            <w:r>
              <w:rPr>
                <w:sz w:val="16"/>
              </w:rPr>
              <w:t>aße</w:t>
            </w:r>
            <w:r w:rsidRPr="00E82E31">
              <w:rPr>
                <w:sz w:val="16"/>
              </w:rPr>
              <w:t xml:space="preserve"> 12</w:t>
            </w:r>
          </w:p>
          <w:p w14:paraId="170DA931" w14:textId="77777777" w:rsidR="00AA1503" w:rsidRPr="00E82E31" w:rsidRDefault="00AA1503" w:rsidP="00AA1503">
            <w:pPr>
              <w:pStyle w:val="Textkrper"/>
              <w:suppressAutoHyphens/>
              <w:jc w:val="both"/>
              <w:rPr>
                <w:sz w:val="16"/>
              </w:rPr>
            </w:pPr>
            <w:r w:rsidRPr="00E82E31">
              <w:rPr>
                <w:sz w:val="16"/>
              </w:rPr>
              <w:t>10405 Berlin</w:t>
            </w:r>
          </w:p>
          <w:p w14:paraId="02206C9C" w14:textId="77777777" w:rsidR="00AA1503" w:rsidRPr="00E82E31" w:rsidRDefault="00AA1503" w:rsidP="00AA1503">
            <w:pPr>
              <w:pStyle w:val="Textkrper"/>
              <w:suppressAutoHyphens/>
              <w:jc w:val="both"/>
              <w:rPr>
                <w:sz w:val="16"/>
              </w:rPr>
            </w:pPr>
            <w:r w:rsidRPr="00E82E31">
              <w:rPr>
                <w:sz w:val="16"/>
              </w:rPr>
              <w:t xml:space="preserve">Tel.: </w:t>
            </w:r>
            <w:r>
              <w:rPr>
                <w:sz w:val="16"/>
              </w:rPr>
              <w:t>+49</w:t>
            </w:r>
            <w:r w:rsidRPr="00E82E31">
              <w:rPr>
                <w:sz w:val="16"/>
              </w:rPr>
              <w:t xml:space="preserve"> 30 538</w:t>
            </w:r>
            <w:r>
              <w:rPr>
                <w:sz w:val="16"/>
              </w:rPr>
              <w:t xml:space="preserve"> </w:t>
            </w:r>
            <w:r w:rsidRPr="00E82E31">
              <w:rPr>
                <w:sz w:val="16"/>
              </w:rPr>
              <w:t>965 -</w:t>
            </w:r>
            <w:r>
              <w:rPr>
                <w:sz w:val="16"/>
              </w:rPr>
              <w:t xml:space="preserve"> </w:t>
            </w:r>
            <w:r w:rsidRPr="00E82E31">
              <w:rPr>
                <w:sz w:val="16"/>
              </w:rPr>
              <w:t>0</w:t>
            </w:r>
          </w:p>
          <w:p w14:paraId="30F34BCE" w14:textId="77777777" w:rsidR="00AA1503" w:rsidRPr="00E82E31" w:rsidRDefault="00AA1503" w:rsidP="00AA1503">
            <w:pPr>
              <w:pStyle w:val="Textkrper"/>
              <w:suppressAutoHyphens/>
              <w:jc w:val="both"/>
              <w:rPr>
                <w:sz w:val="16"/>
              </w:rPr>
            </w:pPr>
            <w:r w:rsidRPr="00E82E31">
              <w:rPr>
                <w:sz w:val="16"/>
              </w:rPr>
              <w:t>E-Mail: info@gii.de</w:t>
            </w:r>
          </w:p>
          <w:p w14:paraId="00AFDAFC" w14:textId="77777777" w:rsidR="00AA1503" w:rsidRDefault="00AA1503" w:rsidP="00AA1503">
            <w:pPr>
              <w:suppressAutoHyphens/>
              <w:rPr>
                <w:sz w:val="18"/>
                <w:szCs w:val="18"/>
              </w:rPr>
            </w:pPr>
            <w:r w:rsidRPr="00E82E31">
              <w:rPr>
                <w:sz w:val="16"/>
              </w:rPr>
              <w:t>Internet: www.gii.de</w:t>
            </w:r>
          </w:p>
        </w:tc>
      </w:tr>
    </w:tbl>
    <w:p w14:paraId="7D05C8E0" w14:textId="77777777" w:rsidR="00AA1503" w:rsidRPr="00ED6799" w:rsidRDefault="00AA1503" w:rsidP="00AA1503">
      <w:pPr>
        <w:suppressAutoHyphens/>
      </w:pPr>
    </w:p>
    <w:sectPr w:rsidR="00AA1503" w:rsidRPr="00ED6799">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B51DE" w14:textId="77777777" w:rsidR="00FD7693" w:rsidRDefault="00FD7693">
      <w:r>
        <w:separator/>
      </w:r>
    </w:p>
  </w:endnote>
  <w:endnote w:type="continuationSeparator" w:id="0">
    <w:p w14:paraId="49CF40D9" w14:textId="77777777" w:rsidR="00FD7693" w:rsidRDefault="00FD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D84D" w14:textId="77777777" w:rsidR="00ED6799" w:rsidRDefault="00ED6799">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2FA66" w14:textId="77777777" w:rsidR="00ED6799" w:rsidRDefault="00ED6799">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8445E" w14:textId="77777777" w:rsidR="00FD7693" w:rsidRDefault="00FD7693">
      <w:r>
        <w:separator/>
      </w:r>
    </w:p>
  </w:footnote>
  <w:footnote w:type="continuationSeparator" w:id="0">
    <w:p w14:paraId="65467633" w14:textId="77777777" w:rsidR="00FD7693" w:rsidRDefault="00FD7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CA4F" w14:textId="470EE7AD" w:rsidR="00ED6799" w:rsidRDefault="00ED6799" w:rsidP="00AF0A9F">
    <w:pPr>
      <w:pStyle w:val="Kopfzeile"/>
      <w:tabs>
        <w:tab w:val="clear" w:pos="4536"/>
        <w:tab w:val="clear" w:pos="9072"/>
      </w:tabs>
      <w:suppressAutoHyphens/>
      <w:ind w:left="709" w:hanging="709"/>
      <w:rPr>
        <w:rStyle w:val="Seitenzahl"/>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noProof/>
        <w:sz w:val="18"/>
      </w:rPr>
      <w:t>2</w:t>
    </w:r>
    <w:r>
      <w:rPr>
        <w:rStyle w:val="Seitenzahl"/>
        <w:sz w:val="18"/>
      </w:rPr>
      <w:fldChar w:fldCharType="end"/>
    </w:r>
    <w:r>
      <w:rPr>
        <w:rStyle w:val="Seitenzahl"/>
        <w:sz w:val="18"/>
      </w:rPr>
      <w:t>:</w:t>
    </w:r>
    <w:r>
      <w:rPr>
        <w:rStyle w:val="Seitenzahl"/>
        <w:sz w:val="18"/>
      </w:rPr>
      <w:tab/>
    </w:r>
    <w:r w:rsidR="003403E4">
      <w:rPr>
        <w:rStyle w:val="Seitenzahl"/>
        <w:sz w:val="18"/>
      </w:rPr>
      <w:t xml:space="preserve">Präsentation </w:t>
    </w:r>
    <w:r w:rsidR="00D17DD5" w:rsidRPr="00D17DD5">
      <w:rPr>
        <w:rStyle w:val="Seitenzahl"/>
        <w:sz w:val="18"/>
      </w:rPr>
      <w:t>BTS-Trockner 3500</w:t>
    </w:r>
  </w:p>
  <w:p w14:paraId="46DE3C33" w14:textId="77777777" w:rsidR="00A92364" w:rsidRPr="00560853" w:rsidRDefault="00A92364" w:rsidP="00A92364">
    <w:pPr>
      <w:pStyle w:val="Kopfzeile"/>
      <w:tabs>
        <w:tab w:val="clear" w:pos="4536"/>
        <w:tab w:val="clear" w:pos="9072"/>
      </w:tabs>
      <w:suppressAutoHyphens/>
      <w:ind w:left="709" w:right="-1419" w:hanging="709"/>
      <w:jc w:val="right"/>
      <w:rPr>
        <w:rStyle w:val="Seitenzahl"/>
        <w:sz w:val="18"/>
        <w:szCs w:val="18"/>
      </w:rPr>
    </w:pPr>
    <w:r>
      <w:rPr>
        <w:noProof/>
        <w:sz w:val="2"/>
        <w:lang w:val="en-US"/>
      </w:rPr>
      <w:drawing>
        <wp:inline distT="0" distB="0" distL="0" distR="0" wp14:anchorId="4166FCFB" wp14:editId="27040FB0">
          <wp:extent cx="1317926" cy="70587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325" cy="72108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08CD" w14:textId="77777777" w:rsidR="00ED6799" w:rsidRPr="00AB0CD1" w:rsidRDefault="00A92364" w:rsidP="00A92364">
    <w:pPr>
      <w:pStyle w:val="Kopfzeile"/>
      <w:tabs>
        <w:tab w:val="clear" w:pos="4536"/>
        <w:tab w:val="clear" w:pos="9072"/>
      </w:tabs>
      <w:ind w:right="-1419"/>
      <w:jc w:val="right"/>
      <w:rPr>
        <w:sz w:val="2"/>
        <w:lang w:val="en-US"/>
      </w:rPr>
    </w:pPr>
    <w:r>
      <w:rPr>
        <w:noProof/>
        <w:sz w:val="2"/>
        <w:lang w:val="en-US"/>
      </w:rPr>
      <w:drawing>
        <wp:inline distT="0" distB="0" distL="0" distR="0" wp14:anchorId="61DA98FE" wp14:editId="1A2C421C">
          <wp:extent cx="1317926" cy="70587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325" cy="721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908A5"/>
    <w:multiLevelType w:val="hybridMultilevel"/>
    <w:tmpl w:val="88E43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CD140B"/>
    <w:multiLevelType w:val="hybridMultilevel"/>
    <w:tmpl w:val="249012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304142"/>
    <w:multiLevelType w:val="hybridMultilevel"/>
    <w:tmpl w:val="BDFCE7A4"/>
    <w:lvl w:ilvl="0" w:tplc="6BB458A2">
      <w:numFmt w:val="bullet"/>
      <w:lvlText w:val=""/>
      <w:lvlJc w:val="left"/>
      <w:pPr>
        <w:ind w:left="1070" w:hanging="71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CA06CA"/>
    <w:multiLevelType w:val="hybridMultilevel"/>
    <w:tmpl w:val="31FACABA"/>
    <w:lvl w:ilvl="0" w:tplc="8250A7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0B3430"/>
    <w:multiLevelType w:val="hybridMultilevel"/>
    <w:tmpl w:val="AF04D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abstractNum w:abstractNumId="9" w15:restartNumberingAfterBreak="0">
    <w:nsid w:val="6F933312"/>
    <w:multiLevelType w:val="hybridMultilevel"/>
    <w:tmpl w:val="EA348B7E"/>
    <w:lvl w:ilvl="0" w:tplc="0EDECE7C">
      <w:numFmt w:val="bullet"/>
      <w:lvlText w:val="•"/>
      <w:lvlJc w:val="left"/>
      <w:pPr>
        <w:ind w:left="1070" w:hanging="71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7"/>
  </w:num>
  <w:num w:numId="6">
    <w:abstractNumId w:val="3"/>
  </w:num>
  <w:num w:numId="7">
    <w:abstractNumId w:val="1"/>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62"/>
    <w:rsid w:val="00007AAF"/>
    <w:rsid w:val="0001034A"/>
    <w:rsid w:val="000139E7"/>
    <w:rsid w:val="00040E28"/>
    <w:rsid w:val="00046048"/>
    <w:rsid w:val="00054A9E"/>
    <w:rsid w:val="00054D57"/>
    <w:rsid w:val="0006798A"/>
    <w:rsid w:val="000824B5"/>
    <w:rsid w:val="00095E7B"/>
    <w:rsid w:val="000A3B8D"/>
    <w:rsid w:val="000B00DC"/>
    <w:rsid w:val="000C73B0"/>
    <w:rsid w:val="000D012D"/>
    <w:rsid w:val="000D0FDC"/>
    <w:rsid w:val="000E7D2B"/>
    <w:rsid w:val="000F4078"/>
    <w:rsid w:val="00100DDF"/>
    <w:rsid w:val="00116322"/>
    <w:rsid w:val="001168DE"/>
    <w:rsid w:val="001256DE"/>
    <w:rsid w:val="00132378"/>
    <w:rsid w:val="00137A6C"/>
    <w:rsid w:val="001447F8"/>
    <w:rsid w:val="00176854"/>
    <w:rsid w:val="001837C4"/>
    <w:rsid w:val="0018611B"/>
    <w:rsid w:val="0019119A"/>
    <w:rsid w:val="001A41C3"/>
    <w:rsid w:val="001B1DF7"/>
    <w:rsid w:val="001B613F"/>
    <w:rsid w:val="001D6C73"/>
    <w:rsid w:val="001D725B"/>
    <w:rsid w:val="001E34CE"/>
    <w:rsid w:val="001F6F34"/>
    <w:rsid w:val="002025C9"/>
    <w:rsid w:val="002059F4"/>
    <w:rsid w:val="00205F36"/>
    <w:rsid w:val="0022029D"/>
    <w:rsid w:val="00221F40"/>
    <w:rsid w:val="00237EE6"/>
    <w:rsid w:val="00262C5A"/>
    <w:rsid w:val="002809DF"/>
    <w:rsid w:val="00286A63"/>
    <w:rsid w:val="00297C0F"/>
    <w:rsid w:val="002A2C29"/>
    <w:rsid w:val="002A5657"/>
    <w:rsid w:val="002A5D98"/>
    <w:rsid w:val="002B5E83"/>
    <w:rsid w:val="002C54A7"/>
    <w:rsid w:val="002D4D6D"/>
    <w:rsid w:val="002F6076"/>
    <w:rsid w:val="00301A49"/>
    <w:rsid w:val="003044BE"/>
    <w:rsid w:val="00305CC4"/>
    <w:rsid w:val="00310C84"/>
    <w:rsid w:val="00314235"/>
    <w:rsid w:val="003201FA"/>
    <w:rsid w:val="003208D1"/>
    <w:rsid w:val="00323C7A"/>
    <w:rsid w:val="0032511C"/>
    <w:rsid w:val="003403E4"/>
    <w:rsid w:val="003415EC"/>
    <w:rsid w:val="00341D90"/>
    <w:rsid w:val="00347D4C"/>
    <w:rsid w:val="00365017"/>
    <w:rsid w:val="00374870"/>
    <w:rsid w:val="003807EB"/>
    <w:rsid w:val="0038226F"/>
    <w:rsid w:val="003A24A7"/>
    <w:rsid w:val="003B0564"/>
    <w:rsid w:val="003D62E0"/>
    <w:rsid w:val="003E04C6"/>
    <w:rsid w:val="003E2314"/>
    <w:rsid w:val="003E592D"/>
    <w:rsid w:val="004031FF"/>
    <w:rsid w:val="00416583"/>
    <w:rsid w:val="00435A55"/>
    <w:rsid w:val="0044326F"/>
    <w:rsid w:val="00450D02"/>
    <w:rsid w:val="00452E43"/>
    <w:rsid w:val="00453B00"/>
    <w:rsid w:val="0047448B"/>
    <w:rsid w:val="00475295"/>
    <w:rsid w:val="004B0AA7"/>
    <w:rsid w:val="004C0FA5"/>
    <w:rsid w:val="004D5AD1"/>
    <w:rsid w:val="004E500B"/>
    <w:rsid w:val="004E628C"/>
    <w:rsid w:val="004F5880"/>
    <w:rsid w:val="004F62C7"/>
    <w:rsid w:val="005105C0"/>
    <w:rsid w:val="00511FE7"/>
    <w:rsid w:val="00520887"/>
    <w:rsid w:val="00534A58"/>
    <w:rsid w:val="0053607B"/>
    <w:rsid w:val="00552100"/>
    <w:rsid w:val="00555269"/>
    <w:rsid w:val="0055619C"/>
    <w:rsid w:val="005569BD"/>
    <w:rsid w:val="00557109"/>
    <w:rsid w:val="00560853"/>
    <w:rsid w:val="0058047A"/>
    <w:rsid w:val="00585A60"/>
    <w:rsid w:val="005A4CFA"/>
    <w:rsid w:val="005A5C8C"/>
    <w:rsid w:val="005A6B33"/>
    <w:rsid w:val="005C7778"/>
    <w:rsid w:val="005D6484"/>
    <w:rsid w:val="005E13BB"/>
    <w:rsid w:val="005E5BE4"/>
    <w:rsid w:val="005E67A2"/>
    <w:rsid w:val="005F3476"/>
    <w:rsid w:val="0060107C"/>
    <w:rsid w:val="00603159"/>
    <w:rsid w:val="00606772"/>
    <w:rsid w:val="006067F8"/>
    <w:rsid w:val="00615695"/>
    <w:rsid w:val="00633447"/>
    <w:rsid w:val="00637BDC"/>
    <w:rsid w:val="0064019F"/>
    <w:rsid w:val="00645AB9"/>
    <w:rsid w:val="00647946"/>
    <w:rsid w:val="0065483F"/>
    <w:rsid w:val="00663FC9"/>
    <w:rsid w:val="00665D8F"/>
    <w:rsid w:val="0067163A"/>
    <w:rsid w:val="00677DD4"/>
    <w:rsid w:val="0069138A"/>
    <w:rsid w:val="006931AD"/>
    <w:rsid w:val="006A14C7"/>
    <w:rsid w:val="006B334F"/>
    <w:rsid w:val="006B4EA0"/>
    <w:rsid w:val="006C4E0C"/>
    <w:rsid w:val="006E38B4"/>
    <w:rsid w:val="006F35CF"/>
    <w:rsid w:val="006F7BE3"/>
    <w:rsid w:val="007027AD"/>
    <w:rsid w:val="007054D5"/>
    <w:rsid w:val="00720A25"/>
    <w:rsid w:val="00720A45"/>
    <w:rsid w:val="00735C5E"/>
    <w:rsid w:val="00760635"/>
    <w:rsid w:val="00762EB1"/>
    <w:rsid w:val="007645D5"/>
    <w:rsid w:val="00780060"/>
    <w:rsid w:val="0079023F"/>
    <w:rsid w:val="007977F1"/>
    <w:rsid w:val="007A31D2"/>
    <w:rsid w:val="007B4918"/>
    <w:rsid w:val="007C6225"/>
    <w:rsid w:val="007D1FA0"/>
    <w:rsid w:val="007E756E"/>
    <w:rsid w:val="007F0ECF"/>
    <w:rsid w:val="007F1505"/>
    <w:rsid w:val="007F4499"/>
    <w:rsid w:val="007F4E0A"/>
    <w:rsid w:val="00800653"/>
    <w:rsid w:val="00803E91"/>
    <w:rsid w:val="00810100"/>
    <w:rsid w:val="0081636C"/>
    <w:rsid w:val="008231CB"/>
    <w:rsid w:val="00827CEA"/>
    <w:rsid w:val="008416F4"/>
    <w:rsid w:val="008469C9"/>
    <w:rsid w:val="0085161F"/>
    <w:rsid w:val="008627D9"/>
    <w:rsid w:val="0086293E"/>
    <w:rsid w:val="00870CBA"/>
    <w:rsid w:val="00881F54"/>
    <w:rsid w:val="00885470"/>
    <w:rsid w:val="00891ADC"/>
    <w:rsid w:val="008927AD"/>
    <w:rsid w:val="008A2F03"/>
    <w:rsid w:val="008A47DD"/>
    <w:rsid w:val="008B0145"/>
    <w:rsid w:val="008C4E2F"/>
    <w:rsid w:val="008C6A7F"/>
    <w:rsid w:val="008C7C1F"/>
    <w:rsid w:val="008D4163"/>
    <w:rsid w:val="008F518C"/>
    <w:rsid w:val="00903D20"/>
    <w:rsid w:val="0093330A"/>
    <w:rsid w:val="009423DD"/>
    <w:rsid w:val="009441CC"/>
    <w:rsid w:val="009442EC"/>
    <w:rsid w:val="00954F30"/>
    <w:rsid w:val="00960ACD"/>
    <w:rsid w:val="0096100F"/>
    <w:rsid w:val="00961158"/>
    <w:rsid w:val="009838F5"/>
    <w:rsid w:val="009955DE"/>
    <w:rsid w:val="009C0195"/>
    <w:rsid w:val="009C0D60"/>
    <w:rsid w:val="009C20FE"/>
    <w:rsid w:val="009D2EED"/>
    <w:rsid w:val="009D398B"/>
    <w:rsid w:val="00A1389B"/>
    <w:rsid w:val="00A20D04"/>
    <w:rsid w:val="00A213FC"/>
    <w:rsid w:val="00A31387"/>
    <w:rsid w:val="00A3229A"/>
    <w:rsid w:val="00A34106"/>
    <w:rsid w:val="00A3639E"/>
    <w:rsid w:val="00A50E1F"/>
    <w:rsid w:val="00A55274"/>
    <w:rsid w:val="00A562FB"/>
    <w:rsid w:val="00A641A4"/>
    <w:rsid w:val="00A758C3"/>
    <w:rsid w:val="00A92364"/>
    <w:rsid w:val="00A95A4A"/>
    <w:rsid w:val="00AA1503"/>
    <w:rsid w:val="00AB0CD1"/>
    <w:rsid w:val="00AB560F"/>
    <w:rsid w:val="00AC1E97"/>
    <w:rsid w:val="00AD0213"/>
    <w:rsid w:val="00AF0A9F"/>
    <w:rsid w:val="00B105F1"/>
    <w:rsid w:val="00B36916"/>
    <w:rsid w:val="00B4199C"/>
    <w:rsid w:val="00B61850"/>
    <w:rsid w:val="00B667EA"/>
    <w:rsid w:val="00B71763"/>
    <w:rsid w:val="00B77941"/>
    <w:rsid w:val="00B84C11"/>
    <w:rsid w:val="00B917A6"/>
    <w:rsid w:val="00B9441F"/>
    <w:rsid w:val="00BB0A2A"/>
    <w:rsid w:val="00BB1F0B"/>
    <w:rsid w:val="00BC35F0"/>
    <w:rsid w:val="00BC370C"/>
    <w:rsid w:val="00BD6026"/>
    <w:rsid w:val="00BE2C7C"/>
    <w:rsid w:val="00BE7A9B"/>
    <w:rsid w:val="00C07ADC"/>
    <w:rsid w:val="00C11AD1"/>
    <w:rsid w:val="00C14532"/>
    <w:rsid w:val="00C50FC7"/>
    <w:rsid w:val="00C51183"/>
    <w:rsid w:val="00C53C9F"/>
    <w:rsid w:val="00C55129"/>
    <w:rsid w:val="00C769C7"/>
    <w:rsid w:val="00C902DE"/>
    <w:rsid w:val="00CA1F1E"/>
    <w:rsid w:val="00CA57A1"/>
    <w:rsid w:val="00CE06E4"/>
    <w:rsid w:val="00CF0C42"/>
    <w:rsid w:val="00D17DD5"/>
    <w:rsid w:val="00D34B77"/>
    <w:rsid w:val="00D4006B"/>
    <w:rsid w:val="00D42AB9"/>
    <w:rsid w:val="00D44BE8"/>
    <w:rsid w:val="00D62647"/>
    <w:rsid w:val="00D74AA7"/>
    <w:rsid w:val="00D97B3A"/>
    <w:rsid w:val="00DA2E10"/>
    <w:rsid w:val="00DB40DD"/>
    <w:rsid w:val="00DB4F27"/>
    <w:rsid w:val="00DD57A3"/>
    <w:rsid w:val="00DE14EB"/>
    <w:rsid w:val="00DE588B"/>
    <w:rsid w:val="00DF3B7A"/>
    <w:rsid w:val="00DF6041"/>
    <w:rsid w:val="00E01497"/>
    <w:rsid w:val="00E21600"/>
    <w:rsid w:val="00E23092"/>
    <w:rsid w:val="00E37F52"/>
    <w:rsid w:val="00E457E1"/>
    <w:rsid w:val="00E54F1A"/>
    <w:rsid w:val="00E7294C"/>
    <w:rsid w:val="00E7751F"/>
    <w:rsid w:val="00E80126"/>
    <w:rsid w:val="00E81246"/>
    <w:rsid w:val="00E82E31"/>
    <w:rsid w:val="00E90613"/>
    <w:rsid w:val="00EB310E"/>
    <w:rsid w:val="00EB3A97"/>
    <w:rsid w:val="00EB4092"/>
    <w:rsid w:val="00EC7B26"/>
    <w:rsid w:val="00ED6799"/>
    <w:rsid w:val="00ED6F12"/>
    <w:rsid w:val="00EE7926"/>
    <w:rsid w:val="00EF1E63"/>
    <w:rsid w:val="00EF2FB5"/>
    <w:rsid w:val="00EF3C50"/>
    <w:rsid w:val="00EF5AC8"/>
    <w:rsid w:val="00F10B27"/>
    <w:rsid w:val="00F10BF0"/>
    <w:rsid w:val="00F217F7"/>
    <w:rsid w:val="00F25757"/>
    <w:rsid w:val="00F34233"/>
    <w:rsid w:val="00F42B1E"/>
    <w:rsid w:val="00F5727B"/>
    <w:rsid w:val="00F60FC6"/>
    <w:rsid w:val="00F6489D"/>
    <w:rsid w:val="00F848D0"/>
    <w:rsid w:val="00F91377"/>
    <w:rsid w:val="00F97294"/>
    <w:rsid w:val="00F978EF"/>
    <w:rsid w:val="00FB2262"/>
    <w:rsid w:val="00FB30B3"/>
    <w:rsid w:val="00FD3299"/>
    <w:rsid w:val="00FD5620"/>
    <w:rsid w:val="00FD7693"/>
    <w:rsid w:val="00FE6D05"/>
    <w:rsid w:val="00FF3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BC05DF4"/>
  <w15:chartTrackingRefBased/>
  <w15:docId w15:val="{C4CFA6C8-E3BF-407B-906C-F5C01813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7A6C"/>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spacing w:line="360" w:lineRule="auto"/>
      <w:jc w:val="both"/>
    </w:pPr>
  </w:style>
  <w:style w:type="table" w:customStyle="1" w:styleId="Tabellengitternetz">
    <w:name w:val="Tabellengitternetz"/>
    <w:basedOn w:val="NormaleTabelle"/>
    <w:uiPriority w:val="59"/>
    <w:rsid w:val="002C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C11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91AD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1ADC"/>
    <w:rPr>
      <w:rFonts w:ascii="Segoe UI" w:hAnsi="Segoe UI" w:cs="Segoe UI"/>
      <w:sz w:val="18"/>
      <w:szCs w:val="18"/>
    </w:rPr>
  </w:style>
  <w:style w:type="paragraph" w:styleId="Listenabsatz">
    <w:name w:val="List Paragraph"/>
    <w:basedOn w:val="Standard"/>
    <w:uiPriority w:val="34"/>
    <w:qFormat/>
    <w:rsid w:val="00D34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3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28</cp:revision>
  <cp:lastPrinted>2020-07-29T09:40:00Z</cp:lastPrinted>
  <dcterms:created xsi:type="dcterms:W3CDTF">2020-07-22T08:40:00Z</dcterms:created>
  <dcterms:modified xsi:type="dcterms:W3CDTF">2020-08-05T13:30:00Z</dcterms:modified>
</cp:coreProperties>
</file>