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DE46" w14:textId="77777777" w:rsidR="008610FA" w:rsidRDefault="00BF5EB2">
      <w:pPr>
        <w:rPr>
          <w:sz w:val="40"/>
          <w:szCs w:val="40"/>
        </w:rPr>
      </w:pPr>
      <w:r>
        <w:rPr>
          <w:sz w:val="40"/>
          <w:szCs w:val="40"/>
        </w:rPr>
        <w:t>Presseinformation</w:t>
      </w:r>
    </w:p>
    <w:p w14:paraId="6B6F0D00" w14:textId="77777777" w:rsidR="008610FA" w:rsidRDefault="008610FA">
      <w:pPr>
        <w:suppressAutoHyphens/>
        <w:spacing w:line="100" w:lineRule="atLeast"/>
        <w:ind w:right="-2"/>
        <w:rPr>
          <w:b/>
          <w:sz w:val="24"/>
        </w:rPr>
      </w:pPr>
    </w:p>
    <w:p w14:paraId="1E52B6A8" w14:textId="77777777" w:rsidR="008610FA" w:rsidRDefault="008610FA">
      <w:pPr>
        <w:suppressAutoHyphens/>
        <w:spacing w:line="100" w:lineRule="atLeast"/>
        <w:ind w:right="-2"/>
        <w:rPr>
          <w:b/>
          <w:sz w:val="24"/>
        </w:rPr>
      </w:pPr>
    </w:p>
    <w:p w14:paraId="66361608" w14:textId="5E1042E2" w:rsidR="008610FA" w:rsidRDefault="00EE5B0C">
      <w:pPr>
        <w:suppressAutoHyphens/>
        <w:spacing w:line="360" w:lineRule="auto"/>
        <w:ind w:right="-2"/>
        <w:rPr>
          <w:b/>
          <w:sz w:val="24"/>
        </w:rPr>
      </w:pPr>
      <w:r>
        <w:rPr>
          <w:b/>
          <w:sz w:val="24"/>
        </w:rPr>
        <w:t>E-B</w:t>
      </w:r>
      <w:r w:rsidR="00C87C8B">
        <w:rPr>
          <w:b/>
          <w:sz w:val="24"/>
        </w:rPr>
        <w:t>OX</w:t>
      </w:r>
      <w:r>
        <w:rPr>
          <w:b/>
          <w:sz w:val="24"/>
        </w:rPr>
        <w:t xml:space="preserve">: </w:t>
      </w:r>
      <w:r w:rsidR="00816B68">
        <w:rPr>
          <w:b/>
          <w:sz w:val="24"/>
        </w:rPr>
        <w:t>Not-Halt-</w:t>
      </w:r>
      <w:r w:rsidR="001C0BFE">
        <w:rPr>
          <w:b/>
          <w:sz w:val="24"/>
        </w:rPr>
        <w:t>Variante</w:t>
      </w:r>
      <w:r>
        <w:rPr>
          <w:b/>
          <w:sz w:val="24"/>
        </w:rPr>
        <w:t xml:space="preserve"> mit zusätzlichem Befehlsgerät</w:t>
      </w:r>
    </w:p>
    <w:p w14:paraId="43F82A4A" w14:textId="77777777" w:rsidR="00652A7B" w:rsidRDefault="00652A7B">
      <w:pPr>
        <w:suppressAutoHyphens/>
        <w:spacing w:line="360" w:lineRule="auto"/>
        <w:ind w:right="-2"/>
        <w:jc w:val="both"/>
      </w:pPr>
    </w:p>
    <w:p w14:paraId="590FA09F" w14:textId="3789D56A" w:rsidR="00D34EB7" w:rsidRDefault="00FA54A8" w:rsidP="003842C4">
      <w:pPr>
        <w:suppressAutoHyphens/>
        <w:spacing w:line="360" w:lineRule="auto"/>
        <w:jc w:val="both"/>
      </w:pPr>
      <w:r>
        <w:t xml:space="preserve">RAFI </w:t>
      </w:r>
      <w:r w:rsidR="008143C8">
        <w:t xml:space="preserve">hat </w:t>
      </w:r>
      <w:r>
        <w:t xml:space="preserve">die </w:t>
      </w:r>
      <w:r w:rsidR="00D22EEF">
        <w:t>E-</w:t>
      </w:r>
      <w:r w:rsidR="00F85B03">
        <w:t>BOX</w:t>
      </w:r>
      <w:r w:rsidR="00D22EEF">
        <w:t>-</w:t>
      </w:r>
      <w:r w:rsidR="00F85B03">
        <w:t>Produktfamilie</w:t>
      </w:r>
      <w:r w:rsidR="00681870">
        <w:t xml:space="preserve"> </w:t>
      </w:r>
      <w:r w:rsidR="00D22EEF">
        <w:t xml:space="preserve">zur </w:t>
      </w:r>
      <w:r w:rsidR="00681870">
        <w:t>einfachen</w:t>
      </w:r>
      <w:r w:rsidR="00D22EEF">
        <w:t xml:space="preserve"> </w:t>
      </w:r>
      <w:r w:rsidR="00962500">
        <w:t xml:space="preserve">dezentralen </w:t>
      </w:r>
      <w:r w:rsidR="00D22EEF">
        <w:t xml:space="preserve">Bereitstellung </w:t>
      </w:r>
      <w:r w:rsidR="00681870">
        <w:t xml:space="preserve">von </w:t>
      </w:r>
      <w:r w:rsidR="00EE5B0C">
        <w:t>Not-Halt-Taster</w:t>
      </w:r>
      <w:r w:rsidR="00681870">
        <w:t>n</w:t>
      </w:r>
      <w:r w:rsidR="00EE5B0C">
        <w:t xml:space="preserve"> </w:t>
      </w:r>
      <w:r w:rsidR="00681870">
        <w:t xml:space="preserve">um eine Variante </w:t>
      </w:r>
      <w:r w:rsidR="00FF2D6E">
        <w:t xml:space="preserve">mit einem </w:t>
      </w:r>
      <w:r w:rsidR="00681870">
        <w:t>zusätzliche</w:t>
      </w:r>
      <w:r w:rsidR="00F85B03">
        <w:t>n</w:t>
      </w:r>
      <w:r w:rsidR="00823041">
        <w:t xml:space="preserve"> Befehlsgerät</w:t>
      </w:r>
      <w:r w:rsidR="009C22C5" w:rsidRPr="009C22C5">
        <w:t xml:space="preserve"> </w:t>
      </w:r>
      <w:r w:rsidR="008143C8">
        <w:t xml:space="preserve">erweitert. </w:t>
      </w:r>
      <w:r w:rsidR="00FF2D6E">
        <w:t xml:space="preserve">Neben dem </w:t>
      </w:r>
      <w:r w:rsidR="00F85B03">
        <w:t xml:space="preserve">Not-Halt </w:t>
      </w:r>
      <w:r w:rsidR="00FF2D6E">
        <w:t xml:space="preserve">integrieren die </w:t>
      </w:r>
      <w:r w:rsidR="009F3ED6">
        <w:t>schlanken Befehlsgeräte</w:t>
      </w:r>
      <w:r w:rsidR="00F85B03">
        <w:t>boxen</w:t>
      </w:r>
      <w:r w:rsidR="009F3ED6">
        <w:t xml:space="preserve"> </w:t>
      </w:r>
      <w:r w:rsidR="00962500">
        <w:t xml:space="preserve">wahlweise einen Drucktaster, Wahl- oder Schlüsselschalter </w:t>
      </w:r>
      <w:r w:rsidR="008143C8">
        <w:t>aus der Befehlsgeräte-Serie RAFIX 22 FS</w:t>
      </w:r>
      <w:r w:rsidR="008143C8" w:rsidRPr="008143C8">
        <w:rPr>
          <w:vertAlign w:val="superscript"/>
        </w:rPr>
        <w:t>+</w:t>
      </w:r>
      <w:r w:rsidR="00F76491">
        <w:t>. Da</w:t>
      </w:r>
      <w:r w:rsidR="000E7B90">
        <w:t xml:space="preserve">mit </w:t>
      </w:r>
      <w:r w:rsidR="00F76491">
        <w:t>bieten</w:t>
      </w:r>
      <w:r w:rsidR="00F85B03">
        <w:t xml:space="preserve"> sie</w:t>
      </w:r>
      <w:r w:rsidR="00F76491">
        <w:t xml:space="preserve"> </w:t>
      </w:r>
      <w:r w:rsidR="00962500">
        <w:t xml:space="preserve">ohne </w:t>
      </w:r>
      <w:r w:rsidR="00F76491">
        <w:t>z</w:t>
      </w:r>
      <w:r w:rsidR="000E7B90">
        <w:t>us</w:t>
      </w:r>
      <w:r w:rsidR="00F76491">
        <w:t>ä</w:t>
      </w:r>
      <w:r w:rsidR="000E7B90">
        <w:t>tz</w:t>
      </w:r>
      <w:r w:rsidR="00F76491">
        <w:t>lichen Verkabelungs</w:t>
      </w:r>
      <w:r w:rsidR="00962500">
        <w:t xml:space="preserve">aufwand </w:t>
      </w:r>
      <w:r w:rsidR="009C22C5">
        <w:t xml:space="preserve">eine weitere Bedienoption für entlegene Anwendungen. </w:t>
      </w:r>
      <w:r w:rsidR="003842C4">
        <w:t>Mit Gehäuseabmessungen von 109</w:t>
      </w:r>
      <w:r w:rsidR="00CD4793">
        <w:t> </w:t>
      </w:r>
      <w:r w:rsidR="003842C4">
        <w:t>mm</w:t>
      </w:r>
      <w:r w:rsidR="00CD4793">
        <w:t> </w:t>
      </w:r>
      <w:r w:rsidR="003842C4">
        <w:t>x</w:t>
      </w:r>
      <w:r w:rsidR="00CD4793">
        <w:t> </w:t>
      </w:r>
      <w:r w:rsidR="003842C4">
        <w:t>40</w:t>
      </w:r>
      <w:r w:rsidR="00CD4793">
        <w:t> </w:t>
      </w:r>
      <w:r w:rsidR="003842C4">
        <w:t>mm x</w:t>
      </w:r>
      <w:r w:rsidR="00CD4793">
        <w:t> </w:t>
      </w:r>
      <w:r w:rsidR="000B3DC7">
        <w:t>29</w:t>
      </w:r>
      <w:r w:rsidR="00CD4793">
        <w:t> </w:t>
      </w:r>
      <w:r w:rsidR="003842C4">
        <w:t>mm eignet sich die E-</w:t>
      </w:r>
      <w:r w:rsidR="00F85B03">
        <w:t>BOX</w:t>
      </w:r>
      <w:r w:rsidR="00CD4793">
        <w:t>-Reihe</w:t>
      </w:r>
      <w:r w:rsidR="003842C4">
        <w:t xml:space="preserve"> optimal zur </w:t>
      </w:r>
      <w:r w:rsidR="003842C4" w:rsidRPr="003842C4">
        <w:t>Befestigung auf 40-mm-Profilschienen</w:t>
      </w:r>
      <w:r w:rsidR="00C0505B">
        <w:t xml:space="preserve">. </w:t>
      </w:r>
      <w:r w:rsidR="00C0505B" w:rsidRPr="00554712">
        <w:t>Dafür wird der zugehörige Montageclip per Ein-Loch-Schraubbefestigung in der Profilschienennut fixiert, anschließend muss die E-</w:t>
      </w:r>
      <w:r w:rsidR="00F85B03" w:rsidRPr="00554712">
        <w:t>B</w:t>
      </w:r>
      <w:r w:rsidR="00F85B03">
        <w:t>OX</w:t>
      </w:r>
      <w:r w:rsidR="00F85B03" w:rsidRPr="00554712">
        <w:t xml:space="preserve"> </w:t>
      </w:r>
      <w:r w:rsidR="00C0505B" w:rsidRPr="00554712">
        <w:t xml:space="preserve">nur noch </w:t>
      </w:r>
      <w:r w:rsidR="00F85B03">
        <w:t xml:space="preserve">werkzeuglos </w:t>
      </w:r>
      <w:r w:rsidR="00C0505B" w:rsidRPr="00554712">
        <w:t xml:space="preserve">aufgerastet werden. </w:t>
      </w:r>
      <w:r w:rsidR="00C0505B">
        <w:t>A</w:t>
      </w:r>
      <w:r w:rsidR="003842C4">
        <w:t>lternativ gestatten zwei Schraubendurchlässe die einfache Montage auf eb</w:t>
      </w:r>
      <w:r w:rsidR="00CD4793">
        <w:t>e</w:t>
      </w:r>
      <w:r w:rsidR="003842C4">
        <w:t>nen</w:t>
      </w:r>
      <w:r w:rsidR="00CD4793">
        <w:t xml:space="preserve"> </w:t>
      </w:r>
      <w:r w:rsidR="003842C4">
        <w:t xml:space="preserve">Flächen. </w:t>
      </w:r>
      <w:r w:rsidR="00C0505B">
        <w:t>RAFI liefert die E-</w:t>
      </w:r>
      <w:r w:rsidR="00F85B03">
        <w:t xml:space="preserve">BOX </w:t>
      </w:r>
      <w:r w:rsidR="00C0505B">
        <w:t xml:space="preserve">anschlussfertig aus. </w:t>
      </w:r>
      <w:r w:rsidR="00554712" w:rsidRPr="00554712">
        <w:t xml:space="preserve">Durch den M12-Anschluss </w:t>
      </w:r>
      <w:r w:rsidR="00C0505B">
        <w:t xml:space="preserve">kann die Befehlseinheit </w:t>
      </w:r>
      <w:r w:rsidR="00554712" w:rsidRPr="00554712">
        <w:t xml:space="preserve">ohne Verdrahtungsaufwand direkt in Betrieb </w:t>
      </w:r>
      <w:r w:rsidR="00C0505B">
        <w:t>genommen werden</w:t>
      </w:r>
      <w:r w:rsidR="00554712" w:rsidRPr="00554712">
        <w:t xml:space="preserve">. </w:t>
      </w:r>
      <w:r w:rsidR="00D6643E">
        <w:t>Die E-</w:t>
      </w:r>
      <w:r w:rsidR="00F85B03">
        <w:t xml:space="preserve">BOX </w:t>
      </w:r>
      <w:r w:rsidR="00D6643E">
        <w:t xml:space="preserve">ist in Schutzart IP65 ausgeführt und für den Einsatz in Temperaturen </w:t>
      </w:r>
      <w:r w:rsidR="00CD4793">
        <w:t>zwischen -</w:t>
      </w:r>
      <w:r w:rsidR="000B3DC7">
        <w:t>2</w:t>
      </w:r>
      <w:r w:rsidR="00D6643E">
        <w:t xml:space="preserve">5 und +70 °C ausgelegt. </w:t>
      </w:r>
    </w:p>
    <w:p w14:paraId="4791E31B" w14:textId="77777777" w:rsidR="00D34EB7" w:rsidRDefault="00D34EB7" w:rsidP="00D34EB7">
      <w:pPr>
        <w:suppressAutoHyphens/>
        <w:spacing w:line="360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D34EB7" w14:paraId="34F06369" w14:textId="77777777" w:rsidTr="00547E97">
        <w:tc>
          <w:tcPr>
            <w:tcW w:w="7226" w:type="dxa"/>
            <w:vAlign w:val="bottom"/>
          </w:tcPr>
          <w:p w14:paraId="42C25980" w14:textId="767071D1" w:rsidR="00D34EB7" w:rsidRDefault="00937434" w:rsidP="00547E97">
            <w:pPr>
              <w:suppressAutoHyphens/>
              <w:spacing w:line="360" w:lineRule="auto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52CB48A6" wp14:editId="030D7D3A">
                  <wp:extent cx="2796728" cy="3398211"/>
                  <wp:effectExtent l="0" t="0" r="381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162" cy="3402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EB7" w14:paraId="16A79254" w14:textId="77777777" w:rsidTr="00547E97">
        <w:tc>
          <w:tcPr>
            <w:tcW w:w="7226" w:type="dxa"/>
          </w:tcPr>
          <w:p w14:paraId="0EC22A08" w14:textId="77777777" w:rsidR="00937434" w:rsidRDefault="00937434" w:rsidP="00547E97">
            <w:pPr>
              <w:suppressAutoHyphens/>
              <w:jc w:val="center"/>
              <w:rPr>
                <w:b/>
                <w:sz w:val="18"/>
              </w:rPr>
            </w:pPr>
          </w:p>
          <w:p w14:paraId="052279CE" w14:textId="473D1E59" w:rsidR="00D34EB7" w:rsidRDefault="00D34EB7" w:rsidP="00547E97">
            <w:pPr>
              <w:suppressAutoHyphens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Bild:</w:t>
            </w:r>
            <w:r>
              <w:rPr>
                <w:sz w:val="18"/>
              </w:rPr>
              <w:t xml:space="preserve"> E-BOX </w:t>
            </w:r>
            <w:r w:rsidR="00410DA1">
              <w:rPr>
                <w:sz w:val="18"/>
              </w:rPr>
              <w:t>mit Not-Halt und zusätzlichem Befehlsgerät</w:t>
            </w:r>
          </w:p>
        </w:tc>
      </w:tr>
    </w:tbl>
    <w:p w14:paraId="35A566B9" w14:textId="77777777" w:rsidR="00D34EB7" w:rsidRDefault="00D34EB7" w:rsidP="00D34EB7">
      <w:pPr>
        <w:suppressAutoHyphens/>
        <w:spacing w:line="360" w:lineRule="auto"/>
        <w:jc w:val="both"/>
      </w:pPr>
    </w:p>
    <w:p w14:paraId="2E578EB2" w14:textId="25582AE8" w:rsidR="008610FA" w:rsidRDefault="008610FA">
      <w:pPr>
        <w:suppressAutoHyphens/>
        <w:spacing w:line="360" w:lineRule="auto"/>
        <w:ind w:right="-2"/>
        <w:jc w:val="both"/>
      </w:pPr>
    </w:p>
    <w:p w14:paraId="4272C004" w14:textId="77777777" w:rsidR="00937434" w:rsidRDefault="00937434">
      <w:pPr>
        <w:suppressAutoHyphens/>
        <w:spacing w:line="360" w:lineRule="auto"/>
        <w:ind w:right="-2"/>
        <w:jc w:val="both"/>
      </w:pPr>
    </w:p>
    <w:tbl>
      <w:tblPr>
        <w:tblW w:w="7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3883"/>
        <w:gridCol w:w="850"/>
        <w:gridCol w:w="1301"/>
      </w:tblGrid>
      <w:tr w:rsidR="008610FA" w14:paraId="0757BA2D" w14:textId="77777777" w:rsidTr="00965D4A">
        <w:trPr>
          <w:cantSplit/>
        </w:trPr>
        <w:tc>
          <w:tcPr>
            <w:tcW w:w="1150" w:type="dxa"/>
            <w:shd w:val="clear" w:color="auto" w:fill="auto"/>
          </w:tcPr>
          <w:p w14:paraId="2E78472E" w14:textId="01A81D92" w:rsidR="008610FA" w:rsidRDefault="00BF5EB2">
            <w:pPr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Bilder:</w:t>
            </w:r>
          </w:p>
        </w:tc>
        <w:tc>
          <w:tcPr>
            <w:tcW w:w="3883" w:type="dxa"/>
            <w:shd w:val="clear" w:color="auto" w:fill="auto"/>
          </w:tcPr>
          <w:p w14:paraId="574F746B" w14:textId="7771C42C" w:rsidR="008610FA" w:rsidRDefault="00937434">
            <w:pPr>
              <w:suppressAutoHyphens/>
              <w:rPr>
                <w:sz w:val="18"/>
              </w:rPr>
            </w:pPr>
            <w:r w:rsidRPr="00937434">
              <w:rPr>
                <w:sz w:val="18"/>
              </w:rPr>
              <w:t>E-Box_Not-Halt_1DT_weiss</w:t>
            </w:r>
          </w:p>
        </w:tc>
        <w:tc>
          <w:tcPr>
            <w:tcW w:w="850" w:type="dxa"/>
            <w:shd w:val="clear" w:color="auto" w:fill="auto"/>
          </w:tcPr>
          <w:p w14:paraId="1E321C5E" w14:textId="77777777" w:rsidR="008610FA" w:rsidRDefault="00BF5EB2">
            <w:pPr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Zeichen:</w:t>
            </w:r>
          </w:p>
        </w:tc>
        <w:tc>
          <w:tcPr>
            <w:tcW w:w="1301" w:type="dxa"/>
            <w:shd w:val="clear" w:color="auto" w:fill="auto"/>
          </w:tcPr>
          <w:p w14:paraId="0377006B" w14:textId="0236BC00" w:rsidR="008610FA" w:rsidRDefault="00455305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>1068</w:t>
            </w:r>
          </w:p>
        </w:tc>
      </w:tr>
      <w:tr w:rsidR="008610FA" w14:paraId="01CF1B1E" w14:textId="77777777" w:rsidTr="00965D4A">
        <w:trPr>
          <w:cantSplit/>
        </w:trPr>
        <w:tc>
          <w:tcPr>
            <w:tcW w:w="1150" w:type="dxa"/>
            <w:shd w:val="clear" w:color="auto" w:fill="auto"/>
          </w:tcPr>
          <w:p w14:paraId="4B8E17C1" w14:textId="77777777" w:rsidR="008610FA" w:rsidRDefault="00BF5EB2">
            <w:pPr>
              <w:suppressAutoHyphens/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Dateiname:</w:t>
            </w:r>
          </w:p>
        </w:tc>
        <w:tc>
          <w:tcPr>
            <w:tcW w:w="3883" w:type="dxa"/>
            <w:shd w:val="clear" w:color="auto" w:fill="auto"/>
          </w:tcPr>
          <w:p w14:paraId="253224ED" w14:textId="5B4C62A6" w:rsidR="008610FA" w:rsidRPr="00410DA1" w:rsidRDefault="00410DA1">
            <w:pPr>
              <w:suppressAutoHyphens/>
              <w:spacing w:before="120"/>
              <w:rPr>
                <w:sz w:val="18"/>
                <w:szCs w:val="18"/>
              </w:rPr>
            </w:pPr>
            <w:r w:rsidRPr="00410DA1">
              <w:rPr>
                <w:sz w:val="18"/>
                <w:szCs w:val="18"/>
              </w:rPr>
              <w:t>202012008_E-Box_Nothalt_und_Drucktaster</w:t>
            </w:r>
          </w:p>
        </w:tc>
        <w:tc>
          <w:tcPr>
            <w:tcW w:w="850" w:type="dxa"/>
            <w:shd w:val="clear" w:color="auto" w:fill="auto"/>
          </w:tcPr>
          <w:p w14:paraId="0FBF5B76" w14:textId="77777777" w:rsidR="008610FA" w:rsidRDefault="00BF5EB2">
            <w:pPr>
              <w:suppressAutoHyphens/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  <w:tc>
          <w:tcPr>
            <w:tcW w:w="1301" w:type="dxa"/>
            <w:shd w:val="clear" w:color="auto" w:fill="auto"/>
          </w:tcPr>
          <w:p w14:paraId="3B247CA8" w14:textId="782ACA9A" w:rsidR="008610FA" w:rsidRDefault="00F223B2">
            <w:pPr>
              <w:suppressAutoHyphens/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07.05.2021</w:t>
            </w:r>
          </w:p>
        </w:tc>
      </w:tr>
    </w:tbl>
    <w:p w14:paraId="014FF876" w14:textId="77777777" w:rsidR="00965D4A" w:rsidRDefault="00965D4A" w:rsidP="00965D4A">
      <w:pPr>
        <w:suppressAutoHyphens/>
        <w:spacing w:before="120" w:after="120"/>
        <w:rPr>
          <w:b/>
          <w:sz w:val="16"/>
        </w:rPr>
      </w:pPr>
      <w:r>
        <w:rPr>
          <w:b/>
          <w:sz w:val="16"/>
        </w:rPr>
        <w:t>Über die RAFI-Gruppe</w:t>
      </w:r>
    </w:p>
    <w:p w14:paraId="73FB80F0" w14:textId="77777777" w:rsidR="008610FA" w:rsidRDefault="00137065" w:rsidP="00137065">
      <w:pPr>
        <w:suppressAutoHyphens/>
        <w:ind w:right="140"/>
        <w:jc w:val="both"/>
        <w:rPr>
          <w:sz w:val="16"/>
          <w:szCs w:val="16"/>
        </w:rPr>
      </w:pPr>
      <w:r w:rsidRPr="00137065">
        <w:rPr>
          <w:sz w:val="16"/>
          <w:szCs w:val="16"/>
        </w:rPr>
        <w:t xml:space="preserve">Das im Jahr 1900 gegründete Unternehmen entwickelt und produziert elektromechanische Bauelemente und Systeme für die Mensch-Maschine-Kommunikation. Dazu gehören Taster, Schalter, Touchscreens und Bediensysteme sowie elektronische Baugruppen. RAFI-Produkte werden eingesetzt in der Automation und Medizintechnik, im Maschinen- und Anlagenbau, in Straßen- und Schienenfahrzeugen, in Haushaltsgeräten sowie in der Telekommunikation. Die RAFI-Gruppe agiert weltweit mit </w:t>
      </w:r>
      <w:r w:rsidR="000627A3">
        <w:rPr>
          <w:sz w:val="16"/>
          <w:szCs w:val="16"/>
        </w:rPr>
        <w:t>über</w:t>
      </w:r>
      <w:r w:rsidRPr="00137065">
        <w:rPr>
          <w:sz w:val="16"/>
          <w:szCs w:val="16"/>
        </w:rPr>
        <w:t xml:space="preserve"> 2.</w:t>
      </w:r>
      <w:r w:rsidR="000627A3">
        <w:rPr>
          <w:sz w:val="16"/>
          <w:szCs w:val="16"/>
        </w:rPr>
        <w:t>0</w:t>
      </w:r>
      <w:r w:rsidRPr="00137065">
        <w:rPr>
          <w:sz w:val="16"/>
          <w:szCs w:val="16"/>
        </w:rPr>
        <w:t>00 Mitarbeitern an Standorten in Deutschland, Europa, China und USA. Der Hauptsitz der RAFI-Firmengruppe befindet sich in Berg bei Ravensburg.</w:t>
      </w:r>
    </w:p>
    <w:p w14:paraId="128E5F43" w14:textId="77777777" w:rsidR="008610FA" w:rsidRDefault="008610FA">
      <w:pPr>
        <w:pStyle w:val="Textkrper"/>
        <w:suppressAutoHyphens/>
        <w:jc w:val="both"/>
        <w:rPr>
          <w:sz w:val="16"/>
        </w:rPr>
      </w:pPr>
    </w:p>
    <w:tbl>
      <w:tblPr>
        <w:tblW w:w="7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1133"/>
        <w:gridCol w:w="2270"/>
      </w:tblGrid>
      <w:tr w:rsidR="008610FA" w14:paraId="6C6C3FA3" w14:textId="77777777">
        <w:tc>
          <w:tcPr>
            <w:tcW w:w="3755" w:type="dxa"/>
            <w:shd w:val="clear" w:color="auto" w:fill="auto"/>
          </w:tcPr>
          <w:p w14:paraId="7AE9392B" w14:textId="77777777" w:rsidR="008610FA" w:rsidRDefault="00BF5EB2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Kontakt:</w:t>
            </w:r>
          </w:p>
          <w:p w14:paraId="604330CA" w14:textId="77777777" w:rsidR="008610FA" w:rsidRDefault="00BF5EB2">
            <w:pPr>
              <w:pStyle w:val="Kopfzeile"/>
              <w:tabs>
                <w:tab w:val="left" w:pos="708"/>
              </w:tabs>
              <w:suppressAutoHyphens/>
              <w:rPr>
                <w:b/>
                <w:lang w:val="pl-PL"/>
              </w:rPr>
            </w:pPr>
            <w:r>
              <w:rPr>
                <w:b/>
                <w:lang w:val="pl-PL"/>
              </w:rPr>
              <w:t>RAFI GmbH &amp; Co. KG</w:t>
            </w:r>
          </w:p>
          <w:p w14:paraId="0CB38D21" w14:textId="77777777" w:rsidR="008610FA" w:rsidRDefault="00BF5EB2">
            <w:pPr>
              <w:pStyle w:val="Kopfzeile"/>
              <w:tabs>
                <w:tab w:val="left" w:pos="708"/>
              </w:tabs>
              <w:suppressAutoHyphens/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Artur Krug</w:t>
            </w:r>
          </w:p>
          <w:p w14:paraId="5F39D300" w14:textId="77777777" w:rsidR="008610FA" w:rsidRDefault="00BF5EB2">
            <w:pPr>
              <w:suppressAutoHyphens/>
              <w:jc w:val="both"/>
              <w:rPr>
                <w:lang w:val="it-IT"/>
              </w:rPr>
            </w:pPr>
            <w:r>
              <w:rPr>
                <w:lang w:val="it-IT"/>
              </w:rPr>
              <w:t>Ravensburger Straße 128-134</w:t>
            </w:r>
          </w:p>
          <w:p w14:paraId="486080B0" w14:textId="77777777" w:rsidR="008610FA" w:rsidRDefault="00BF5EB2">
            <w:pPr>
              <w:suppressAutoHyphens/>
              <w:jc w:val="both"/>
              <w:rPr>
                <w:lang w:val="it-IT"/>
              </w:rPr>
            </w:pPr>
            <w:r>
              <w:rPr>
                <w:lang w:val="it-IT"/>
              </w:rPr>
              <w:t>88276 Berg</w:t>
            </w:r>
          </w:p>
          <w:p w14:paraId="3935CA09" w14:textId="77777777" w:rsidR="008610FA" w:rsidRDefault="00BF5EB2">
            <w:pPr>
              <w:suppressAutoHyphens/>
              <w:spacing w:before="120"/>
              <w:jc w:val="both"/>
              <w:rPr>
                <w:lang w:val="it-IT"/>
              </w:rPr>
            </w:pPr>
            <w:r>
              <w:rPr>
                <w:lang w:val="it-IT"/>
              </w:rPr>
              <w:t>Tel.: 0751 89-1307</w:t>
            </w:r>
          </w:p>
          <w:p w14:paraId="5F949CE6" w14:textId="77777777" w:rsidR="008610FA" w:rsidRDefault="00BF5EB2">
            <w:pPr>
              <w:suppressAutoHyphens/>
              <w:jc w:val="both"/>
              <w:rPr>
                <w:lang w:val="it-IT"/>
              </w:rPr>
            </w:pPr>
            <w:r>
              <w:rPr>
                <w:lang w:val="it-IT"/>
              </w:rPr>
              <w:t>Fax: 0751 89-1300</w:t>
            </w:r>
          </w:p>
          <w:p w14:paraId="63541764" w14:textId="77777777" w:rsidR="008610FA" w:rsidRDefault="00BF5EB2">
            <w:pPr>
              <w:suppressAutoHyphens/>
              <w:jc w:val="both"/>
              <w:rPr>
                <w:lang w:val="it-IT"/>
              </w:rPr>
            </w:pPr>
            <w:r>
              <w:rPr>
                <w:lang w:val="it-IT"/>
              </w:rPr>
              <w:t>E-Mail: artur.krug@rafi.de</w:t>
            </w:r>
          </w:p>
          <w:p w14:paraId="2C12507D" w14:textId="77777777" w:rsidR="008610FA" w:rsidRDefault="00BF5EB2">
            <w:pPr>
              <w:pStyle w:val="Textkrper"/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Internet: www.rafi.de</w:t>
            </w:r>
          </w:p>
        </w:tc>
        <w:tc>
          <w:tcPr>
            <w:tcW w:w="1133" w:type="dxa"/>
            <w:shd w:val="clear" w:color="auto" w:fill="auto"/>
          </w:tcPr>
          <w:p w14:paraId="55A69A3C" w14:textId="77777777" w:rsidR="008610FA" w:rsidRDefault="008610FA">
            <w:pPr>
              <w:pStyle w:val="Textkrper"/>
              <w:suppressAutoHyphens/>
              <w:jc w:val="right"/>
              <w:rPr>
                <w:sz w:val="16"/>
              </w:rPr>
            </w:pPr>
          </w:p>
        </w:tc>
        <w:tc>
          <w:tcPr>
            <w:tcW w:w="2270" w:type="dxa"/>
            <w:shd w:val="clear" w:color="auto" w:fill="auto"/>
          </w:tcPr>
          <w:p w14:paraId="7377CCEE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gii die Presse-Agentur GmbH</w:t>
            </w:r>
          </w:p>
          <w:p w14:paraId="55FDBE32" w14:textId="77777777" w:rsidR="008610FA" w:rsidRDefault="00BF5EB2">
            <w:pPr>
              <w:pStyle w:val="Textkrper"/>
              <w:suppressAutoHyphens/>
              <w:rPr>
                <w:sz w:val="16"/>
              </w:rPr>
            </w:pPr>
            <w:r>
              <w:rPr>
                <w:sz w:val="16"/>
              </w:rPr>
              <w:t>Immanuelkirchstraße 12</w:t>
            </w:r>
          </w:p>
          <w:p w14:paraId="02766833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10405 Berlin</w:t>
            </w:r>
          </w:p>
          <w:p w14:paraId="13880C73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Tel.: 030 53 89 65-0</w:t>
            </w:r>
          </w:p>
          <w:p w14:paraId="655259CA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Fax: 030 53 89 65-29</w:t>
            </w:r>
          </w:p>
          <w:p w14:paraId="234B8C33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E-Mail: info@gii.de</w:t>
            </w:r>
          </w:p>
          <w:p w14:paraId="244E56FF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Internet: www.gii.de</w:t>
            </w:r>
          </w:p>
        </w:tc>
      </w:tr>
    </w:tbl>
    <w:p w14:paraId="0FD2499A" w14:textId="77777777" w:rsidR="008610FA" w:rsidRDefault="008610FA">
      <w:pPr>
        <w:suppressAutoHyphens/>
      </w:pPr>
    </w:p>
    <w:p w14:paraId="115E5651" w14:textId="77777777" w:rsidR="00652A7B" w:rsidRDefault="00652A7B">
      <w:pPr>
        <w:suppressAutoHyphens/>
      </w:pPr>
    </w:p>
    <w:p w14:paraId="6B220BD5" w14:textId="77777777" w:rsidR="00652A7B" w:rsidRDefault="00652A7B">
      <w:pPr>
        <w:suppressAutoHyphens/>
      </w:pPr>
    </w:p>
    <w:p w14:paraId="142CE33E" w14:textId="77777777" w:rsidR="00652A7B" w:rsidRDefault="00652A7B">
      <w:pPr>
        <w:suppressAutoHyphens/>
      </w:pPr>
    </w:p>
    <w:p w14:paraId="1916748D" w14:textId="77777777" w:rsidR="00652A7B" w:rsidRDefault="00652A7B">
      <w:pPr>
        <w:suppressAutoHyphens/>
      </w:pPr>
    </w:p>
    <w:p w14:paraId="0D821374" w14:textId="77777777" w:rsidR="00652A7B" w:rsidRDefault="00652A7B">
      <w:pPr>
        <w:suppressAutoHyphens/>
      </w:pPr>
    </w:p>
    <w:p w14:paraId="5230EE87" w14:textId="77777777" w:rsidR="00652A7B" w:rsidRDefault="00652A7B">
      <w:pPr>
        <w:suppressAutoHyphens/>
      </w:pPr>
    </w:p>
    <w:p w14:paraId="3A3BA362" w14:textId="77777777" w:rsidR="00652A7B" w:rsidRDefault="00652A7B">
      <w:pPr>
        <w:suppressAutoHyphens/>
      </w:pPr>
    </w:p>
    <w:p w14:paraId="1CF7C77C" w14:textId="77777777" w:rsidR="00652A7B" w:rsidRDefault="00652A7B">
      <w:pPr>
        <w:suppressAutoHyphens/>
      </w:pPr>
    </w:p>
    <w:p w14:paraId="58DF2AC3" w14:textId="77777777" w:rsidR="00652A7B" w:rsidRDefault="00652A7B">
      <w:pPr>
        <w:suppressAutoHyphens/>
      </w:pPr>
    </w:p>
    <w:p w14:paraId="04785283" w14:textId="77777777" w:rsidR="00652A7B" w:rsidRDefault="00652A7B">
      <w:pPr>
        <w:suppressAutoHyphens/>
      </w:pPr>
    </w:p>
    <w:sectPr w:rsidR="00652A7B">
      <w:headerReference w:type="default" r:id="rId8"/>
      <w:headerReference w:type="first" r:id="rId9"/>
      <w:pgSz w:w="11906" w:h="16838"/>
      <w:pgMar w:top="2268" w:right="2835" w:bottom="851" w:left="1985" w:header="720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8DCE" w14:textId="77777777" w:rsidR="00DA2F61" w:rsidRDefault="00BF5EB2">
      <w:r>
        <w:separator/>
      </w:r>
    </w:p>
  </w:endnote>
  <w:endnote w:type="continuationSeparator" w:id="0">
    <w:p w14:paraId="119CB336" w14:textId="77777777" w:rsidR="00DA2F61" w:rsidRDefault="00BF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;Arial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FuturaA Bk BT;Tahom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0CA3" w14:textId="77777777" w:rsidR="00DA2F61" w:rsidRDefault="00BF5EB2">
      <w:r>
        <w:separator/>
      </w:r>
    </w:p>
  </w:footnote>
  <w:footnote w:type="continuationSeparator" w:id="0">
    <w:p w14:paraId="0273BD1F" w14:textId="77777777" w:rsidR="00DA2F61" w:rsidRDefault="00BF5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021A" w14:textId="17A44913" w:rsidR="008610FA" w:rsidRDefault="00BF5EB2">
    <w:pPr>
      <w:spacing w:before="840"/>
      <w:ind w:left="709" w:hanging="709"/>
    </w:pPr>
    <w:r>
      <w:rPr>
        <w:noProof/>
      </w:rPr>
      <w:drawing>
        <wp:anchor distT="0" distB="0" distL="114935" distR="114935" simplePos="0" relativeHeight="6" behindDoc="1" locked="0" layoutInCell="1" allowOverlap="1" wp14:anchorId="2FD67C38" wp14:editId="52683786">
          <wp:simplePos x="0" y="0"/>
          <wp:positionH relativeFrom="column">
            <wp:posOffset>-71120</wp:posOffset>
          </wp:positionH>
          <wp:positionV relativeFrom="paragraph">
            <wp:posOffset>-99695</wp:posOffset>
          </wp:positionV>
          <wp:extent cx="1263015" cy="506095"/>
          <wp:effectExtent l="0" t="0" r="0" b="0"/>
          <wp:wrapNone/>
          <wp:docPr id="2" name="Bil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10" behindDoc="1" locked="0" layoutInCell="1" allowOverlap="1" wp14:anchorId="0326FEF4" wp14:editId="0A0F8001">
          <wp:simplePos x="0" y="0"/>
          <wp:positionH relativeFrom="page">
            <wp:posOffset>5257800</wp:posOffset>
          </wp:positionH>
          <wp:positionV relativeFrom="margin">
            <wp:posOffset>-1074420</wp:posOffset>
          </wp:positionV>
          <wp:extent cx="1605915" cy="224790"/>
          <wp:effectExtent l="0" t="0" r="0" b="0"/>
          <wp:wrapNone/>
          <wp:docPr id="3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Seite </w:t>
    </w:r>
    <w:r>
      <w:rPr>
        <w:sz w:val="18"/>
      </w:rPr>
      <w:fldChar w:fldCharType="begin"/>
    </w:r>
    <w:r>
      <w:instrText>PAGE</w:instrText>
    </w:r>
    <w:r>
      <w:fldChar w:fldCharType="separate"/>
    </w:r>
    <w:r w:rsidR="00F85B03">
      <w:rPr>
        <w:noProof/>
      </w:rPr>
      <w:t>2</w:t>
    </w:r>
    <w:r>
      <w:fldChar w:fldCharType="end"/>
    </w:r>
    <w:r>
      <w:rPr>
        <w:rStyle w:val="Seitenzahl"/>
        <w:sz w:val="18"/>
      </w:rPr>
      <w:t>:</w:t>
    </w:r>
    <w:r>
      <w:rPr>
        <w:rStyle w:val="Seitenzahl"/>
        <w:sz w:val="18"/>
      </w:rPr>
      <w:tab/>
    </w:r>
    <w:r w:rsidR="000E7B90">
      <w:rPr>
        <w:rStyle w:val="Seitenzahl"/>
        <w:sz w:val="18"/>
      </w:rPr>
      <w:t>E-B</w:t>
    </w:r>
    <w:r w:rsidR="00C87C8B">
      <w:rPr>
        <w:rStyle w:val="Seitenzahl"/>
        <w:sz w:val="18"/>
      </w:rPr>
      <w:t>OX</w:t>
    </w:r>
    <w:r w:rsidR="000E7B90">
      <w:rPr>
        <w:rStyle w:val="Seitenzahl"/>
        <w:sz w:val="18"/>
      </w:rPr>
      <w:t xml:space="preserve"> mit Not-halt und Zusatztaster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E094" w14:textId="77777777" w:rsidR="008610FA" w:rsidRDefault="00BF5EB2">
    <w:pPr>
      <w:pStyle w:val="Kopfzeile"/>
      <w:rPr>
        <w:sz w:val="2"/>
        <w:lang w:eastAsia="de-DE"/>
      </w:rPr>
    </w:pPr>
    <w:r>
      <w:rPr>
        <w:noProof/>
        <w:sz w:val="2"/>
      </w:rPr>
      <w:drawing>
        <wp:anchor distT="0" distB="0" distL="114935" distR="114935" simplePos="0" relativeHeight="2" behindDoc="1" locked="0" layoutInCell="1" allowOverlap="1" wp14:anchorId="0FAE6409" wp14:editId="3040642F">
          <wp:simplePos x="0" y="0"/>
          <wp:positionH relativeFrom="page">
            <wp:posOffset>5257800</wp:posOffset>
          </wp:positionH>
          <wp:positionV relativeFrom="margin">
            <wp:posOffset>-1073150</wp:posOffset>
          </wp:positionV>
          <wp:extent cx="1605915" cy="224790"/>
          <wp:effectExtent l="0" t="0" r="0" b="0"/>
          <wp:wrapNone/>
          <wp:docPr id="4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"/>
      </w:rPr>
      <w:drawing>
        <wp:anchor distT="0" distB="0" distL="114935" distR="114935" simplePos="0" relativeHeight="3" behindDoc="1" locked="0" layoutInCell="1" allowOverlap="1" wp14:anchorId="31502F23" wp14:editId="6C2D1B8E">
          <wp:simplePos x="0" y="0"/>
          <wp:positionH relativeFrom="column">
            <wp:posOffset>-71120</wp:posOffset>
          </wp:positionH>
          <wp:positionV relativeFrom="paragraph">
            <wp:posOffset>-90170</wp:posOffset>
          </wp:positionV>
          <wp:extent cx="1263015" cy="506095"/>
          <wp:effectExtent l="0" t="0" r="0" b="0"/>
          <wp:wrapNone/>
          <wp:docPr id="5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1547C"/>
    <w:multiLevelType w:val="multilevel"/>
    <w:tmpl w:val="B930D8C8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4477695"/>
    <w:multiLevelType w:val="hybridMultilevel"/>
    <w:tmpl w:val="1106651C"/>
    <w:lvl w:ilvl="0" w:tplc="77C2CB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0FA"/>
    <w:rsid w:val="000627A3"/>
    <w:rsid w:val="000B3DC7"/>
    <w:rsid w:val="000D1A48"/>
    <w:rsid w:val="000E7B90"/>
    <w:rsid w:val="0010064A"/>
    <w:rsid w:val="001366D3"/>
    <w:rsid w:val="00137065"/>
    <w:rsid w:val="00172B40"/>
    <w:rsid w:val="001A427F"/>
    <w:rsid w:val="001C0BFE"/>
    <w:rsid w:val="00200B24"/>
    <w:rsid w:val="00205A6E"/>
    <w:rsid w:val="00210016"/>
    <w:rsid w:val="002171FC"/>
    <w:rsid w:val="002314C9"/>
    <w:rsid w:val="0023543A"/>
    <w:rsid w:val="002D574B"/>
    <w:rsid w:val="002F6318"/>
    <w:rsid w:val="003205EB"/>
    <w:rsid w:val="003270A4"/>
    <w:rsid w:val="00367E3F"/>
    <w:rsid w:val="003729D5"/>
    <w:rsid w:val="00373827"/>
    <w:rsid w:val="003842C4"/>
    <w:rsid w:val="003D5DF7"/>
    <w:rsid w:val="00410DA1"/>
    <w:rsid w:val="004550C9"/>
    <w:rsid w:val="00455305"/>
    <w:rsid w:val="004B25E5"/>
    <w:rsid w:val="004E3A14"/>
    <w:rsid w:val="00502C45"/>
    <w:rsid w:val="00503436"/>
    <w:rsid w:val="00503B01"/>
    <w:rsid w:val="00545FB0"/>
    <w:rsid w:val="00554712"/>
    <w:rsid w:val="00582F9C"/>
    <w:rsid w:val="00590694"/>
    <w:rsid w:val="00591B3A"/>
    <w:rsid w:val="005932EA"/>
    <w:rsid w:val="0062442D"/>
    <w:rsid w:val="00652A7B"/>
    <w:rsid w:val="00681870"/>
    <w:rsid w:val="006B5B6E"/>
    <w:rsid w:val="00741ADA"/>
    <w:rsid w:val="0074226F"/>
    <w:rsid w:val="00791865"/>
    <w:rsid w:val="007D1E36"/>
    <w:rsid w:val="008143C8"/>
    <w:rsid w:val="00816B68"/>
    <w:rsid w:val="008212F0"/>
    <w:rsid w:val="00823041"/>
    <w:rsid w:val="00842D80"/>
    <w:rsid w:val="008610FA"/>
    <w:rsid w:val="00891291"/>
    <w:rsid w:val="00937434"/>
    <w:rsid w:val="00962500"/>
    <w:rsid w:val="00965D4A"/>
    <w:rsid w:val="00986553"/>
    <w:rsid w:val="009A53EA"/>
    <w:rsid w:val="009C22C5"/>
    <w:rsid w:val="009C4C9B"/>
    <w:rsid w:val="009F2B19"/>
    <w:rsid w:val="009F3ED6"/>
    <w:rsid w:val="009F46C3"/>
    <w:rsid w:val="009F73E4"/>
    <w:rsid w:val="00A17A17"/>
    <w:rsid w:val="00A63D65"/>
    <w:rsid w:val="00AA4994"/>
    <w:rsid w:val="00B01F78"/>
    <w:rsid w:val="00B234BB"/>
    <w:rsid w:val="00B46FB9"/>
    <w:rsid w:val="00BF5EB2"/>
    <w:rsid w:val="00C03E06"/>
    <w:rsid w:val="00C0505B"/>
    <w:rsid w:val="00C367B3"/>
    <w:rsid w:val="00C50CF6"/>
    <w:rsid w:val="00C71E86"/>
    <w:rsid w:val="00C87C8B"/>
    <w:rsid w:val="00CA4958"/>
    <w:rsid w:val="00CD4793"/>
    <w:rsid w:val="00CF5897"/>
    <w:rsid w:val="00D22EEF"/>
    <w:rsid w:val="00D34EB7"/>
    <w:rsid w:val="00D44489"/>
    <w:rsid w:val="00D66407"/>
    <w:rsid w:val="00D6643E"/>
    <w:rsid w:val="00D76770"/>
    <w:rsid w:val="00DA2F61"/>
    <w:rsid w:val="00DE7C87"/>
    <w:rsid w:val="00E71DBB"/>
    <w:rsid w:val="00E76148"/>
    <w:rsid w:val="00EA6146"/>
    <w:rsid w:val="00EE2A26"/>
    <w:rsid w:val="00EE5B0C"/>
    <w:rsid w:val="00F223B2"/>
    <w:rsid w:val="00F3508A"/>
    <w:rsid w:val="00F76491"/>
    <w:rsid w:val="00F8495E"/>
    <w:rsid w:val="00F85B03"/>
    <w:rsid w:val="00FA54A8"/>
    <w:rsid w:val="00FE257A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45D2"/>
  <w15:docId w15:val="{6C4888C6-8BD9-4658-A6B3-C1903728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Times New Roman"/>
      <w:color w:val="00000A"/>
      <w:szCs w:val="20"/>
      <w:lang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;Arial" w:hAnsi="Helvetica;Arial" w:cs="Helvetica;Arial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2">
    <w:name w:val="Absatz-Standardschriftart2"/>
    <w:qFormat/>
  </w:style>
  <w:style w:type="character" w:customStyle="1" w:styleId="WW8Num3z0">
    <w:name w:val="WW8Num3z0"/>
    <w:qFormat/>
    <w:rPr>
      <w:rFonts w:ascii="Arial" w:eastAsia="Times New Roman" w:hAnsi="Arial" w:cs="Aria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</w:style>
  <w:style w:type="character" w:customStyle="1" w:styleId="Absatz-Standardschriftart1">
    <w:name w:val="Absatz-Standardschriftart1"/>
    <w:qFormat/>
  </w:style>
  <w:style w:type="character" w:customStyle="1" w:styleId="Internetlink">
    <w:name w:val="Internetlink"/>
    <w:qFormat/>
    <w:rPr>
      <w:color w:val="0000FF"/>
      <w:u w:val="single"/>
    </w:rPr>
  </w:style>
  <w:style w:type="character" w:styleId="Seitenzahl">
    <w:name w:val="page number"/>
    <w:basedOn w:val="Absatz-Standardschriftart1"/>
    <w:qFormat/>
  </w:style>
  <w:style w:type="character" w:customStyle="1" w:styleId="berschrift2Zchn">
    <w:name w:val="Überschrift 2 Zchn"/>
    <w:qFormat/>
    <w:rPr>
      <w:rFonts w:ascii="Arial" w:hAnsi="Arial" w:cs="Arial"/>
      <w:b/>
      <w:sz w:val="32"/>
    </w:rPr>
  </w:style>
  <w:style w:type="character" w:customStyle="1" w:styleId="KopfzeileZchn">
    <w:name w:val="Kopfzeile Zchn"/>
    <w:qFormat/>
    <w:rPr>
      <w:rFonts w:ascii="Arial" w:hAnsi="Arial" w:cs="Arial"/>
    </w:rPr>
  </w:style>
  <w:style w:type="character" w:customStyle="1" w:styleId="TextkrperZchn">
    <w:name w:val="Textkörper Zchn"/>
    <w:qFormat/>
    <w:rPr>
      <w:rFonts w:ascii="Arial" w:hAnsi="Arial" w:cs="Arial"/>
      <w:sz w:val="24"/>
    </w:rPr>
  </w:style>
  <w:style w:type="character" w:customStyle="1" w:styleId="berschrift1Zchn">
    <w:name w:val="Überschrift 1 Zchn"/>
    <w:qFormat/>
    <w:rPr>
      <w:rFonts w:ascii="Arial" w:hAnsi="Arial" w:cs="Arial"/>
      <w:b/>
      <w:sz w:val="32"/>
    </w:rPr>
  </w:style>
  <w:style w:type="character" w:customStyle="1" w:styleId="berschrift4Zchn">
    <w:name w:val="Überschrift 4 Zchn"/>
    <w:qFormat/>
    <w:rPr>
      <w:rFonts w:ascii="Arial" w:hAnsi="Arial" w:cs="Arial"/>
      <w:b/>
      <w:sz w:val="24"/>
    </w:rPr>
  </w:style>
  <w:style w:type="character" w:customStyle="1" w:styleId="BesuchterInternetlink">
    <w:name w:val="Besuchter Internetlink"/>
    <w:qFormat/>
    <w:rPr>
      <w:color w:val="800000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02AE1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Droid Sans Fallback" w:cs="FreeSans;Times New Roman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FreeSans;Times New Roman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;Times New Roma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;Tahoma" w:hAnsi="FuturaA Bk BT;Tahoma" w:cs="FuturaA Bk BT;Tahoma"/>
    </w:rPr>
  </w:style>
  <w:style w:type="paragraph" w:customStyle="1" w:styleId="Textkrper31">
    <w:name w:val="Textkörper 31"/>
    <w:basedOn w:val="Standard"/>
    <w:qFormat/>
    <w:rPr>
      <w:sz w:val="16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qFormat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02AE1"/>
    <w:rPr>
      <w:rFonts w:ascii="Segoe UI" w:hAnsi="Segoe UI" w:cs="Segoe UI"/>
      <w:sz w:val="18"/>
      <w:szCs w:val="18"/>
    </w:rPr>
  </w:style>
  <w:style w:type="paragraph" w:styleId="berarbeitung">
    <w:name w:val="Revision"/>
    <w:uiPriority w:val="99"/>
    <w:semiHidden/>
    <w:qFormat/>
    <w:rsid w:val="0038178F"/>
    <w:rPr>
      <w:rFonts w:eastAsia="Times New Roman"/>
      <w:color w:val="00000A"/>
      <w:szCs w:val="20"/>
      <w:lang w:bidi="ar-SA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dc:description/>
  <cp:lastModifiedBy>Ruediger Eikmeier</cp:lastModifiedBy>
  <cp:revision>4</cp:revision>
  <cp:lastPrinted>2020-08-06T14:31:00Z</cp:lastPrinted>
  <dcterms:created xsi:type="dcterms:W3CDTF">2021-02-18T17:26:00Z</dcterms:created>
  <dcterms:modified xsi:type="dcterms:W3CDTF">2021-05-07T11:08:00Z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