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8516" w14:textId="77777777" w:rsidR="00397953" w:rsidRPr="000D0C93" w:rsidRDefault="000D0C93" w:rsidP="00947819">
      <w:pPr>
        <w:rPr>
          <w:sz w:val="40"/>
          <w:szCs w:val="40"/>
        </w:rPr>
      </w:pPr>
      <w:r w:rsidRPr="000D0C93">
        <w:rPr>
          <w:sz w:val="40"/>
          <w:szCs w:val="40"/>
        </w:rPr>
        <w:t>Presseinformation</w:t>
      </w:r>
    </w:p>
    <w:p w14:paraId="07F5896B" w14:textId="77777777" w:rsidR="00397953" w:rsidRPr="000D0C93" w:rsidRDefault="00397953" w:rsidP="00947819">
      <w:pPr>
        <w:spacing w:line="360" w:lineRule="auto"/>
        <w:ind w:right="-2"/>
        <w:rPr>
          <w:b/>
          <w:sz w:val="24"/>
        </w:rPr>
      </w:pPr>
    </w:p>
    <w:p w14:paraId="2C1CC1FF" w14:textId="3B7367AC" w:rsidR="00015461" w:rsidRDefault="00015461" w:rsidP="00947819">
      <w:pPr>
        <w:spacing w:line="360" w:lineRule="auto"/>
        <w:rPr>
          <w:b/>
          <w:sz w:val="24"/>
        </w:rPr>
      </w:pPr>
      <w:r>
        <w:rPr>
          <w:b/>
          <w:sz w:val="24"/>
        </w:rPr>
        <w:t>Motor-Eilfertigung für Sauerstoffversorgung</w:t>
      </w:r>
    </w:p>
    <w:p w14:paraId="746BAFFE" w14:textId="77777777" w:rsidR="00397953" w:rsidRPr="000D0C93" w:rsidRDefault="00397953" w:rsidP="00947819">
      <w:pPr>
        <w:spacing w:line="360" w:lineRule="auto"/>
        <w:ind w:right="-2"/>
      </w:pPr>
    </w:p>
    <w:p w14:paraId="2976E264" w14:textId="39E7C965" w:rsidR="000D3D1B" w:rsidRPr="000D0C93" w:rsidRDefault="00F034FD" w:rsidP="004571B9">
      <w:pPr>
        <w:pStyle w:val="Kopfzeile"/>
        <w:tabs>
          <w:tab w:val="clear" w:pos="4536"/>
          <w:tab w:val="clear" w:pos="9072"/>
        </w:tabs>
        <w:spacing w:line="360" w:lineRule="auto"/>
        <w:ind w:right="-2"/>
        <w:jc w:val="both"/>
      </w:pPr>
      <w:r>
        <w:t>Zum</w:t>
      </w:r>
      <w:r w:rsidR="002143B9">
        <w:t xml:space="preserve"> Jahreswechsel hat Menzel Elektromotoren für zwei dringend benötigte Kompressormotoren so richtig Druck gemacht und sie – trotz </w:t>
      </w:r>
      <w:r w:rsidR="002143B9" w:rsidRPr="008B4847">
        <w:t>Betri</w:t>
      </w:r>
      <w:r w:rsidR="002143B9">
        <w:t>e</w:t>
      </w:r>
      <w:r w:rsidR="002143B9" w:rsidRPr="008B4847">
        <w:t>bsschlie</w:t>
      </w:r>
      <w:r w:rsidR="002143B9">
        <w:t>ß</w:t>
      </w:r>
      <w:r w:rsidR="002143B9" w:rsidRPr="008B4847">
        <w:t xml:space="preserve">ung </w:t>
      </w:r>
      <w:r>
        <w:t>über die</w:t>
      </w:r>
      <w:r w:rsidR="002143B9">
        <w:t xml:space="preserve"> Feiertage – </w:t>
      </w:r>
      <w:r w:rsidR="002143B9" w:rsidRPr="00B42084">
        <w:t>innerhalb</w:t>
      </w:r>
      <w:r w:rsidR="002143B9">
        <w:t xml:space="preserve"> </w:t>
      </w:r>
      <w:r w:rsidR="002143B9" w:rsidRPr="00B42084">
        <w:t>von nur zwei Wochen</w:t>
      </w:r>
      <w:r w:rsidR="002143B9">
        <w:t xml:space="preserve"> ausgeliefert. </w:t>
      </w:r>
      <w:r w:rsidR="00015461">
        <w:t xml:space="preserve">Bei einer Bestellung aus Bangladesch galt es, </w:t>
      </w:r>
      <w:r w:rsidR="00015461" w:rsidRPr="002143B9">
        <w:t>die Versorgung mit medizinischem Sauerstoff</w:t>
      </w:r>
      <w:r w:rsidR="00015461">
        <w:t xml:space="preserve"> sicherzustellen, was </w:t>
      </w:r>
      <w:r w:rsidR="00015461" w:rsidRPr="002143B9">
        <w:t>in der aktuellen Pandemie</w:t>
      </w:r>
      <w:r w:rsidR="00015461">
        <w:t xml:space="preserve">lage zusätzlich erhöhte Dringlichkeit hat. Der zweite Kunde, ein spanischer Gashersteller, musste schnell einen ausgefallenen Motor ersetzen, um Produktionsausfälle und Einnahmeverluste zu minimieren. Menzel konnte aus seinen umfangreichen Lagerbeständen </w:t>
      </w:r>
      <w:r w:rsidR="007961FF">
        <w:t xml:space="preserve">Hochspannungsmotoren mit Leistungen von 3000 kW bzw. 5200 kW sowie Kühler bereitstellen und im eigenen Haus </w:t>
      </w:r>
      <w:r w:rsidR="00663F41">
        <w:t>in der kurzen zur Verfügung stehenden Zeit</w:t>
      </w:r>
      <w:r w:rsidR="007961FF">
        <w:t xml:space="preserve"> alle nötigen Modifikationen vornehmen. Dazu gehörten </w:t>
      </w:r>
      <w:r w:rsidR="00663F41">
        <w:t xml:space="preserve">u. a. </w:t>
      </w:r>
      <w:r w:rsidR="007961FF">
        <w:t>der</w:t>
      </w:r>
      <w:r w:rsidR="007961FF" w:rsidRPr="007961FF">
        <w:t xml:space="preserve"> </w:t>
      </w:r>
      <w:r w:rsidR="007961FF" w:rsidRPr="008B4847">
        <w:t xml:space="preserve">Umbau </w:t>
      </w:r>
      <w:r w:rsidR="00663F41">
        <w:t>von Luft-Luft-</w:t>
      </w:r>
      <w:r w:rsidR="007961FF" w:rsidRPr="007961FF">
        <w:t xml:space="preserve"> </w:t>
      </w:r>
      <w:r w:rsidR="007961FF">
        <w:t xml:space="preserve">zu </w:t>
      </w:r>
      <w:r w:rsidR="007961FF" w:rsidRPr="00DB232B">
        <w:t>Luft-Wasser-Kühlung</w:t>
      </w:r>
      <w:r w:rsidR="00663F41" w:rsidRPr="00663F41">
        <w:t xml:space="preserve"> </w:t>
      </w:r>
      <w:r w:rsidR="00663F41" w:rsidRPr="008B4847">
        <w:t>IC 81W</w:t>
      </w:r>
      <w:r w:rsidR="007961FF">
        <w:t>, Bearbeitungen des Wellenendes, die Montage einer</w:t>
      </w:r>
      <w:r w:rsidR="007961FF" w:rsidRPr="007961FF">
        <w:t xml:space="preserve"> Stützvorrichtung zum Anflanschen </w:t>
      </w:r>
      <w:r w:rsidR="007961FF">
        <w:t>ein</w:t>
      </w:r>
      <w:r w:rsidR="007961FF" w:rsidRPr="007961FF">
        <w:t>er Ölpumpe</w:t>
      </w:r>
      <w:r w:rsidR="005023D1">
        <w:t xml:space="preserve">, </w:t>
      </w:r>
      <w:r w:rsidR="00663F41">
        <w:t xml:space="preserve">der </w:t>
      </w:r>
      <w:r w:rsidR="005023D1">
        <w:t xml:space="preserve">Umbau der Klemmenkästen und neue </w:t>
      </w:r>
      <w:r w:rsidR="007961FF">
        <w:t>Fußlöcher</w:t>
      </w:r>
      <w:r w:rsidR="00663F41">
        <w:t>.</w:t>
      </w:r>
      <w:r w:rsidR="00AA7659">
        <w:t xml:space="preserve"> Für eine</w:t>
      </w:r>
      <w:r w:rsidR="00AA7659" w:rsidRPr="00AA7659">
        <w:t xml:space="preserve"> </w:t>
      </w:r>
      <w:r w:rsidR="00AA7659">
        <w:t xml:space="preserve">zuverlässige </w:t>
      </w:r>
      <w:r w:rsidR="00AA7659" w:rsidRPr="00AA7659">
        <w:t>Sauerstoffversorgung</w:t>
      </w:r>
      <w:r w:rsidR="00AA7659">
        <w:t xml:space="preserve"> auch bei Netzschwankungen war besondere technische Expertise gefragt</w:t>
      </w:r>
      <w:r w:rsidR="004571B9">
        <w:t>; s</w:t>
      </w:r>
      <w:r w:rsidR="00AA7659">
        <w:t>o berechnete Menzels</w:t>
      </w:r>
      <w:r w:rsidR="00AA7659" w:rsidRPr="00AA7659">
        <w:t xml:space="preserve"> technische Abteilung gemeinsam mit dem </w:t>
      </w:r>
      <w:r w:rsidR="008120F3" w:rsidRPr="008120F3">
        <w:t>Hersteller des Anlauftransformators</w:t>
      </w:r>
      <w:r w:rsidR="008120F3">
        <w:t xml:space="preserve"> </w:t>
      </w:r>
      <w:r w:rsidR="00AA7659" w:rsidRPr="00AA7659">
        <w:t>den Hochlauf</w:t>
      </w:r>
      <w:r w:rsidR="00AA7659">
        <w:t xml:space="preserve">, um zu gewährleisten, dass der </w:t>
      </w:r>
      <w:r w:rsidR="004571B9">
        <w:t xml:space="preserve">neue </w:t>
      </w:r>
      <w:r w:rsidR="00AA7659">
        <w:t xml:space="preserve">Motor </w:t>
      </w:r>
      <w:r w:rsidR="00AA7659" w:rsidRPr="00AA7659">
        <w:t>mit dem vorhandenen Anlasser</w:t>
      </w:r>
      <w:r w:rsidR="00AA7659">
        <w:t xml:space="preserve"> </w:t>
      </w:r>
      <w:r w:rsidR="00AA7659" w:rsidRPr="00AA7659">
        <w:t>kompatibel is</w:t>
      </w:r>
      <w:r w:rsidR="00AA7659">
        <w:t>t</w:t>
      </w:r>
      <w:r w:rsidR="004571B9">
        <w:t xml:space="preserve">. </w:t>
      </w:r>
      <w:r w:rsidR="007961FF">
        <w:t xml:space="preserve">Beide Aufträge kamen von Bestandskunden und </w:t>
      </w:r>
      <w:r w:rsidR="004571B9">
        <w:t>wurden zu deren vollster Zufriedenheit ausgeführt</w:t>
      </w:r>
      <w:r>
        <w:t xml:space="preserve">. </w:t>
      </w:r>
      <w:r w:rsidRPr="00695766">
        <w:t>Weitere Referenzprojekte</w:t>
      </w:r>
      <w:r w:rsidR="004571B9">
        <w:t xml:space="preserve"> aus dem Bereich Kompressormotoren</w:t>
      </w:r>
      <w:r w:rsidRPr="00695766">
        <w:t xml:space="preserve"> werden hier vorgestellt: </w:t>
      </w:r>
      <w:hyperlink r:id="rId7" w:history="1">
        <w:r w:rsidRPr="00695766">
          <w:rPr>
            <w:rStyle w:val="Hyperlink"/>
          </w:rPr>
          <w:t>https://www.menzel-motors.com/de/kompressor-antrieb/</w:t>
        </w:r>
      </w:hyperlink>
      <w:r w:rsidRPr="00695766">
        <w:t>.</w:t>
      </w:r>
    </w:p>
    <w:p w14:paraId="6E72B8CF" w14:textId="77777777" w:rsidR="005025F9" w:rsidRPr="000D0C93" w:rsidRDefault="005025F9" w:rsidP="0094781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0D0C93" w14:paraId="3446EFA7" w14:textId="77777777" w:rsidTr="004D4722">
        <w:tc>
          <w:tcPr>
            <w:tcW w:w="7226" w:type="dxa"/>
          </w:tcPr>
          <w:p w14:paraId="4228DA2E" w14:textId="1B3EC9B6" w:rsidR="00947819" w:rsidRPr="000D0C93" w:rsidRDefault="00485FC2" w:rsidP="004D4722">
            <w:pPr>
              <w:spacing w:after="120"/>
              <w:jc w:val="center"/>
            </w:pPr>
            <w:r>
              <w:pict w14:anchorId="5F798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188pt">
                  <v:imagedata r:id="rId8" o:title="compressor_motor_o2_bangladesh_1000px"/>
                </v:shape>
              </w:pict>
            </w:r>
          </w:p>
        </w:tc>
      </w:tr>
      <w:tr w:rsidR="00947819" w:rsidRPr="000D0C93" w14:paraId="50058DE4" w14:textId="77777777" w:rsidTr="004D4722">
        <w:tc>
          <w:tcPr>
            <w:tcW w:w="7226" w:type="dxa"/>
          </w:tcPr>
          <w:p w14:paraId="2064A473" w14:textId="4876A217" w:rsidR="00FB4890" w:rsidRPr="000D0C93" w:rsidRDefault="000D0C93" w:rsidP="00FB4890">
            <w:pPr>
              <w:jc w:val="center"/>
              <w:rPr>
                <w:sz w:val="18"/>
                <w:szCs w:val="18"/>
              </w:rPr>
            </w:pPr>
            <w:r w:rsidRPr="000D0C93">
              <w:rPr>
                <w:b/>
                <w:sz w:val="18"/>
                <w:szCs w:val="18"/>
              </w:rPr>
              <w:t>Bild</w:t>
            </w:r>
            <w:r w:rsidR="00947819" w:rsidRPr="000D0C93">
              <w:rPr>
                <w:b/>
                <w:sz w:val="18"/>
                <w:szCs w:val="18"/>
              </w:rPr>
              <w:t>:</w:t>
            </w:r>
            <w:r w:rsidR="00947819" w:rsidRPr="000D0C93">
              <w:rPr>
                <w:sz w:val="18"/>
                <w:szCs w:val="18"/>
              </w:rPr>
              <w:t xml:space="preserve"> </w:t>
            </w:r>
            <w:r w:rsidR="00F034FD">
              <w:rPr>
                <w:sz w:val="18"/>
                <w:szCs w:val="18"/>
              </w:rPr>
              <w:t>Menzel passte die Motoren den elektrischen und mechanischen Anforderungen an und prüfte sie abschließend im hauseigenen Prüfstand</w:t>
            </w:r>
          </w:p>
        </w:tc>
      </w:tr>
    </w:tbl>
    <w:p w14:paraId="60E8801D" w14:textId="77777777" w:rsidR="004F59DB" w:rsidRPr="000D0C93" w:rsidRDefault="004F59DB" w:rsidP="00947819">
      <w:pPr>
        <w:spacing w:line="360" w:lineRule="auto"/>
        <w:jc w:val="both"/>
      </w:pPr>
    </w:p>
    <w:p w14:paraId="3E14790B" w14:textId="77777777" w:rsidR="004F59DB" w:rsidRPr="000D0C93" w:rsidRDefault="004F59DB" w:rsidP="004F59DB">
      <w:pPr>
        <w:jc w:val="both"/>
      </w:pPr>
    </w:p>
    <w:tbl>
      <w:tblPr>
        <w:tblW w:w="5000" w:type="pct"/>
        <w:tblLook w:val="04A0" w:firstRow="1" w:lastRow="0" w:firstColumn="1" w:lastColumn="0" w:noHBand="0" w:noVBand="1"/>
      </w:tblPr>
      <w:tblGrid>
        <w:gridCol w:w="1137"/>
        <w:gridCol w:w="4141"/>
        <w:gridCol w:w="907"/>
        <w:gridCol w:w="1117"/>
      </w:tblGrid>
      <w:tr w:rsidR="004F59DB" w:rsidRPr="000D0C93" w14:paraId="1563206B" w14:textId="77777777" w:rsidTr="006F5F96">
        <w:tc>
          <w:tcPr>
            <w:tcW w:w="779" w:type="pct"/>
            <w:shd w:val="clear" w:color="auto" w:fill="auto"/>
          </w:tcPr>
          <w:p w14:paraId="32746E8B" w14:textId="77777777" w:rsidR="004F59DB" w:rsidRPr="000D0C93" w:rsidRDefault="000D0C93" w:rsidP="004F59DB">
            <w:pPr>
              <w:rPr>
                <w:sz w:val="18"/>
                <w:szCs w:val="18"/>
              </w:rPr>
            </w:pPr>
            <w:r w:rsidRPr="000D0C93">
              <w:rPr>
                <w:sz w:val="18"/>
                <w:szCs w:val="18"/>
              </w:rPr>
              <w:t>Bilder:</w:t>
            </w:r>
          </w:p>
        </w:tc>
        <w:tc>
          <w:tcPr>
            <w:tcW w:w="2836" w:type="pct"/>
            <w:shd w:val="clear" w:color="auto" w:fill="auto"/>
          </w:tcPr>
          <w:p w14:paraId="37C19247" w14:textId="2683D1B0" w:rsidR="004F59DB" w:rsidRPr="0030411F" w:rsidRDefault="0030411F" w:rsidP="004F59DB">
            <w:pPr>
              <w:rPr>
                <w:sz w:val="18"/>
                <w:szCs w:val="18"/>
                <w:lang w:val="pt-PT"/>
              </w:rPr>
            </w:pPr>
            <w:r w:rsidRPr="0030411F">
              <w:rPr>
                <w:sz w:val="18"/>
                <w:szCs w:val="18"/>
                <w:lang w:val="pt-PT"/>
              </w:rPr>
              <w:t>compressor_motor_o2_bangladesh</w:t>
            </w:r>
          </w:p>
        </w:tc>
        <w:tc>
          <w:tcPr>
            <w:tcW w:w="621" w:type="pct"/>
            <w:shd w:val="clear" w:color="auto" w:fill="auto"/>
          </w:tcPr>
          <w:p w14:paraId="18158816" w14:textId="77777777" w:rsidR="004F59DB" w:rsidRPr="000D0C93" w:rsidRDefault="000D0C93" w:rsidP="004F59DB">
            <w:pPr>
              <w:rPr>
                <w:sz w:val="18"/>
                <w:szCs w:val="18"/>
              </w:rPr>
            </w:pPr>
            <w:r w:rsidRPr="000D0C93">
              <w:rPr>
                <w:sz w:val="18"/>
                <w:szCs w:val="18"/>
              </w:rPr>
              <w:t>Zeichen</w:t>
            </w:r>
            <w:r w:rsidR="004F59DB" w:rsidRPr="000D0C93">
              <w:rPr>
                <w:sz w:val="18"/>
                <w:szCs w:val="18"/>
              </w:rPr>
              <w:t>:</w:t>
            </w:r>
          </w:p>
        </w:tc>
        <w:tc>
          <w:tcPr>
            <w:tcW w:w="765" w:type="pct"/>
            <w:shd w:val="clear" w:color="auto" w:fill="auto"/>
          </w:tcPr>
          <w:p w14:paraId="0D1262C0" w14:textId="5229494E" w:rsidR="004F59DB" w:rsidRPr="000D0C93" w:rsidRDefault="008120F3" w:rsidP="004F59DB">
            <w:pPr>
              <w:jc w:val="right"/>
              <w:rPr>
                <w:sz w:val="18"/>
                <w:szCs w:val="18"/>
              </w:rPr>
            </w:pPr>
            <w:r>
              <w:rPr>
                <w:sz w:val="18"/>
                <w:szCs w:val="18"/>
              </w:rPr>
              <w:t>1559</w:t>
            </w:r>
          </w:p>
        </w:tc>
      </w:tr>
      <w:tr w:rsidR="004F59DB" w:rsidRPr="000D0C93" w14:paraId="7DED594E" w14:textId="77777777" w:rsidTr="006F5F96">
        <w:tc>
          <w:tcPr>
            <w:tcW w:w="779" w:type="pct"/>
            <w:shd w:val="clear" w:color="auto" w:fill="auto"/>
          </w:tcPr>
          <w:p w14:paraId="16DF52FC" w14:textId="77777777" w:rsidR="004F59DB" w:rsidRPr="000D0C93" w:rsidRDefault="000D0C93" w:rsidP="004F59DB">
            <w:pPr>
              <w:spacing w:before="120"/>
              <w:rPr>
                <w:sz w:val="18"/>
                <w:szCs w:val="18"/>
              </w:rPr>
            </w:pPr>
            <w:r w:rsidRPr="000D0C93">
              <w:rPr>
                <w:sz w:val="18"/>
                <w:szCs w:val="18"/>
              </w:rPr>
              <w:t>Dateiname</w:t>
            </w:r>
            <w:r w:rsidR="004F59DB" w:rsidRPr="000D0C93">
              <w:rPr>
                <w:sz w:val="18"/>
                <w:szCs w:val="18"/>
              </w:rPr>
              <w:t>:</w:t>
            </w:r>
          </w:p>
        </w:tc>
        <w:tc>
          <w:tcPr>
            <w:tcW w:w="2836" w:type="pct"/>
            <w:shd w:val="clear" w:color="auto" w:fill="auto"/>
            <w:vAlign w:val="bottom"/>
          </w:tcPr>
          <w:p w14:paraId="107F442C" w14:textId="4CB699B4" w:rsidR="004F59DB" w:rsidRPr="000D0C93" w:rsidRDefault="006F5F96" w:rsidP="004F59DB">
            <w:pPr>
              <w:spacing w:before="120"/>
              <w:rPr>
                <w:sz w:val="18"/>
                <w:szCs w:val="18"/>
              </w:rPr>
            </w:pPr>
            <w:r w:rsidRPr="006F5F96">
              <w:rPr>
                <w:sz w:val="16"/>
                <w:szCs w:val="16"/>
              </w:rPr>
              <w:t>202102019_pm_kompressormotor-eillieferung_de</w:t>
            </w:r>
          </w:p>
        </w:tc>
        <w:tc>
          <w:tcPr>
            <w:tcW w:w="621" w:type="pct"/>
            <w:shd w:val="clear" w:color="auto" w:fill="auto"/>
          </w:tcPr>
          <w:p w14:paraId="7D670F6B" w14:textId="77777777" w:rsidR="004F59DB" w:rsidRPr="000D0C93" w:rsidRDefault="004F59DB" w:rsidP="004F59DB">
            <w:pPr>
              <w:spacing w:before="120"/>
              <w:rPr>
                <w:sz w:val="18"/>
                <w:szCs w:val="18"/>
              </w:rPr>
            </w:pPr>
            <w:r w:rsidRPr="000D0C93">
              <w:rPr>
                <w:sz w:val="18"/>
                <w:szCs w:val="18"/>
              </w:rPr>
              <w:t>Dat</w:t>
            </w:r>
            <w:r w:rsidR="000D0C93" w:rsidRPr="000D0C93">
              <w:rPr>
                <w:sz w:val="18"/>
                <w:szCs w:val="18"/>
              </w:rPr>
              <w:t>um</w:t>
            </w:r>
            <w:r w:rsidRPr="000D0C93">
              <w:rPr>
                <w:sz w:val="18"/>
                <w:szCs w:val="18"/>
              </w:rPr>
              <w:t>:</w:t>
            </w:r>
          </w:p>
        </w:tc>
        <w:tc>
          <w:tcPr>
            <w:tcW w:w="765" w:type="pct"/>
            <w:shd w:val="clear" w:color="auto" w:fill="auto"/>
          </w:tcPr>
          <w:p w14:paraId="75C767FD" w14:textId="47206BA0" w:rsidR="004F59DB" w:rsidRPr="000D0C93" w:rsidRDefault="00485FC2" w:rsidP="004F59DB">
            <w:pPr>
              <w:spacing w:before="120"/>
              <w:jc w:val="right"/>
              <w:rPr>
                <w:sz w:val="18"/>
                <w:szCs w:val="18"/>
              </w:rPr>
            </w:pPr>
            <w:r>
              <w:rPr>
                <w:sz w:val="18"/>
                <w:szCs w:val="18"/>
              </w:rPr>
              <w:t>10.02.2021</w:t>
            </w:r>
          </w:p>
        </w:tc>
      </w:tr>
    </w:tbl>
    <w:p w14:paraId="1588040B" w14:textId="77777777" w:rsidR="004F59DB" w:rsidRPr="000D0C93" w:rsidRDefault="000D0C93" w:rsidP="004F59DB">
      <w:pPr>
        <w:spacing w:before="120" w:after="120"/>
        <w:rPr>
          <w:b/>
          <w:sz w:val="16"/>
        </w:rPr>
      </w:pPr>
      <w:r w:rsidRPr="000D0C93">
        <w:rPr>
          <w:b/>
          <w:sz w:val="16"/>
        </w:rPr>
        <w:t>Über</w:t>
      </w:r>
      <w:r w:rsidR="004F59DB" w:rsidRPr="000D0C93">
        <w:rPr>
          <w:b/>
          <w:sz w:val="16"/>
        </w:rPr>
        <w:t xml:space="preserve"> Menzel Elektromotoren</w:t>
      </w:r>
    </w:p>
    <w:p w14:paraId="1E0FD378" w14:textId="77777777" w:rsidR="004F59DB" w:rsidRPr="000D0C93" w:rsidRDefault="000D0C93" w:rsidP="004F59DB">
      <w:pPr>
        <w:jc w:val="both"/>
        <w:rPr>
          <w:sz w:val="16"/>
        </w:rPr>
      </w:pPr>
      <w:bookmarkStart w:id="0" w:name="_Hlk493855586"/>
      <w:r w:rsidRPr="000D0C93">
        <w:rPr>
          <w:sz w:val="16"/>
        </w:rPr>
        <w:t>Seit mehr als 90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bookmarkEnd w:id="0"/>
    </w:p>
    <w:p w14:paraId="60306248" w14:textId="77777777" w:rsidR="004F59DB" w:rsidRPr="000D0C93" w:rsidRDefault="004F59DB" w:rsidP="004F59DB">
      <w:pPr>
        <w:pBdr>
          <w:between w:val="single" w:sz="4" w:space="1" w:color="auto"/>
        </w:pBdr>
        <w:jc w:val="both"/>
        <w:rPr>
          <w:sz w:val="16"/>
        </w:rPr>
      </w:pPr>
    </w:p>
    <w:p w14:paraId="3B374D22" w14:textId="77777777" w:rsidR="004F59DB" w:rsidRPr="000D0C93" w:rsidRDefault="004F59DB" w:rsidP="004F59DB">
      <w:pPr>
        <w:pBdr>
          <w:between w:val="single" w:sz="4" w:space="1" w:color="auto"/>
        </w:pBdr>
        <w:jc w:val="both"/>
        <w:rPr>
          <w:sz w:val="16"/>
        </w:rPr>
      </w:pPr>
    </w:p>
    <w:tbl>
      <w:tblPr>
        <w:tblW w:w="0" w:type="auto"/>
        <w:tblLayout w:type="fixed"/>
        <w:tblLook w:val="04A0" w:firstRow="1" w:lastRow="0" w:firstColumn="1" w:lastColumn="0" w:noHBand="0" w:noVBand="1"/>
      </w:tblPr>
      <w:tblGrid>
        <w:gridCol w:w="4704"/>
        <w:gridCol w:w="2598"/>
      </w:tblGrid>
      <w:tr w:rsidR="004F59DB" w:rsidRPr="000D0C93" w14:paraId="1D4053F0" w14:textId="77777777" w:rsidTr="00B95DD3">
        <w:tc>
          <w:tcPr>
            <w:tcW w:w="4704" w:type="dxa"/>
            <w:shd w:val="clear" w:color="auto" w:fill="auto"/>
          </w:tcPr>
          <w:p w14:paraId="5396D72F" w14:textId="77777777" w:rsidR="004F59DB" w:rsidRPr="000D0C93" w:rsidRDefault="000D0C93" w:rsidP="004F59DB">
            <w:pPr>
              <w:rPr>
                <w:b/>
              </w:rPr>
            </w:pPr>
            <w:r w:rsidRPr="000D0C93">
              <w:rPr>
                <w:b/>
              </w:rPr>
              <w:t>K</w:t>
            </w:r>
            <w:r w:rsidR="004F59DB" w:rsidRPr="000D0C93">
              <w:rPr>
                <w:b/>
              </w:rPr>
              <w:t>onta</w:t>
            </w:r>
            <w:r w:rsidRPr="000D0C93">
              <w:rPr>
                <w:b/>
              </w:rPr>
              <w:t>k</w:t>
            </w:r>
            <w:r w:rsidR="004F59DB" w:rsidRPr="000D0C93">
              <w:rPr>
                <w:b/>
              </w:rPr>
              <w:t>t:</w:t>
            </w:r>
          </w:p>
          <w:p w14:paraId="5CCA0B00" w14:textId="77777777" w:rsidR="004F59DB" w:rsidRPr="000D0C93" w:rsidRDefault="004F59DB" w:rsidP="004F59DB">
            <w:pPr>
              <w:pStyle w:val="berschrift2"/>
              <w:ind w:right="-70"/>
              <w:rPr>
                <w:sz w:val="20"/>
              </w:rPr>
            </w:pPr>
            <w:r w:rsidRPr="000D0C93">
              <w:rPr>
                <w:sz w:val="20"/>
              </w:rPr>
              <w:t>Menzel Elektromotoren GmbH</w:t>
            </w:r>
          </w:p>
          <w:p w14:paraId="4E14F28A" w14:textId="77777777" w:rsidR="004F59DB" w:rsidRPr="000D0C93" w:rsidRDefault="004F59DB" w:rsidP="004F59DB">
            <w:pPr>
              <w:pStyle w:val="Kopfzeile"/>
              <w:tabs>
                <w:tab w:val="clear" w:pos="4536"/>
                <w:tab w:val="clear" w:pos="9072"/>
              </w:tabs>
              <w:spacing w:before="120" w:after="120"/>
            </w:pPr>
            <w:r w:rsidRPr="000D0C93">
              <w:t>Mathis Menzel</w:t>
            </w:r>
          </w:p>
          <w:p w14:paraId="14A9756C" w14:textId="77777777" w:rsidR="004F59DB" w:rsidRPr="000D0C93" w:rsidRDefault="004F59DB" w:rsidP="004F59DB">
            <w:pPr>
              <w:jc w:val="both"/>
            </w:pPr>
            <w:r w:rsidRPr="000D0C93">
              <w:t>Neues Ufer 19-25</w:t>
            </w:r>
          </w:p>
          <w:p w14:paraId="440A692E" w14:textId="77777777" w:rsidR="004F59DB" w:rsidRPr="000D0C93" w:rsidRDefault="004F59DB" w:rsidP="004F59DB">
            <w:pPr>
              <w:jc w:val="both"/>
            </w:pPr>
            <w:r w:rsidRPr="000D0C93">
              <w:t>10553 Berlin</w:t>
            </w:r>
          </w:p>
          <w:p w14:paraId="5E71E559" w14:textId="77777777" w:rsidR="004F59DB" w:rsidRPr="000D0C93" w:rsidRDefault="000D0C93" w:rsidP="004F59DB">
            <w:pPr>
              <w:spacing w:before="120"/>
              <w:jc w:val="both"/>
            </w:pPr>
            <w:r w:rsidRPr="000D0C93">
              <w:t>Tel.</w:t>
            </w:r>
            <w:r w:rsidR="004F59DB" w:rsidRPr="000D0C93">
              <w:t xml:space="preserve">: </w:t>
            </w:r>
            <w:r w:rsidRPr="000D0C93">
              <w:t>0</w:t>
            </w:r>
            <w:r w:rsidR="004F59DB" w:rsidRPr="000D0C93">
              <w:t xml:space="preserve">30 </w:t>
            </w:r>
            <w:r w:rsidRPr="000D0C93">
              <w:t>/</w:t>
            </w:r>
            <w:r w:rsidR="004F59DB" w:rsidRPr="000D0C93">
              <w:t xml:space="preserve"> 349 922-0</w:t>
            </w:r>
          </w:p>
          <w:p w14:paraId="527866CA" w14:textId="77777777" w:rsidR="0079055A" w:rsidRPr="000D0C93" w:rsidRDefault="004F59DB" w:rsidP="004F59DB">
            <w:pPr>
              <w:jc w:val="both"/>
            </w:pPr>
            <w:r w:rsidRPr="000D0C93">
              <w:t>E</w:t>
            </w:r>
            <w:r w:rsidR="000D0C93" w:rsidRPr="000D0C93">
              <w:t>-M</w:t>
            </w:r>
            <w:r w:rsidRPr="000D0C93">
              <w:t xml:space="preserve">ail: </w:t>
            </w:r>
            <w:hyperlink r:id="rId9" w:history="1">
              <w:r w:rsidR="0079055A" w:rsidRPr="000D0C93">
                <w:rPr>
                  <w:rStyle w:val="Hyperlink"/>
                </w:rPr>
                <w:t>info@menzel-motors.com</w:t>
              </w:r>
            </w:hyperlink>
          </w:p>
          <w:p w14:paraId="700C3CF4" w14:textId="77777777" w:rsidR="0079055A" w:rsidRPr="000D0C93" w:rsidRDefault="004F59DB" w:rsidP="0079055A">
            <w:pPr>
              <w:rPr>
                <w:sz w:val="18"/>
                <w:szCs w:val="18"/>
              </w:rPr>
            </w:pPr>
            <w:r w:rsidRPr="000D0C93">
              <w:t xml:space="preserve">Internet: </w:t>
            </w:r>
            <w:hyperlink r:id="rId10" w:history="1">
              <w:r w:rsidR="0079055A" w:rsidRPr="000D0C93">
                <w:rPr>
                  <w:rStyle w:val="Hyperlink"/>
                </w:rPr>
                <w:t>www.menzel-motors.com</w:t>
              </w:r>
            </w:hyperlink>
          </w:p>
        </w:tc>
        <w:tc>
          <w:tcPr>
            <w:tcW w:w="2598" w:type="dxa"/>
            <w:shd w:val="clear" w:color="auto" w:fill="auto"/>
          </w:tcPr>
          <w:p w14:paraId="208B5A39" w14:textId="77777777" w:rsidR="004F59DB" w:rsidRPr="000D0C93" w:rsidRDefault="004F59DB" w:rsidP="004F59DB">
            <w:pPr>
              <w:spacing w:before="240"/>
              <w:rPr>
                <w:sz w:val="16"/>
              </w:rPr>
            </w:pPr>
            <w:r w:rsidRPr="000D0C93">
              <w:rPr>
                <w:sz w:val="16"/>
              </w:rPr>
              <w:t>gii die Presse-Agentur GmbH</w:t>
            </w:r>
          </w:p>
          <w:p w14:paraId="1D1100AB" w14:textId="77777777" w:rsidR="004F59DB" w:rsidRPr="000D0C93" w:rsidRDefault="004F59DB" w:rsidP="004F59DB">
            <w:pPr>
              <w:rPr>
                <w:sz w:val="16"/>
              </w:rPr>
            </w:pPr>
            <w:r w:rsidRPr="000D0C93">
              <w:rPr>
                <w:sz w:val="16"/>
              </w:rPr>
              <w:t>Immanuelkirchstr</w:t>
            </w:r>
            <w:r w:rsidR="000D0C93" w:rsidRPr="000D0C93">
              <w:rPr>
                <w:sz w:val="16"/>
              </w:rPr>
              <w:t>aße</w:t>
            </w:r>
            <w:r w:rsidRPr="000D0C93">
              <w:rPr>
                <w:sz w:val="16"/>
              </w:rPr>
              <w:t xml:space="preserve"> 12</w:t>
            </w:r>
          </w:p>
          <w:p w14:paraId="3053704C" w14:textId="77777777" w:rsidR="004F59DB" w:rsidRPr="000D0C93" w:rsidRDefault="004F59DB" w:rsidP="004F59DB">
            <w:pPr>
              <w:rPr>
                <w:sz w:val="16"/>
              </w:rPr>
            </w:pPr>
            <w:r w:rsidRPr="000D0C93">
              <w:rPr>
                <w:sz w:val="16"/>
              </w:rPr>
              <w:t>10405 Berlin</w:t>
            </w:r>
          </w:p>
          <w:p w14:paraId="0C07D4BA" w14:textId="77777777" w:rsidR="004F59DB" w:rsidRPr="000D0C93" w:rsidRDefault="000D0C93" w:rsidP="004F59DB">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14:paraId="23789121" w14:textId="77777777" w:rsidR="0079055A" w:rsidRPr="000D0C93" w:rsidRDefault="004F59DB" w:rsidP="004F59DB">
            <w:pPr>
              <w:rPr>
                <w:sz w:val="16"/>
              </w:rPr>
            </w:pPr>
            <w:r w:rsidRPr="000D0C93">
              <w:rPr>
                <w:sz w:val="16"/>
              </w:rPr>
              <w:t>E</w:t>
            </w:r>
            <w:r w:rsidR="000D0C93" w:rsidRPr="000D0C93">
              <w:rPr>
                <w:sz w:val="16"/>
              </w:rPr>
              <w:t>-M</w:t>
            </w:r>
            <w:r w:rsidRPr="000D0C93">
              <w:rPr>
                <w:sz w:val="16"/>
              </w:rPr>
              <w:t xml:space="preserve">ail: </w:t>
            </w:r>
            <w:hyperlink r:id="rId11" w:history="1">
              <w:r w:rsidR="0079055A" w:rsidRPr="000D0C93">
                <w:rPr>
                  <w:rStyle w:val="Hyperlink"/>
                  <w:sz w:val="16"/>
                </w:rPr>
                <w:t>info@gii.de</w:t>
              </w:r>
            </w:hyperlink>
          </w:p>
          <w:p w14:paraId="6364633F" w14:textId="77777777" w:rsidR="0079055A" w:rsidRPr="000D0C93" w:rsidRDefault="004F59DB" w:rsidP="0079055A">
            <w:pPr>
              <w:rPr>
                <w:sz w:val="18"/>
                <w:szCs w:val="18"/>
              </w:rPr>
            </w:pPr>
            <w:r w:rsidRPr="000D0C93">
              <w:rPr>
                <w:sz w:val="16"/>
              </w:rPr>
              <w:t xml:space="preserve">Internet: </w:t>
            </w:r>
            <w:hyperlink r:id="rId12" w:history="1">
              <w:r w:rsidR="0079055A" w:rsidRPr="000D0C93">
                <w:rPr>
                  <w:rStyle w:val="Hyperlink"/>
                  <w:sz w:val="16"/>
                </w:rPr>
                <w:t>www.gii.de</w:t>
              </w:r>
            </w:hyperlink>
          </w:p>
        </w:tc>
      </w:tr>
    </w:tbl>
    <w:p w14:paraId="47E0CED1" w14:textId="77777777" w:rsidR="004F59DB" w:rsidRPr="000D0C93" w:rsidRDefault="004F59DB" w:rsidP="004F59DB"/>
    <w:sectPr w:rsidR="004F59DB" w:rsidRPr="000D0C93" w:rsidSect="00D16B4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EE0A" w14:textId="77777777" w:rsidR="00AA0F3F" w:rsidRDefault="00AA0F3F">
      <w:r>
        <w:separator/>
      </w:r>
    </w:p>
  </w:endnote>
  <w:endnote w:type="continuationSeparator" w:id="0">
    <w:p w14:paraId="6EA3048F" w14:textId="77777777" w:rsidR="00AA0F3F" w:rsidRDefault="00AA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6F5B" w14:textId="77777777" w:rsidR="00AA0F3F" w:rsidRDefault="00AA0F3F">
      <w:r>
        <w:separator/>
      </w:r>
    </w:p>
  </w:footnote>
  <w:footnote w:type="continuationSeparator" w:id="0">
    <w:p w14:paraId="31712D5F" w14:textId="77777777" w:rsidR="00AA0F3F" w:rsidRDefault="00AA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9460" w14:textId="02E4E524" w:rsidR="00397953" w:rsidRDefault="00485FC2" w:rsidP="00947819">
    <w:pPr>
      <w:pStyle w:val="Kopfzeile"/>
      <w:tabs>
        <w:tab w:val="clear" w:pos="4536"/>
        <w:tab w:val="clear" w:pos="9072"/>
      </w:tabs>
      <w:ind w:left="709" w:hanging="709"/>
      <w:rPr>
        <w:rStyle w:val="Seitenzahl"/>
        <w:sz w:val="18"/>
      </w:rPr>
    </w:pPr>
    <w:r>
      <w:rPr>
        <w:noProof/>
        <w:sz w:val="18"/>
      </w:rPr>
      <w:pict w14:anchorId="286BF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7961FF">
      <w:rPr>
        <w:rStyle w:val="Seitenzahl"/>
        <w:sz w:val="18"/>
      </w:rPr>
      <w:t>Eillieferung von zwei Kompressormotoren für Gaserzeugung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34A4" w14:textId="77777777" w:rsidR="00397953" w:rsidRDefault="00485FC2">
    <w:pPr>
      <w:pStyle w:val="Kopfzeile"/>
      <w:tabs>
        <w:tab w:val="clear" w:pos="4536"/>
        <w:tab w:val="clear" w:pos="9072"/>
      </w:tabs>
      <w:rPr>
        <w:sz w:val="2"/>
      </w:rPr>
    </w:pPr>
    <w:r>
      <w:rPr>
        <w:noProof/>
      </w:rPr>
      <w:pict w14:anchorId="52358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AEE401D"/>
    <w:multiLevelType w:val="hybridMultilevel"/>
    <w:tmpl w:val="ED2412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abstractNum w:abstractNumId="5" w15:restartNumberingAfterBreak="0">
    <w:nsid w:val="6FA71D19"/>
    <w:multiLevelType w:val="hybridMultilevel"/>
    <w:tmpl w:val="AB4E7B84"/>
    <w:lvl w:ilvl="0" w:tplc="7F902CD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15461"/>
    <w:rsid w:val="00016E75"/>
    <w:rsid w:val="0003119F"/>
    <w:rsid w:val="00086A6A"/>
    <w:rsid w:val="000977CB"/>
    <w:rsid w:val="000D0C93"/>
    <w:rsid w:val="000D3D1B"/>
    <w:rsid w:val="000E7AE5"/>
    <w:rsid w:val="000F5BA6"/>
    <w:rsid w:val="00145013"/>
    <w:rsid w:val="0016250B"/>
    <w:rsid w:val="00162BC6"/>
    <w:rsid w:val="002143B9"/>
    <w:rsid w:val="00267A0E"/>
    <w:rsid w:val="002C607D"/>
    <w:rsid w:val="002C7173"/>
    <w:rsid w:val="002E0264"/>
    <w:rsid w:val="0030411F"/>
    <w:rsid w:val="00341AFC"/>
    <w:rsid w:val="00397953"/>
    <w:rsid w:val="003B2C6D"/>
    <w:rsid w:val="003D0DD5"/>
    <w:rsid w:val="003F5DB1"/>
    <w:rsid w:val="0040522D"/>
    <w:rsid w:val="0042754D"/>
    <w:rsid w:val="004571B9"/>
    <w:rsid w:val="00485FC2"/>
    <w:rsid w:val="004D4722"/>
    <w:rsid w:val="004F59DB"/>
    <w:rsid w:val="0050030F"/>
    <w:rsid w:val="005023D1"/>
    <w:rsid w:val="005025F9"/>
    <w:rsid w:val="0060680E"/>
    <w:rsid w:val="00616263"/>
    <w:rsid w:val="0064124C"/>
    <w:rsid w:val="0065532B"/>
    <w:rsid w:val="00663F41"/>
    <w:rsid w:val="006B381C"/>
    <w:rsid w:val="006F5F96"/>
    <w:rsid w:val="00700CFC"/>
    <w:rsid w:val="0070201B"/>
    <w:rsid w:val="00712381"/>
    <w:rsid w:val="0079055A"/>
    <w:rsid w:val="007961FF"/>
    <w:rsid w:val="007F10B1"/>
    <w:rsid w:val="008120F3"/>
    <w:rsid w:val="008407DE"/>
    <w:rsid w:val="0089496A"/>
    <w:rsid w:val="008B2FCC"/>
    <w:rsid w:val="008B4847"/>
    <w:rsid w:val="00947819"/>
    <w:rsid w:val="00965936"/>
    <w:rsid w:val="0099798F"/>
    <w:rsid w:val="009F6B50"/>
    <w:rsid w:val="00A12E04"/>
    <w:rsid w:val="00AA0F3F"/>
    <w:rsid w:val="00AA7659"/>
    <w:rsid w:val="00AD1196"/>
    <w:rsid w:val="00AE4E98"/>
    <w:rsid w:val="00B42084"/>
    <w:rsid w:val="00B56C20"/>
    <w:rsid w:val="00B62090"/>
    <w:rsid w:val="00B75786"/>
    <w:rsid w:val="00B961DC"/>
    <w:rsid w:val="00BA6D72"/>
    <w:rsid w:val="00BE27C5"/>
    <w:rsid w:val="00BF3F31"/>
    <w:rsid w:val="00C36973"/>
    <w:rsid w:val="00C85113"/>
    <w:rsid w:val="00D16B4E"/>
    <w:rsid w:val="00D206BE"/>
    <w:rsid w:val="00D338AA"/>
    <w:rsid w:val="00DB232B"/>
    <w:rsid w:val="00DC270B"/>
    <w:rsid w:val="00E03DB1"/>
    <w:rsid w:val="00E55497"/>
    <w:rsid w:val="00ED4CC3"/>
    <w:rsid w:val="00F034FD"/>
    <w:rsid w:val="00F3643C"/>
    <w:rsid w:val="00F51B0D"/>
    <w:rsid w:val="00F648FA"/>
    <w:rsid w:val="00FA1966"/>
    <w:rsid w:val="00FA68B3"/>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Listenabsatz">
    <w:name w:val="List Paragraph"/>
    <w:basedOn w:val="Standard"/>
    <w:uiPriority w:val="34"/>
    <w:qFormat/>
    <w:rsid w:val="008B4847"/>
    <w:pPr>
      <w:suppressAutoHyphens w:val="0"/>
      <w:ind w:left="720"/>
    </w:pPr>
    <w:rPr>
      <w:rFonts w:ascii="Calibri" w:eastAsia="Calibri" w:hAnsi="Calibri" w:cs="Calibri"/>
      <w:sz w:val="22"/>
      <w:szCs w:val="22"/>
      <w:lang w:eastAsia="en-US"/>
    </w:rPr>
  </w:style>
  <w:style w:type="character" w:styleId="Kommentarzeichen">
    <w:name w:val="annotation reference"/>
    <w:uiPriority w:val="99"/>
    <w:semiHidden/>
    <w:unhideWhenUsed/>
    <w:rsid w:val="00FA68B3"/>
    <w:rPr>
      <w:sz w:val="16"/>
      <w:szCs w:val="16"/>
    </w:rPr>
  </w:style>
  <w:style w:type="paragraph" w:styleId="Kommentartext">
    <w:name w:val="annotation text"/>
    <w:basedOn w:val="Standard"/>
    <w:link w:val="KommentartextZchn"/>
    <w:uiPriority w:val="99"/>
    <w:semiHidden/>
    <w:unhideWhenUsed/>
    <w:rsid w:val="00FA68B3"/>
  </w:style>
  <w:style w:type="character" w:customStyle="1" w:styleId="KommentartextZchn">
    <w:name w:val="Kommentartext Zchn"/>
    <w:link w:val="Kommentartext"/>
    <w:uiPriority w:val="99"/>
    <w:semiHidden/>
    <w:rsid w:val="00FA68B3"/>
    <w:rPr>
      <w:rFonts w:ascii="Arial" w:hAnsi="Arial"/>
    </w:rPr>
  </w:style>
  <w:style w:type="paragraph" w:styleId="Kommentarthema">
    <w:name w:val="annotation subject"/>
    <w:basedOn w:val="Kommentartext"/>
    <w:next w:val="Kommentartext"/>
    <w:link w:val="KommentarthemaZchn"/>
    <w:uiPriority w:val="99"/>
    <w:semiHidden/>
    <w:unhideWhenUsed/>
    <w:rsid w:val="00FA68B3"/>
    <w:rPr>
      <w:b/>
      <w:bCs/>
    </w:rPr>
  </w:style>
  <w:style w:type="character" w:customStyle="1" w:styleId="KommentarthemaZchn">
    <w:name w:val="Kommentarthema Zchn"/>
    <w:link w:val="Kommentarthema"/>
    <w:uiPriority w:val="99"/>
    <w:semiHidden/>
    <w:rsid w:val="00FA68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465529">
      <w:bodyDiv w:val="1"/>
      <w:marLeft w:val="0"/>
      <w:marRight w:val="0"/>
      <w:marTop w:val="0"/>
      <w:marBottom w:val="0"/>
      <w:divBdr>
        <w:top w:val="none" w:sz="0" w:space="0" w:color="auto"/>
        <w:left w:val="none" w:sz="0" w:space="0" w:color="auto"/>
        <w:bottom w:val="none" w:sz="0" w:space="0" w:color="auto"/>
        <w:right w:val="none" w:sz="0" w:space="0" w:color="auto"/>
      </w:divBdr>
    </w:div>
    <w:div w:id="1004552839">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 w:id="17479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kompressor-antrieb/"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3497</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18</cp:revision>
  <cp:lastPrinted>2014-05-09T08:50:00Z</cp:lastPrinted>
  <dcterms:created xsi:type="dcterms:W3CDTF">2020-03-19T12:41:00Z</dcterms:created>
  <dcterms:modified xsi:type="dcterms:W3CDTF">2021-02-10T12:41:00Z</dcterms:modified>
</cp:coreProperties>
</file>