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E7287" w14:textId="77777777" w:rsidR="00D86305" w:rsidRPr="00C0356B" w:rsidRDefault="00D86305" w:rsidP="00370533">
      <w:pPr>
        <w:suppressAutoHyphens/>
        <w:rPr>
          <w:sz w:val="40"/>
          <w:szCs w:val="40"/>
        </w:rPr>
      </w:pPr>
      <w:r w:rsidRPr="00C0356B">
        <w:rPr>
          <w:sz w:val="40"/>
          <w:szCs w:val="40"/>
        </w:rPr>
        <w:t>Presseinformation</w:t>
      </w:r>
    </w:p>
    <w:p w14:paraId="1E1C70B9" w14:textId="77777777" w:rsidR="00D86305" w:rsidRPr="00C0356B" w:rsidRDefault="00D86305" w:rsidP="00370533">
      <w:pPr>
        <w:suppressAutoHyphens/>
        <w:spacing w:line="360" w:lineRule="auto"/>
        <w:ind w:right="-2"/>
        <w:rPr>
          <w:b/>
          <w:sz w:val="24"/>
        </w:rPr>
      </w:pPr>
    </w:p>
    <w:p w14:paraId="441D2E37" w14:textId="345FBE46" w:rsidR="00D86305" w:rsidRPr="00C0356B" w:rsidRDefault="0082326B" w:rsidP="00370533">
      <w:pPr>
        <w:suppressAutoHyphens/>
        <w:spacing w:line="360" w:lineRule="auto"/>
        <w:ind w:right="-2"/>
        <w:rPr>
          <w:b/>
          <w:sz w:val="24"/>
        </w:rPr>
      </w:pPr>
      <w:r w:rsidRPr="00C0356B">
        <w:rPr>
          <w:b/>
          <w:sz w:val="24"/>
        </w:rPr>
        <w:t xml:space="preserve">Embedded-Vision-System </w:t>
      </w:r>
      <w:r w:rsidR="000B71A2" w:rsidRPr="00C0356B">
        <w:rPr>
          <w:b/>
          <w:sz w:val="24"/>
        </w:rPr>
        <w:t>in Miniaturformat</w:t>
      </w:r>
      <w:r w:rsidR="006660A0">
        <w:rPr>
          <w:b/>
          <w:sz w:val="24"/>
        </w:rPr>
        <w:t xml:space="preserve"> für OEM-Projekte</w:t>
      </w:r>
    </w:p>
    <w:p w14:paraId="2E82D8FC" w14:textId="77777777" w:rsidR="00D86305" w:rsidRPr="00C0356B" w:rsidRDefault="00D86305" w:rsidP="00370533">
      <w:pPr>
        <w:suppressAutoHyphens/>
        <w:spacing w:line="360" w:lineRule="auto"/>
        <w:ind w:right="-2"/>
      </w:pPr>
    </w:p>
    <w:p w14:paraId="7AE88249" w14:textId="3E931155" w:rsidR="00845C53" w:rsidRDefault="000B71A2" w:rsidP="00845C53">
      <w:pPr>
        <w:suppressAutoHyphens/>
        <w:spacing w:line="360" w:lineRule="auto"/>
        <w:jc w:val="both"/>
      </w:pPr>
      <w:r w:rsidRPr="00C0356B">
        <w:t xml:space="preserve">Vision Components präsentiert mit </w:t>
      </w:r>
      <w:r w:rsidR="0082326B" w:rsidRPr="00C0356B">
        <w:t>VC picoSmart</w:t>
      </w:r>
      <w:r w:rsidRPr="00C0356B">
        <w:t xml:space="preserve"> ein Embedded-Vision-System von der Größe eines </w:t>
      </w:r>
      <w:r w:rsidR="00845C53">
        <w:t xml:space="preserve">herkömmlichen </w:t>
      </w:r>
      <w:r w:rsidR="003368B6">
        <w:t>Bilds</w:t>
      </w:r>
      <w:r w:rsidRPr="00C0356B">
        <w:t>ensormoduls</w:t>
      </w:r>
      <w:r w:rsidR="006660A0">
        <w:t>, das die</w:t>
      </w:r>
      <w:r w:rsidR="006660A0" w:rsidRPr="006660A0">
        <w:t xml:space="preserve"> </w:t>
      </w:r>
      <w:r w:rsidR="006660A0" w:rsidRPr="00C0356B">
        <w:t>Entwicklung von Vision-Sensoren</w:t>
      </w:r>
      <w:r w:rsidR="006660A0" w:rsidRPr="006660A0">
        <w:t xml:space="preserve"> </w:t>
      </w:r>
      <w:r w:rsidR="006660A0" w:rsidRPr="00C0356B">
        <w:t>erheblich erleichtert und verkürzt</w:t>
      </w:r>
      <w:r w:rsidRPr="00C0356B">
        <w:t xml:space="preserve">. Bildeinzug und -verarbeitung werden vollständig auf </w:t>
      </w:r>
      <w:r w:rsidR="006660A0">
        <w:t>d</w:t>
      </w:r>
      <w:r w:rsidRPr="00C0356B">
        <w:t>er nur 22 x 23,5 mm großen Platine umgesetzt.</w:t>
      </w:r>
      <w:r w:rsidR="004F62A0" w:rsidRPr="00C0356B">
        <w:t xml:space="preserve"> </w:t>
      </w:r>
      <w:r w:rsidR="003368B6">
        <w:t>OEMs können sich auf das perfekte Zusammenspiel von</w:t>
      </w:r>
      <w:r w:rsidR="003368B6" w:rsidRPr="003368B6">
        <w:t xml:space="preserve"> </w:t>
      </w:r>
      <w:r w:rsidR="003368B6" w:rsidRPr="00C0356B">
        <w:t>Bildsensor, Prozessor</w:t>
      </w:r>
      <w:r w:rsidR="00845C53">
        <w:t>en</w:t>
      </w:r>
      <w:r w:rsidR="003368B6" w:rsidRPr="00C0356B">
        <w:t>, Speicher und Betriebssystem</w:t>
      </w:r>
      <w:r w:rsidR="003368B6">
        <w:t xml:space="preserve"> verlassen und sich </w:t>
      </w:r>
      <w:r w:rsidR="00B01DD2">
        <w:t>auf die</w:t>
      </w:r>
      <w:r w:rsidR="003368B6">
        <w:t xml:space="preserve"> anwendungsspezifisch</w:t>
      </w:r>
      <w:r w:rsidR="00B01DD2">
        <w:t>e</w:t>
      </w:r>
      <w:r w:rsidR="003368B6">
        <w:t xml:space="preserve"> Programmierung </w:t>
      </w:r>
      <w:r w:rsidR="00F11C76">
        <w:t xml:space="preserve">und Ausstattung </w:t>
      </w:r>
      <w:r w:rsidR="003368B6">
        <w:t xml:space="preserve">ihres Vision-Sensors </w:t>
      </w:r>
      <w:r w:rsidR="00B01DD2">
        <w:t>konzentrier</w:t>
      </w:r>
      <w:r w:rsidR="003368B6">
        <w:t>en</w:t>
      </w:r>
      <w:r w:rsidR="00BA2B7B">
        <w:t>.</w:t>
      </w:r>
      <w:r w:rsidR="00F11C76" w:rsidRPr="00F11C76">
        <w:t xml:space="preserve"> </w:t>
      </w:r>
      <w:r w:rsidR="008629FE">
        <w:t xml:space="preserve">Zu den Zielanwendungen zählen Mustererkennung, Lagekontrolle, </w:t>
      </w:r>
      <w:r w:rsidR="008629FE" w:rsidRPr="00C0356B">
        <w:t>Codelesen</w:t>
      </w:r>
      <w:r w:rsidR="008629FE">
        <w:t>, Bahnkantenkontrolle</w:t>
      </w:r>
      <w:r w:rsidR="00845C53">
        <w:t>,</w:t>
      </w:r>
      <w:r w:rsidR="008629FE" w:rsidRPr="00C0356B">
        <w:t xml:space="preserve"> Füllstandskontrolle</w:t>
      </w:r>
      <w:r w:rsidR="008629FE">
        <w:t xml:space="preserve">. </w:t>
      </w:r>
      <w:r w:rsidR="00F11C76" w:rsidRPr="00663A23">
        <w:t xml:space="preserve">Vision Components bietet </w:t>
      </w:r>
      <w:r w:rsidR="00845C53" w:rsidRPr="00845C53">
        <w:t>für die Aufgabe der Objekterkennung mit dem OEM-Modul VC picoSmart bereits eine Beispielanwendung mit Echtzeitauswertung im FPGA. Ein Muster kann per Tastendruck eingelernt und in Folgebildern erkannt und ausgegeben werden. Der Kunde erhält ein entsprechendes Development-Kit für die einfache Inbetriebnahme und den Start in die Entwicklung.</w:t>
      </w:r>
    </w:p>
    <w:p w14:paraId="0B8BA2FA" w14:textId="77777777" w:rsidR="00B01DD2" w:rsidRPr="00C0356B" w:rsidRDefault="00B01DD2" w:rsidP="00B01DD2">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B01DD2" w:rsidRPr="00C0356B" w14:paraId="3ABEF482" w14:textId="77777777" w:rsidTr="00DF18AC">
        <w:tc>
          <w:tcPr>
            <w:tcW w:w="7226" w:type="dxa"/>
          </w:tcPr>
          <w:p w14:paraId="24F73528" w14:textId="41F167CC" w:rsidR="00B01DD2" w:rsidRPr="00C0356B" w:rsidRDefault="003759C8" w:rsidP="00845C53">
            <w:pPr>
              <w:suppressAutoHyphens/>
              <w:spacing w:after="120"/>
              <w:jc w:val="center"/>
            </w:pPr>
            <w:r>
              <w:pict w14:anchorId="6EB65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71.75pt">
                  <v:imagedata r:id="rId8" o:title="vc_picoSmart_vermassung_1000px"/>
                </v:shape>
              </w:pict>
            </w:r>
          </w:p>
        </w:tc>
      </w:tr>
      <w:tr w:rsidR="00B01DD2" w:rsidRPr="00C0356B" w14:paraId="65281941" w14:textId="77777777" w:rsidTr="00DF18AC">
        <w:tc>
          <w:tcPr>
            <w:tcW w:w="7226" w:type="dxa"/>
          </w:tcPr>
          <w:p w14:paraId="4AB6E2D0" w14:textId="68CCC3AF" w:rsidR="00B01DD2" w:rsidRPr="00C0356B" w:rsidRDefault="00B01DD2" w:rsidP="00845C53">
            <w:pPr>
              <w:suppressAutoHyphens/>
              <w:jc w:val="center"/>
              <w:rPr>
                <w:sz w:val="18"/>
              </w:rPr>
            </w:pPr>
            <w:r w:rsidRPr="00C0356B">
              <w:rPr>
                <w:b/>
                <w:sz w:val="18"/>
              </w:rPr>
              <w:t>Bild</w:t>
            </w:r>
            <w:r w:rsidR="00845C53">
              <w:rPr>
                <w:b/>
                <w:sz w:val="18"/>
              </w:rPr>
              <w:t xml:space="preserve"> 1</w:t>
            </w:r>
            <w:r w:rsidRPr="00C0356B">
              <w:rPr>
                <w:b/>
                <w:sz w:val="18"/>
              </w:rPr>
              <w:t>:</w:t>
            </w:r>
            <w:r w:rsidRPr="00C0356B">
              <w:rPr>
                <w:sz w:val="18"/>
              </w:rPr>
              <w:t xml:space="preserve"> </w:t>
            </w:r>
            <w:r w:rsidRPr="00694B4C">
              <w:rPr>
                <w:sz w:val="18"/>
              </w:rPr>
              <w:t xml:space="preserve">Die Komponenten für Bildeinzug und -verarbeitung sind </w:t>
            </w:r>
            <w:r w:rsidR="00845C53">
              <w:rPr>
                <w:sz w:val="18"/>
              </w:rPr>
              <w:t xml:space="preserve">komplett auf der ultrakompakten Platine integriert und </w:t>
            </w:r>
            <w:r w:rsidRPr="00694B4C">
              <w:rPr>
                <w:sz w:val="18"/>
              </w:rPr>
              <w:t xml:space="preserve">perfekt aufeinander abgestimmt – OEMs können Vision-Sensoren dadurch </w:t>
            </w:r>
            <w:r w:rsidR="008629FE">
              <w:rPr>
                <w:sz w:val="18"/>
              </w:rPr>
              <w:t xml:space="preserve">kostengünstiger entwickeln und </w:t>
            </w:r>
            <w:r w:rsidRPr="00694B4C">
              <w:rPr>
                <w:sz w:val="18"/>
              </w:rPr>
              <w:t>schneller zur Marktreife führen</w:t>
            </w:r>
          </w:p>
        </w:tc>
      </w:tr>
    </w:tbl>
    <w:p w14:paraId="4E5DCEB2" w14:textId="77777777" w:rsidR="00B01DD2" w:rsidRPr="00C0356B" w:rsidRDefault="00B01DD2" w:rsidP="00B01DD2">
      <w:pPr>
        <w:suppressAutoHyphens/>
        <w:spacing w:line="360" w:lineRule="auto"/>
        <w:jc w:val="both"/>
      </w:pPr>
    </w:p>
    <w:p w14:paraId="222FAEA2" w14:textId="72B96BB2" w:rsidR="00F11C76" w:rsidRDefault="00F11C76" w:rsidP="00F11C76">
      <w:pPr>
        <w:suppressAutoHyphens/>
        <w:spacing w:line="360" w:lineRule="auto"/>
        <w:jc w:val="both"/>
      </w:pPr>
      <w:r w:rsidRPr="00C0356B">
        <w:t>VC picoSmart enthält</w:t>
      </w:r>
      <w:r w:rsidRPr="006660A0">
        <w:t xml:space="preserve"> </w:t>
      </w:r>
      <w:r>
        <w:t xml:space="preserve">einen monochromen </w:t>
      </w:r>
      <w:r w:rsidRPr="00C0356B">
        <w:t>1-MP-Global-Shutter-Sensor</w:t>
      </w:r>
      <w:r>
        <w:t xml:space="preserve">, der sich durch hohe Lichtempfindlichkeit und Aufnahmegeschwindigkeit auszeichnet, ein </w:t>
      </w:r>
      <w:r w:rsidRPr="00C0356B">
        <w:t>FPGA</w:t>
      </w:r>
      <w:r>
        <w:t>, einen H</w:t>
      </w:r>
      <w:r w:rsidRPr="00C0356B">
        <w:t>igh-</w:t>
      </w:r>
      <w:r>
        <w:t>E</w:t>
      </w:r>
      <w:r w:rsidRPr="00C0356B">
        <w:t>nd</w:t>
      </w:r>
      <w:r>
        <w:t>-</w:t>
      </w:r>
      <w:r w:rsidRPr="00C0356B">
        <w:t>FPU-Prozessor</w:t>
      </w:r>
      <w:r w:rsidR="00D074E1">
        <w:t>,</w:t>
      </w:r>
      <w:r>
        <w:t xml:space="preserve"> </w:t>
      </w:r>
      <w:r w:rsidRPr="00C0356B">
        <w:t>Speicher</w:t>
      </w:r>
      <w:r>
        <w:t xml:space="preserve"> </w:t>
      </w:r>
      <w:r w:rsidR="00D074E1">
        <w:t>und</w:t>
      </w:r>
      <w:r>
        <w:t xml:space="preserve"> einen</w:t>
      </w:r>
      <w:r w:rsidRPr="00C0356B">
        <w:t xml:space="preserve"> FPC-</w:t>
      </w:r>
      <w:r>
        <w:t>Port</w:t>
      </w:r>
      <w:r w:rsidRPr="00BA2B7B">
        <w:t xml:space="preserve"> </w:t>
      </w:r>
      <w:r w:rsidRPr="00C0356B">
        <w:t xml:space="preserve">zum Anschluss </w:t>
      </w:r>
      <w:r w:rsidR="00D074E1">
        <w:t>eines</w:t>
      </w:r>
      <w:r>
        <w:t xml:space="preserve"> Schnittstellenmodul</w:t>
      </w:r>
      <w:r w:rsidR="00D074E1">
        <w:t>s</w:t>
      </w:r>
      <w:r>
        <w:t xml:space="preserve">. </w:t>
      </w:r>
      <w:r w:rsidR="00D074E1">
        <w:t xml:space="preserve">Auf Wunsch kann darüber ein Display für die Live-Bildausgabe und zur Interaktion und Bedienung durch den Nutzer angebunden werden. </w:t>
      </w:r>
      <w:r>
        <w:t xml:space="preserve">Die Bildverarbeitung erfolgt größtenteils im FPGA. Für Folgeaufgaben steht der </w:t>
      </w:r>
      <w:r w:rsidR="000A4D19">
        <w:t>FPU-Prozessor</w:t>
      </w:r>
      <w:r w:rsidR="000A4D19" w:rsidRPr="000A4D19">
        <w:t xml:space="preserve"> </w:t>
      </w:r>
      <w:r w:rsidR="000A4D19">
        <w:t>zur Verfügung, auf dem das hocheffiziente</w:t>
      </w:r>
      <w:r w:rsidR="000A4D19" w:rsidRPr="000A4D19">
        <w:t xml:space="preserve"> </w:t>
      </w:r>
      <w:r w:rsidR="000A4D19" w:rsidRPr="00C0356B">
        <w:t>Echtzeitbetriebssystem</w:t>
      </w:r>
      <w:r w:rsidR="000A4D19" w:rsidRPr="00663A23">
        <w:t xml:space="preserve"> </w:t>
      </w:r>
      <w:r w:rsidR="000A4D19" w:rsidRPr="00C0356B">
        <w:t>VCRT</w:t>
      </w:r>
      <w:r w:rsidR="000A4D19" w:rsidRPr="000A4D19">
        <w:t xml:space="preserve"> </w:t>
      </w:r>
      <w:r w:rsidR="000A4D19">
        <w:t>läuft.</w:t>
      </w:r>
      <w:r w:rsidR="000A4D19" w:rsidRPr="000A4D19">
        <w:t xml:space="preserve"> </w:t>
      </w:r>
      <w:r w:rsidR="000A4D19">
        <w:t xml:space="preserve">Diese Kombination aus </w:t>
      </w:r>
      <w:r w:rsidR="000A4D19">
        <w:lastRenderedPageBreak/>
        <w:t>FPGA und FPU sorgt für höchste Effizienz und Rechenleistung bei gleichzeitig geringer Leistungsaufnahme. Damit eignet sich VC picoSmart auch optimal für mobile Anwendungen und Edge Devices.</w:t>
      </w:r>
      <w:r w:rsidR="000A4D19" w:rsidRPr="000A4D19">
        <w:t xml:space="preserve"> </w:t>
      </w:r>
      <w:r w:rsidR="000A4D19" w:rsidRPr="00C0356B">
        <w:t>VC picoSmart ist ab sofort als OEM</w:t>
      </w:r>
      <w:r w:rsidR="000A4D19">
        <w:t>-</w:t>
      </w:r>
      <w:r w:rsidR="000A4D19" w:rsidRPr="00C0356B">
        <w:t>Modul erhältlich und wie alle Produkte</w:t>
      </w:r>
      <w:r w:rsidR="000A4D19">
        <w:t xml:space="preserve"> von Vision Components</w:t>
      </w:r>
      <w:r w:rsidR="000A4D19" w:rsidRPr="00C0356B">
        <w:t xml:space="preserve"> langzeitverfügbar und optimiert für den Einsatz in der Industrie.</w:t>
      </w:r>
    </w:p>
    <w:p w14:paraId="06F6F4EB" w14:textId="58965152" w:rsidR="00AF1FF5" w:rsidRPr="00C0356B" w:rsidRDefault="000B71A2" w:rsidP="00370533">
      <w:pPr>
        <w:suppressAutoHyphens/>
        <w:spacing w:line="360" w:lineRule="auto"/>
        <w:jc w:val="both"/>
      </w:pPr>
      <w:r w:rsidRPr="00C0356B">
        <w:t xml:space="preserve">Mehr Informationen: </w:t>
      </w:r>
      <w:hyperlink r:id="rId9" w:history="1">
        <w:r w:rsidRPr="00C0356B">
          <w:rPr>
            <w:rStyle w:val="Hyperlink"/>
          </w:rPr>
          <w:t>https://www.vision-components.com/de/produkte/oem/arm-linux/platinenkameras/vc-picosmart/</w:t>
        </w:r>
      </w:hyperlink>
    </w:p>
    <w:p w14:paraId="0CF6F3AE" w14:textId="77777777" w:rsidR="00845C53" w:rsidRPr="00C0356B" w:rsidRDefault="00845C53" w:rsidP="00845C53">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845C53" w:rsidRPr="00C0356B" w14:paraId="046BBBF1" w14:textId="77777777" w:rsidTr="00475285">
        <w:tc>
          <w:tcPr>
            <w:tcW w:w="7226" w:type="dxa"/>
          </w:tcPr>
          <w:p w14:paraId="78EF03A5" w14:textId="643D691F" w:rsidR="00845C53" w:rsidRPr="00C0356B" w:rsidRDefault="003759C8" w:rsidP="00475285">
            <w:pPr>
              <w:suppressAutoHyphens/>
              <w:spacing w:after="120"/>
              <w:jc w:val="center"/>
            </w:pPr>
            <w:r>
              <w:rPr>
                <w:sz w:val="18"/>
              </w:rPr>
              <w:pict w14:anchorId="7D0E1450">
                <v:shape id="_x0000_i1026" type="#_x0000_t75" style="width:272.25pt;height:180.75pt">
                  <v:imagedata r:id="rId10" o:title="vc_picosmart_finger_logo_1000px"/>
                </v:shape>
              </w:pict>
            </w:r>
          </w:p>
        </w:tc>
      </w:tr>
      <w:tr w:rsidR="00845C53" w:rsidRPr="00C0356B" w14:paraId="43A804DE" w14:textId="77777777" w:rsidTr="00475285">
        <w:tc>
          <w:tcPr>
            <w:tcW w:w="7226" w:type="dxa"/>
          </w:tcPr>
          <w:p w14:paraId="3415CEB7" w14:textId="45DDCA3E" w:rsidR="00845C53" w:rsidRPr="00C0356B" w:rsidRDefault="00845C53" w:rsidP="00475285">
            <w:pPr>
              <w:suppressAutoHyphens/>
              <w:jc w:val="center"/>
              <w:rPr>
                <w:sz w:val="18"/>
              </w:rPr>
            </w:pPr>
            <w:r w:rsidRPr="00C0356B">
              <w:rPr>
                <w:b/>
                <w:sz w:val="18"/>
              </w:rPr>
              <w:t>Bild</w:t>
            </w:r>
            <w:r>
              <w:rPr>
                <w:b/>
                <w:sz w:val="18"/>
              </w:rPr>
              <w:t xml:space="preserve"> 2</w:t>
            </w:r>
            <w:r w:rsidRPr="00C0356B">
              <w:rPr>
                <w:b/>
                <w:sz w:val="18"/>
              </w:rPr>
              <w:t>:</w:t>
            </w:r>
            <w:r w:rsidRPr="00C0356B">
              <w:rPr>
                <w:sz w:val="18"/>
              </w:rPr>
              <w:t xml:space="preserve"> </w:t>
            </w:r>
            <w:r>
              <w:rPr>
                <w:sz w:val="18"/>
              </w:rPr>
              <w:t>VC picoSmart ist das wohl kleinste Embedded-Vision-System der Welt</w:t>
            </w:r>
          </w:p>
        </w:tc>
      </w:tr>
    </w:tbl>
    <w:p w14:paraId="0F41B59A" w14:textId="77777777" w:rsidR="00D86305" w:rsidRPr="00C0356B" w:rsidRDefault="00D86305" w:rsidP="00370533">
      <w:pPr>
        <w:suppressAutoHyphens/>
        <w:spacing w:line="360" w:lineRule="auto"/>
        <w:jc w:val="both"/>
      </w:pPr>
    </w:p>
    <w:p w14:paraId="66E0813A" w14:textId="77777777" w:rsidR="00D86305" w:rsidRPr="00C0356B" w:rsidRDefault="00D86305" w:rsidP="004D6418">
      <w:pPr>
        <w:suppressAutoHyphens/>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D86305" w:rsidRPr="00C0356B" w14:paraId="7E7879F8" w14:textId="77777777" w:rsidTr="0032440A">
        <w:trPr>
          <w:cantSplit/>
        </w:trPr>
        <w:tc>
          <w:tcPr>
            <w:tcW w:w="1151" w:type="dxa"/>
          </w:tcPr>
          <w:p w14:paraId="4DCA7552" w14:textId="77777777" w:rsidR="00D86305" w:rsidRPr="00C0356B" w:rsidRDefault="00EB7C77" w:rsidP="008542DD">
            <w:pPr>
              <w:suppressAutoHyphens/>
              <w:rPr>
                <w:sz w:val="18"/>
                <w:szCs w:val="18"/>
              </w:rPr>
            </w:pPr>
            <w:r w:rsidRPr="00C0356B">
              <w:rPr>
                <w:sz w:val="18"/>
                <w:szCs w:val="18"/>
              </w:rPr>
              <w:t>Bilder:</w:t>
            </w:r>
          </w:p>
        </w:tc>
        <w:tc>
          <w:tcPr>
            <w:tcW w:w="3881" w:type="dxa"/>
          </w:tcPr>
          <w:p w14:paraId="1769A49D" w14:textId="36312EE0" w:rsidR="00CA13AE" w:rsidRDefault="00CA13AE" w:rsidP="0032440A">
            <w:pPr>
              <w:suppressAutoHyphens/>
              <w:rPr>
                <w:sz w:val="18"/>
                <w:szCs w:val="18"/>
              </w:rPr>
            </w:pPr>
            <w:r w:rsidRPr="00CA13AE">
              <w:rPr>
                <w:sz w:val="18"/>
                <w:szCs w:val="18"/>
              </w:rPr>
              <w:t>vc_pico</w:t>
            </w:r>
            <w:r w:rsidR="007B6C99">
              <w:rPr>
                <w:sz w:val="18"/>
                <w:szCs w:val="18"/>
              </w:rPr>
              <w:t>s</w:t>
            </w:r>
            <w:r w:rsidRPr="00CA13AE">
              <w:rPr>
                <w:sz w:val="18"/>
                <w:szCs w:val="18"/>
              </w:rPr>
              <w:t>mart_vermassung</w:t>
            </w:r>
          </w:p>
          <w:p w14:paraId="6B03B02A" w14:textId="2672A67C" w:rsidR="00845C53" w:rsidRPr="00C0356B" w:rsidRDefault="00845C53" w:rsidP="0032440A">
            <w:pPr>
              <w:suppressAutoHyphens/>
              <w:rPr>
                <w:sz w:val="18"/>
                <w:szCs w:val="18"/>
              </w:rPr>
            </w:pPr>
            <w:r w:rsidRPr="00655AA5">
              <w:rPr>
                <w:sz w:val="18"/>
                <w:szCs w:val="18"/>
              </w:rPr>
              <w:t>vc_picosmart_finger_logo</w:t>
            </w:r>
          </w:p>
        </w:tc>
        <w:tc>
          <w:tcPr>
            <w:tcW w:w="850" w:type="dxa"/>
          </w:tcPr>
          <w:p w14:paraId="078A323F" w14:textId="77777777" w:rsidR="00D86305" w:rsidRPr="00C0356B" w:rsidRDefault="00D86305" w:rsidP="008542DD">
            <w:pPr>
              <w:suppressAutoHyphens/>
              <w:rPr>
                <w:sz w:val="18"/>
                <w:szCs w:val="18"/>
              </w:rPr>
            </w:pPr>
            <w:r w:rsidRPr="00C0356B">
              <w:rPr>
                <w:sz w:val="18"/>
                <w:szCs w:val="18"/>
              </w:rPr>
              <w:t>Zeichen:</w:t>
            </w:r>
          </w:p>
        </w:tc>
        <w:tc>
          <w:tcPr>
            <w:tcW w:w="1302" w:type="dxa"/>
          </w:tcPr>
          <w:p w14:paraId="5BB65F72" w14:textId="71B63F53" w:rsidR="00D86305" w:rsidRPr="00C0356B" w:rsidRDefault="00CA13AE" w:rsidP="00370533">
            <w:pPr>
              <w:suppressAutoHyphens/>
              <w:jc w:val="right"/>
              <w:rPr>
                <w:sz w:val="18"/>
                <w:szCs w:val="18"/>
              </w:rPr>
            </w:pPr>
            <w:r>
              <w:rPr>
                <w:sz w:val="18"/>
                <w:szCs w:val="18"/>
              </w:rPr>
              <w:t>1936</w:t>
            </w:r>
          </w:p>
        </w:tc>
      </w:tr>
      <w:tr w:rsidR="00D86305" w:rsidRPr="00C0356B" w14:paraId="22ADFC96" w14:textId="77777777" w:rsidTr="006E1BC8">
        <w:trPr>
          <w:cantSplit/>
        </w:trPr>
        <w:tc>
          <w:tcPr>
            <w:tcW w:w="1151" w:type="dxa"/>
            <w:vAlign w:val="bottom"/>
          </w:tcPr>
          <w:p w14:paraId="6EEC0BF6" w14:textId="77777777" w:rsidR="00D86305" w:rsidRPr="00C0356B" w:rsidRDefault="00D86305" w:rsidP="008542DD">
            <w:pPr>
              <w:suppressAutoHyphens/>
              <w:spacing w:before="120"/>
              <w:rPr>
                <w:sz w:val="18"/>
                <w:szCs w:val="18"/>
              </w:rPr>
            </w:pPr>
            <w:r w:rsidRPr="00C0356B">
              <w:rPr>
                <w:sz w:val="18"/>
                <w:szCs w:val="18"/>
              </w:rPr>
              <w:t>Dateiname:</w:t>
            </w:r>
          </w:p>
        </w:tc>
        <w:tc>
          <w:tcPr>
            <w:tcW w:w="3881" w:type="dxa"/>
            <w:vAlign w:val="bottom"/>
          </w:tcPr>
          <w:p w14:paraId="7093D9B8" w14:textId="2BFD9914" w:rsidR="00D86305" w:rsidRPr="00C0356B" w:rsidRDefault="00863444" w:rsidP="008542DD">
            <w:pPr>
              <w:suppressAutoHyphens/>
              <w:spacing w:before="120"/>
              <w:rPr>
                <w:sz w:val="18"/>
                <w:szCs w:val="18"/>
              </w:rPr>
            </w:pPr>
            <w:r w:rsidRPr="00C0356B">
              <w:rPr>
                <w:sz w:val="18"/>
                <w:szCs w:val="18"/>
              </w:rPr>
              <w:t>202103017_pm_vc_picosmart_de</w:t>
            </w:r>
          </w:p>
        </w:tc>
        <w:tc>
          <w:tcPr>
            <w:tcW w:w="850" w:type="dxa"/>
            <w:vAlign w:val="bottom"/>
          </w:tcPr>
          <w:p w14:paraId="731463B3" w14:textId="77777777" w:rsidR="00D86305" w:rsidRPr="00C0356B" w:rsidRDefault="00D86305" w:rsidP="008542DD">
            <w:pPr>
              <w:suppressAutoHyphens/>
              <w:spacing w:before="120"/>
              <w:rPr>
                <w:sz w:val="18"/>
                <w:szCs w:val="18"/>
              </w:rPr>
            </w:pPr>
            <w:r w:rsidRPr="00C0356B">
              <w:rPr>
                <w:sz w:val="18"/>
                <w:szCs w:val="18"/>
              </w:rPr>
              <w:t>Datum:</w:t>
            </w:r>
          </w:p>
        </w:tc>
        <w:tc>
          <w:tcPr>
            <w:tcW w:w="1302" w:type="dxa"/>
            <w:vAlign w:val="bottom"/>
          </w:tcPr>
          <w:p w14:paraId="7041AD9B" w14:textId="48EF38F6" w:rsidR="00D86305" w:rsidRPr="00C0356B" w:rsidRDefault="003759C8" w:rsidP="00370533">
            <w:pPr>
              <w:suppressAutoHyphens/>
              <w:spacing w:before="120"/>
              <w:jc w:val="right"/>
              <w:rPr>
                <w:sz w:val="18"/>
                <w:szCs w:val="18"/>
              </w:rPr>
            </w:pPr>
            <w:r>
              <w:rPr>
                <w:sz w:val="18"/>
                <w:szCs w:val="18"/>
              </w:rPr>
              <w:t>24.03.2021</w:t>
            </w:r>
          </w:p>
        </w:tc>
      </w:tr>
    </w:tbl>
    <w:p w14:paraId="07BFC1EA" w14:textId="77777777" w:rsidR="001F3537" w:rsidRPr="00C0356B" w:rsidRDefault="00E51515" w:rsidP="00370533">
      <w:pPr>
        <w:suppressAutoHyphens/>
        <w:spacing w:before="120" w:after="120"/>
        <w:rPr>
          <w:b/>
          <w:sz w:val="16"/>
        </w:rPr>
      </w:pPr>
      <w:r w:rsidRPr="00C0356B">
        <w:rPr>
          <w:b/>
          <w:sz w:val="16"/>
        </w:rPr>
        <w:t>Über Vision Components</w:t>
      </w:r>
    </w:p>
    <w:p w14:paraId="627EE30E" w14:textId="77777777" w:rsidR="00E51515" w:rsidRPr="00C0356B" w:rsidRDefault="00E51515" w:rsidP="00E51515">
      <w:pPr>
        <w:pStyle w:val="Textkrper2"/>
        <w:suppressAutoHyphens/>
      </w:pPr>
      <w:r w:rsidRPr="00C0356B">
        <w:t>Die Vision Components GmbH ist ein führender internationaler Hersteller von Embedded-Vision-Systemen. Die frei programmierbaren Kameras mit integrierten leistungsstarken Prozessoren führen eigenständig Bildverarbeitungsaufgaben aus, ohne dass sie dafür einen zusätzlichen Computer benötigen. Vision Components bietet OEMs vielseitige Linux-basierte Embedded-Systeme für die 2D- und 3D-Bildverarbeitung an, wahlweise als Platinenkamera oder mit Schutzgehäuse. Zudem steht ein wachsendes Sortiment an ultrakompakten MIPI-Kameraplatinen zum Anschluss an eine Vielzahl verschiedener CPU-Boards zur Verfügung. Darüber hinaus bietet Vision Components Software-Bibliotheken und entwickelt auf Wunsch Sonderlösungen, wobei das Expertenteam auf umfangreiche Kenntnisse und über 20 Jahre Erfahrung mit Imaging-Anwendungen bauen kann. Das Unternehmen mit Sitz in Ettlingen wurde 1996 von Michael Engel, dem Erfinder der ersten industrietauglichen intelligenten Kamera, gegründet. Es folgten weitere Weltpremieren, wie die ersten intelligenten Vision-Sensoren und der erste Embedded-3D-Laserprofilsensor. Vision Components unterhält heute Vertriebsbüros in den USA und Japan und arbeitet mit lokalen Partnern in über 25 Ländern zusammen, um weltweit Kundennähe und qualifizierte Fachberatung zu gewährleisten.</w:t>
      </w:r>
    </w:p>
    <w:p w14:paraId="38D98101" w14:textId="77777777" w:rsidR="00E51515" w:rsidRPr="00C0356B" w:rsidRDefault="00E51515" w:rsidP="00E51515">
      <w:pPr>
        <w:pBdr>
          <w:between w:val="single" w:sz="4" w:space="1" w:color="auto"/>
        </w:pBdr>
        <w:suppressAutoHyphens/>
        <w:jc w:val="both"/>
        <w:rPr>
          <w:sz w:val="16"/>
        </w:rPr>
      </w:pPr>
    </w:p>
    <w:p w14:paraId="0B36D2F1" w14:textId="77777777" w:rsidR="00E51515" w:rsidRPr="00C0356B" w:rsidRDefault="00E51515" w:rsidP="00E51515">
      <w:pPr>
        <w:pStyle w:val="Textkrper"/>
        <w:pBdr>
          <w:between w:val="single" w:sz="4" w:space="1" w:color="auto"/>
        </w:pBdr>
        <w:suppressAutoHyphens/>
        <w:jc w:val="both"/>
        <w:rPr>
          <w:sz w:val="16"/>
        </w:rPr>
      </w:pPr>
    </w:p>
    <w:tbl>
      <w:tblPr>
        <w:tblW w:w="0" w:type="auto"/>
        <w:tblLayout w:type="fixed"/>
        <w:tblLook w:val="04A0" w:firstRow="1" w:lastRow="0" w:firstColumn="1" w:lastColumn="0" w:noHBand="0" w:noVBand="1"/>
      </w:tblPr>
      <w:tblGrid>
        <w:gridCol w:w="4989"/>
        <w:gridCol w:w="2313"/>
      </w:tblGrid>
      <w:tr w:rsidR="00E51515" w:rsidRPr="00C0356B" w14:paraId="06659978" w14:textId="77777777" w:rsidTr="00FC19B8">
        <w:tc>
          <w:tcPr>
            <w:tcW w:w="4989" w:type="dxa"/>
            <w:shd w:val="clear" w:color="auto" w:fill="auto"/>
          </w:tcPr>
          <w:p w14:paraId="51471748" w14:textId="77777777" w:rsidR="00E51515" w:rsidRPr="00C0356B" w:rsidRDefault="00E51515" w:rsidP="00FC19B8">
            <w:pPr>
              <w:suppressAutoHyphens/>
              <w:rPr>
                <w:b/>
              </w:rPr>
            </w:pPr>
            <w:r w:rsidRPr="00C0356B">
              <w:rPr>
                <w:b/>
              </w:rPr>
              <w:t>Kontakt:</w:t>
            </w:r>
          </w:p>
          <w:p w14:paraId="2F54F3AF" w14:textId="77777777" w:rsidR="00E51515" w:rsidRPr="00C0356B" w:rsidRDefault="00E51515" w:rsidP="00FC19B8">
            <w:pPr>
              <w:pStyle w:val="berschrift2"/>
              <w:suppressAutoHyphens/>
              <w:ind w:right="-70"/>
              <w:rPr>
                <w:sz w:val="20"/>
              </w:rPr>
            </w:pPr>
            <w:r w:rsidRPr="00C0356B">
              <w:rPr>
                <w:sz w:val="20"/>
              </w:rPr>
              <w:t>Vision Components GmbH</w:t>
            </w:r>
          </w:p>
          <w:p w14:paraId="691541D6" w14:textId="2DF72186" w:rsidR="00E51515" w:rsidRPr="00C0356B" w:rsidRDefault="00350B3B" w:rsidP="00FC19B8">
            <w:pPr>
              <w:pStyle w:val="Kopfzeile"/>
              <w:tabs>
                <w:tab w:val="clear" w:pos="4536"/>
                <w:tab w:val="clear" w:pos="9072"/>
              </w:tabs>
              <w:suppressAutoHyphens/>
              <w:spacing w:before="120" w:after="120"/>
            </w:pPr>
            <w:r w:rsidRPr="00C0356B">
              <w:t>Jan-Erik Schmitt</w:t>
            </w:r>
          </w:p>
          <w:p w14:paraId="6F8B9099" w14:textId="77777777" w:rsidR="00E51515" w:rsidRPr="00C0356B" w:rsidRDefault="00E51515" w:rsidP="00FC19B8">
            <w:pPr>
              <w:suppressAutoHyphens/>
              <w:jc w:val="both"/>
            </w:pPr>
            <w:r w:rsidRPr="00C0356B">
              <w:t>Ottostraße 2</w:t>
            </w:r>
          </w:p>
          <w:p w14:paraId="58371FF6" w14:textId="77777777" w:rsidR="00E51515" w:rsidRPr="00C0356B" w:rsidRDefault="00E51515" w:rsidP="00FC19B8">
            <w:pPr>
              <w:suppressAutoHyphens/>
              <w:jc w:val="both"/>
            </w:pPr>
            <w:r w:rsidRPr="00C0356B">
              <w:t>76275 Ettlingen</w:t>
            </w:r>
          </w:p>
          <w:p w14:paraId="55D20D3D" w14:textId="1025866E" w:rsidR="00E51515" w:rsidRPr="00C0356B" w:rsidRDefault="00E51515" w:rsidP="00FC19B8">
            <w:pPr>
              <w:suppressAutoHyphens/>
              <w:spacing w:before="120"/>
              <w:jc w:val="both"/>
            </w:pPr>
            <w:r w:rsidRPr="00C0356B">
              <w:t>Tel.: 07243 / 2167-</w:t>
            </w:r>
            <w:r w:rsidR="00350B3B" w:rsidRPr="00C0356B">
              <w:t>0</w:t>
            </w:r>
          </w:p>
          <w:p w14:paraId="371285F5" w14:textId="105DD4AD" w:rsidR="00350B3B" w:rsidRPr="00C0356B" w:rsidRDefault="00E51515" w:rsidP="00FC19B8">
            <w:pPr>
              <w:suppressAutoHyphens/>
            </w:pPr>
            <w:r w:rsidRPr="00C0356B">
              <w:t xml:space="preserve">E-Mail: </w:t>
            </w:r>
            <w:hyperlink r:id="rId11" w:history="1">
              <w:r w:rsidR="00350B3B" w:rsidRPr="00C0356B">
                <w:rPr>
                  <w:rStyle w:val="Hyperlink"/>
                </w:rPr>
                <w:t>schmitt@vision-components.com</w:t>
              </w:r>
            </w:hyperlink>
          </w:p>
          <w:p w14:paraId="5DD331B7" w14:textId="77777777" w:rsidR="00911B3B" w:rsidRPr="00C0356B" w:rsidRDefault="00E51515" w:rsidP="00911B3B">
            <w:pPr>
              <w:suppressAutoHyphens/>
              <w:jc w:val="both"/>
              <w:rPr>
                <w:sz w:val="18"/>
                <w:szCs w:val="18"/>
              </w:rPr>
            </w:pPr>
            <w:r w:rsidRPr="00C0356B">
              <w:t xml:space="preserve">Internet: </w:t>
            </w:r>
            <w:hyperlink r:id="rId12" w:history="1">
              <w:r w:rsidR="00911B3B" w:rsidRPr="00C0356B">
                <w:rPr>
                  <w:rStyle w:val="Hyperlink"/>
                </w:rPr>
                <w:t>www.vision-components.com</w:t>
              </w:r>
            </w:hyperlink>
          </w:p>
        </w:tc>
        <w:tc>
          <w:tcPr>
            <w:tcW w:w="2313" w:type="dxa"/>
            <w:shd w:val="clear" w:color="auto" w:fill="auto"/>
          </w:tcPr>
          <w:p w14:paraId="0A271A37" w14:textId="77777777" w:rsidR="00E51515" w:rsidRPr="00C0356B" w:rsidRDefault="00E51515" w:rsidP="00B52EF1">
            <w:pPr>
              <w:suppressAutoHyphens/>
              <w:spacing w:before="240"/>
              <w:jc w:val="both"/>
              <w:rPr>
                <w:sz w:val="16"/>
              </w:rPr>
            </w:pPr>
            <w:r w:rsidRPr="00C0356B">
              <w:rPr>
                <w:sz w:val="16"/>
              </w:rPr>
              <w:t>gii die Presse-Agentur GmbH</w:t>
            </w:r>
          </w:p>
          <w:p w14:paraId="19257691" w14:textId="77777777" w:rsidR="00E51515" w:rsidRPr="00C0356B" w:rsidRDefault="00E51515" w:rsidP="00FC19B8">
            <w:pPr>
              <w:pStyle w:val="Textkrper"/>
              <w:suppressAutoHyphens/>
              <w:rPr>
                <w:sz w:val="16"/>
              </w:rPr>
            </w:pPr>
            <w:r w:rsidRPr="00C0356B">
              <w:rPr>
                <w:sz w:val="16"/>
              </w:rPr>
              <w:t>Immanuelkirchstraße 12</w:t>
            </w:r>
          </w:p>
          <w:p w14:paraId="4D425032" w14:textId="77777777" w:rsidR="00E51515" w:rsidRPr="00C0356B" w:rsidRDefault="00E51515" w:rsidP="00FC19B8">
            <w:pPr>
              <w:pStyle w:val="Textkrper"/>
              <w:suppressAutoHyphens/>
              <w:jc w:val="both"/>
              <w:rPr>
                <w:sz w:val="16"/>
              </w:rPr>
            </w:pPr>
            <w:r w:rsidRPr="00C0356B">
              <w:rPr>
                <w:sz w:val="16"/>
              </w:rPr>
              <w:t>10405 Berlin</w:t>
            </w:r>
          </w:p>
          <w:p w14:paraId="040B7EDC" w14:textId="77777777" w:rsidR="00E51515" w:rsidRPr="00C0356B" w:rsidRDefault="00E51515" w:rsidP="00FC19B8">
            <w:pPr>
              <w:pStyle w:val="Textkrper"/>
              <w:suppressAutoHyphens/>
              <w:jc w:val="both"/>
              <w:rPr>
                <w:sz w:val="16"/>
              </w:rPr>
            </w:pPr>
            <w:r w:rsidRPr="00C0356B">
              <w:rPr>
                <w:sz w:val="16"/>
              </w:rPr>
              <w:t>Tel.: 030 / 538</w:t>
            </w:r>
            <w:r w:rsidR="00BD764D" w:rsidRPr="00C0356B">
              <w:rPr>
                <w:sz w:val="16"/>
              </w:rPr>
              <w:t xml:space="preserve"> </w:t>
            </w:r>
            <w:r w:rsidRPr="00C0356B">
              <w:rPr>
                <w:sz w:val="16"/>
              </w:rPr>
              <w:t>965-0</w:t>
            </w:r>
          </w:p>
          <w:p w14:paraId="480E7897" w14:textId="77777777" w:rsidR="00911B3B" w:rsidRPr="00C0356B" w:rsidRDefault="00E51515" w:rsidP="00FC19B8">
            <w:pPr>
              <w:pStyle w:val="Textkrper"/>
              <w:suppressAutoHyphens/>
              <w:jc w:val="both"/>
              <w:rPr>
                <w:sz w:val="16"/>
              </w:rPr>
            </w:pPr>
            <w:r w:rsidRPr="00C0356B">
              <w:rPr>
                <w:sz w:val="16"/>
              </w:rPr>
              <w:t xml:space="preserve">E-Mail: </w:t>
            </w:r>
            <w:hyperlink r:id="rId13" w:history="1">
              <w:r w:rsidR="00911B3B" w:rsidRPr="00C0356B">
                <w:rPr>
                  <w:rStyle w:val="Hyperlink"/>
                  <w:sz w:val="16"/>
                </w:rPr>
                <w:t>info@gii.de</w:t>
              </w:r>
            </w:hyperlink>
          </w:p>
          <w:p w14:paraId="6E351B4F" w14:textId="77777777" w:rsidR="00911B3B" w:rsidRPr="00C0356B" w:rsidRDefault="00E51515" w:rsidP="00911B3B">
            <w:pPr>
              <w:suppressAutoHyphens/>
              <w:jc w:val="both"/>
              <w:rPr>
                <w:sz w:val="18"/>
                <w:szCs w:val="18"/>
              </w:rPr>
            </w:pPr>
            <w:r w:rsidRPr="00C0356B">
              <w:rPr>
                <w:sz w:val="16"/>
              </w:rPr>
              <w:t xml:space="preserve">Internet: </w:t>
            </w:r>
            <w:hyperlink r:id="rId14" w:history="1">
              <w:r w:rsidR="00911B3B" w:rsidRPr="00C0356B">
                <w:rPr>
                  <w:rStyle w:val="Hyperlink"/>
                  <w:sz w:val="16"/>
                </w:rPr>
                <w:t>www.gii.de</w:t>
              </w:r>
            </w:hyperlink>
          </w:p>
        </w:tc>
      </w:tr>
    </w:tbl>
    <w:p w14:paraId="02BD3623" w14:textId="77777777" w:rsidR="00E51515" w:rsidRPr="00CA13AE" w:rsidRDefault="00E51515" w:rsidP="00E51515">
      <w:pPr>
        <w:suppressAutoHyphens/>
        <w:rPr>
          <w:sz w:val="2"/>
          <w:szCs w:val="2"/>
        </w:rPr>
      </w:pPr>
    </w:p>
    <w:sectPr w:rsidR="00E51515" w:rsidRPr="00CA13AE" w:rsidSect="00CA13AE">
      <w:headerReference w:type="default" r:id="rId15"/>
      <w:footerReference w:type="default" r:id="rId16"/>
      <w:headerReference w:type="first" r:id="rId17"/>
      <w:footerReference w:type="first" r:id="rId18"/>
      <w:type w:val="continuous"/>
      <w:pgSz w:w="11906" w:h="16838" w:code="9"/>
      <w:pgMar w:top="1985"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CF0C9" w14:textId="77777777" w:rsidR="00146D00" w:rsidRDefault="00146D00">
      <w:r>
        <w:separator/>
      </w:r>
    </w:p>
  </w:endnote>
  <w:endnote w:type="continuationSeparator" w:id="0">
    <w:p w14:paraId="0E2A2E5D" w14:textId="77777777" w:rsidR="00146D00" w:rsidRDefault="0014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C243" w14:textId="77777777"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3580" w14:textId="77777777"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E37A0" w14:textId="77777777" w:rsidR="00146D00" w:rsidRDefault="00146D00">
      <w:r>
        <w:separator/>
      </w:r>
    </w:p>
  </w:footnote>
  <w:footnote w:type="continuationSeparator" w:id="0">
    <w:p w14:paraId="71318B54" w14:textId="77777777" w:rsidR="00146D00" w:rsidRDefault="00146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3066" w14:textId="0DD93BA0" w:rsidR="00D86305" w:rsidRDefault="003759C8" w:rsidP="00370533">
    <w:pPr>
      <w:pStyle w:val="Kopfzeile"/>
      <w:tabs>
        <w:tab w:val="clear" w:pos="4536"/>
        <w:tab w:val="clear" w:pos="9072"/>
      </w:tabs>
      <w:suppressAutoHyphens/>
      <w:ind w:left="709" w:right="1701" w:hanging="709"/>
      <w:rPr>
        <w:rStyle w:val="Seitenzahl"/>
        <w:sz w:val="18"/>
      </w:rPr>
    </w:pPr>
    <w:r>
      <w:rPr>
        <w:noProof/>
        <w:sz w:val="18"/>
      </w:rPr>
      <w:pict w14:anchorId="07814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4pt;margin-top:0;width:196pt;height:35.25pt;z-index:251658240">
          <v:imagedata r:id="rId1" o:title="VC_Logo_Blau"/>
        </v:shape>
      </w:pict>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370533">
      <w:rPr>
        <w:rStyle w:val="Seitenzahl"/>
        <w:sz w:val="18"/>
      </w:rPr>
      <w:tab/>
    </w:r>
    <w:r w:rsidR="000B71A2">
      <w:rPr>
        <w:rStyle w:val="Seitenzahl"/>
        <w:sz w:val="18"/>
      </w:rPr>
      <w:t>VC picoSmart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3CEE0" w14:textId="77777777" w:rsidR="00D86305" w:rsidRPr="00370533" w:rsidRDefault="003759C8" w:rsidP="00370533">
    <w:pPr>
      <w:pStyle w:val="Kopfzeile"/>
      <w:tabs>
        <w:tab w:val="clear" w:pos="4536"/>
        <w:tab w:val="clear" w:pos="9072"/>
      </w:tabs>
      <w:rPr>
        <w:sz w:val="2"/>
      </w:rPr>
    </w:pPr>
    <w:r>
      <w:rPr>
        <w:noProof/>
        <w:sz w:val="2"/>
      </w:rPr>
      <w:pict w14:anchorId="05338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1.45pt;margin-top:0;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E01F6B"/>
    <w:multiLevelType w:val="multilevel"/>
    <w:tmpl w:val="0AB2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258D5"/>
    <w:rsid w:val="000460CB"/>
    <w:rsid w:val="00051621"/>
    <w:rsid w:val="000A0737"/>
    <w:rsid w:val="000A4D19"/>
    <w:rsid w:val="000B71A2"/>
    <w:rsid w:val="000D283C"/>
    <w:rsid w:val="00146D00"/>
    <w:rsid w:val="00173A46"/>
    <w:rsid w:val="00185C36"/>
    <w:rsid w:val="001B3807"/>
    <w:rsid w:val="001F3537"/>
    <w:rsid w:val="001F40A0"/>
    <w:rsid w:val="001F4730"/>
    <w:rsid w:val="00300C73"/>
    <w:rsid w:val="0031033D"/>
    <w:rsid w:val="0032440A"/>
    <w:rsid w:val="00336539"/>
    <w:rsid w:val="003368B6"/>
    <w:rsid w:val="00350B3B"/>
    <w:rsid w:val="003555EF"/>
    <w:rsid w:val="00364406"/>
    <w:rsid w:val="00370533"/>
    <w:rsid w:val="003759C8"/>
    <w:rsid w:val="003E586F"/>
    <w:rsid w:val="004024AC"/>
    <w:rsid w:val="00436300"/>
    <w:rsid w:val="00447644"/>
    <w:rsid w:val="00450F52"/>
    <w:rsid w:val="004C0023"/>
    <w:rsid w:val="004D6418"/>
    <w:rsid w:val="004E46E8"/>
    <w:rsid w:val="004F62A0"/>
    <w:rsid w:val="00507B48"/>
    <w:rsid w:val="00537169"/>
    <w:rsid w:val="005763F5"/>
    <w:rsid w:val="00583A22"/>
    <w:rsid w:val="00594D31"/>
    <w:rsid w:val="005C0704"/>
    <w:rsid w:val="00641079"/>
    <w:rsid w:val="00663A23"/>
    <w:rsid w:val="006660A0"/>
    <w:rsid w:val="00694B4C"/>
    <w:rsid w:val="006A03A8"/>
    <w:rsid w:val="006B59AF"/>
    <w:rsid w:val="006D6F46"/>
    <w:rsid w:val="006E1BC8"/>
    <w:rsid w:val="006F4333"/>
    <w:rsid w:val="00703A7D"/>
    <w:rsid w:val="00746ADE"/>
    <w:rsid w:val="007B6C99"/>
    <w:rsid w:val="007E454F"/>
    <w:rsid w:val="00822613"/>
    <w:rsid w:val="0082326B"/>
    <w:rsid w:val="00845C53"/>
    <w:rsid w:val="008542DD"/>
    <w:rsid w:val="00856BB5"/>
    <w:rsid w:val="008629FE"/>
    <w:rsid w:val="00863444"/>
    <w:rsid w:val="00871B95"/>
    <w:rsid w:val="008D4C13"/>
    <w:rsid w:val="008E79A1"/>
    <w:rsid w:val="00911B3B"/>
    <w:rsid w:val="00924174"/>
    <w:rsid w:val="0093505C"/>
    <w:rsid w:val="00981B1F"/>
    <w:rsid w:val="009934B1"/>
    <w:rsid w:val="009B76C7"/>
    <w:rsid w:val="009D3AC5"/>
    <w:rsid w:val="00A1325F"/>
    <w:rsid w:val="00A25CAD"/>
    <w:rsid w:val="00AA2CD1"/>
    <w:rsid w:val="00AB538B"/>
    <w:rsid w:val="00AC6457"/>
    <w:rsid w:val="00AD3BB2"/>
    <w:rsid w:val="00AF1FF5"/>
    <w:rsid w:val="00AF4640"/>
    <w:rsid w:val="00B01DD2"/>
    <w:rsid w:val="00B17EBD"/>
    <w:rsid w:val="00B47F7F"/>
    <w:rsid w:val="00B52EF1"/>
    <w:rsid w:val="00B5603B"/>
    <w:rsid w:val="00B63719"/>
    <w:rsid w:val="00B65829"/>
    <w:rsid w:val="00B71BFE"/>
    <w:rsid w:val="00B8351C"/>
    <w:rsid w:val="00B9145C"/>
    <w:rsid w:val="00BA194B"/>
    <w:rsid w:val="00BA2B7B"/>
    <w:rsid w:val="00BD764D"/>
    <w:rsid w:val="00BE6422"/>
    <w:rsid w:val="00BF2908"/>
    <w:rsid w:val="00BF7DB1"/>
    <w:rsid w:val="00C0356B"/>
    <w:rsid w:val="00C41466"/>
    <w:rsid w:val="00C945F4"/>
    <w:rsid w:val="00CA13AE"/>
    <w:rsid w:val="00CC09FF"/>
    <w:rsid w:val="00CC4D37"/>
    <w:rsid w:val="00D074E1"/>
    <w:rsid w:val="00D10425"/>
    <w:rsid w:val="00D24D07"/>
    <w:rsid w:val="00D33C55"/>
    <w:rsid w:val="00D47FEE"/>
    <w:rsid w:val="00D628D7"/>
    <w:rsid w:val="00D64206"/>
    <w:rsid w:val="00D65CB4"/>
    <w:rsid w:val="00D74BB9"/>
    <w:rsid w:val="00D76B04"/>
    <w:rsid w:val="00D86305"/>
    <w:rsid w:val="00DA297C"/>
    <w:rsid w:val="00E24308"/>
    <w:rsid w:val="00E376B8"/>
    <w:rsid w:val="00E51515"/>
    <w:rsid w:val="00E76D72"/>
    <w:rsid w:val="00E91305"/>
    <w:rsid w:val="00E96371"/>
    <w:rsid w:val="00EB7C77"/>
    <w:rsid w:val="00ED19EF"/>
    <w:rsid w:val="00F0139C"/>
    <w:rsid w:val="00F11C76"/>
    <w:rsid w:val="00F468E6"/>
    <w:rsid w:val="00F679BB"/>
    <w:rsid w:val="00F93AE6"/>
    <w:rsid w:val="00FA2F27"/>
    <w:rsid w:val="00FA53C6"/>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33FF6927"/>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911B3B"/>
    <w:rPr>
      <w:color w:val="605E5C"/>
      <w:shd w:val="clear" w:color="auto" w:fill="E1DFDD"/>
    </w:rPr>
  </w:style>
  <w:style w:type="paragraph" w:styleId="StandardWeb">
    <w:name w:val="Normal (Web)"/>
    <w:basedOn w:val="Standard"/>
    <w:uiPriority w:val="99"/>
    <w:semiHidden/>
    <w:unhideWhenUsed/>
    <w:rsid w:val="0082326B"/>
    <w:pPr>
      <w:spacing w:before="100" w:beforeAutospacing="1" w:after="100" w:afterAutospacing="1"/>
    </w:pPr>
    <w:rPr>
      <w:rFonts w:ascii="Times New Roman" w:hAnsi="Times New Roman"/>
      <w:sz w:val="24"/>
      <w:szCs w:val="24"/>
    </w:rPr>
  </w:style>
  <w:style w:type="character" w:styleId="BesuchterLink">
    <w:name w:val="FollowedHyperlink"/>
    <w:uiPriority w:val="99"/>
    <w:semiHidden/>
    <w:unhideWhenUsed/>
    <w:rsid w:val="006660A0"/>
    <w:rPr>
      <w:color w:val="954F72"/>
      <w:u w:val="single"/>
    </w:rPr>
  </w:style>
  <w:style w:type="character" w:styleId="Kommentarzeichen">
    <w:name w:val="annotation reference"/>
    <w:uiPriority w:val="99"/>
    <w:semiHidden/>
    <w:unhideWhenUsed/>
    <w:rsid w:val="00694B4C"/>
    <w:rPr>
      <w:sz w:val="16"/>
      <w:szCs w:val="16"/>
    </w:rPr>
  </w:style>
  <w:style w:type="paragraph" w:styleId="Kommentartext">
    <w:name w:val="annotation text"/>
    <w:basedOn w:val="Standard"/>
    <w:link w:val="KommentartextZchn"/>
    <w:uiPriority w:val="99"/>
    <w:semiHidden/>
    <w:unhideWhenUsed/>
    <w:rsid w:val="00694B4C"/>
  </w:style>
  <w:style w:type="character" w:customStyle="1" w:styleId="KommentartextZchn">
    <w:name w:val="Kommentartext Zchn"/>
    <w:link w:val="Kommentartext"/>
    <w:uiPriority w:val="99"/>
    <w:semiHidden/>
    <w:rsid w:val="00694B4C"/>
    <w:rPr>
      <w:rFonts w:ascii="Arial" w:hAnsi="Arial"/>
    </w:rPr>
  </w:style>
  <w:style w:type="paragraph" w:styleId="Kommentarthema">
    <w:name w:val="annotation subject"/>
    <w:basedOn w:val="Kommentartext"/>
    <w:next w:val="Kommentartext"/>
    <w:link w:val="KommentarthemaZchn"/>
    <w:uiPriority w:val="99"/>
    <w:semiHidden/>
    <w:unhideWhenUsed/>
    <w:rsid w:val="00694B4C"/>
    <w:rPr>
      <w:b/>
      <w:bCs/>
    </w:rPr>
  </w:style>
  <w:style w:type="character" w:customStyle="1" w:styleId="KommentarthemaZchn">
    <w:name w:val="Kommentarthema Zchn"/>
    <w:link w:val="Kommentarthema"/>
    <w:uiPriority w:val="99"/>
    <w:semiHidden/>
    <w:rsid w:val="00694B4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gii.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on-component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mitt@vision-component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sion-components.com/de/produkte/oem/arm-linux/platinenkameras/vc-picosmart/" TargetMode="External"/><Relationship Id="rId14" Type="http://schemas.openxmlformats.org/officeDocument/2006/relationships/hyperlink" Target="http://www.gi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00F1-57DF-48EA-9A45-EAF66EE9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28</cp:revision>
  <cp:lastPrinted>2002-09-20T12:05:00Z</cp:lastPrinted>
  <dcterms:created xsi:type="dcterms:W3CDTF">2019-01-24T11:25:00Z</dcterms:created>
  <dcterms:modified xsi:type="dcterms:W3CDTF">2021-03-23T14:29:00Z</dcterms:modified>
</cp:coreProperties>
</file>