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F81AA0" w:rsidRDefault="00D86305" w:rsidP="00370533">
      <w:pPr>
        <w:suppressAutoHyphens/>
        <w:rPr>
          <w:sz w:val="40"/>
          <w:szCs w:val="40"/>
          <w:lang w:val="en-US"/>
        </w:rPr>
      </w:pPr>
      <w:r w:rsidRPr="00F81AA0">
        <w:rPr>
          <w:sz w:val="40"/>
          <w:szCs w:val="40"/>
          <w:lang w:val="en-US"/>
        </w:rPr>
        <w:t>Press</w:t>
      </w:r>
      <w:r w:rsidR="00F81AA0" w:rsidRPr="00F81AA0">
        <w:rPr>
          <w:sz w:val="40"/>
          <w:szCs w:val="40"/>
          <w:lang w:val="en-US"/>
        </w:rPr>
        <w:t xml:space="preserve"> Release</w:t>
      </w:r>
    </w:p>
    <w:p w14:paraId="0C6297C1" w14:textId="77777777" w:rsidR="00D86305" w:rsidRPr="00F81AA0" w:rsidRDefault="00D86305" w:rsidP="00370533">
      <w:pPr>
        <w:suppressAutoHyphens/>
        <w:spacing w:line="360" w:lineRule="auto"/>
        <w:ind w:right="-2"/>
        <w:rPr>
          <w:b/>
          <w:sz w:val="24"/>
          <w:lang w:val="en-US"/>
        </w:rPr>
      </w:pPr>
    </w:p>
    <w:p w14:paraId="3D647C76" w14:textId="47037D17" w:rsidR="00D86305" w:rsidRPr="00F81AA0" w:rsidRDefault="00C12BC6" w:rsidP="00370533">
      <w:pPr>
        <w:suppressAutoHyphens/>
        <w:spacing w:line="360" w:lineRule="auto"/>
        <w:ind w:right="-2"/>
        <w:rPr>
          <w:b/>
          <w:sz w:val="24"/>
          <w:lang w:val="en-US"/>
        </w:rPr>
      </w:pPr>
      <w:r>
        <w:rPr>
          <w:b/>
          <w:bCs/>
          <w:sz w:val="24"/>
          <w:lang w:val="en-US"/>
        </w:rPr>
        <w:t>Vision Components marks 25</w:t>
      </w:r>
      <w:r>
        <w:rPr>
          <w:b/>
          <w:bCs/>
          <w:sz w:val="24"/>
          <w:vertAlign w:val="superscript"/>
          <w:lang w:val="en-US"/>
        </w:rPr>
        <w:t>th</w:t>
      </w:r>
      <w:r>
        <w:rPr>
          <w:b/>
          <w:bCs/>
          <w:sz w:val="24"/>
          <w:lang w:val="en-US"/>
        </w:rPr>
        <w:t xml:space="preserve"> anniversary</w:t>
      </w:r>
    </w:p>
    <w:p w14:paraId="5307A14B" w14:textId="77777777" w:rsidR="00D86305" w:rsidRPr="00F81AA0" w:rsidRDefault="00D86305" w:rsidP="00370533">
      <w:pPr>
        <w:suppressAutoHyphens/>
        <w:spacing w:line="360" w:lineRule="auto"/>
        <w:ind w:right="-2"/>
        <w:rPr>
          <w:lang w:val="en-US"/>
        </w:rPr>
      </w:pPr>
    </w:p>
    <w:p w14:paraId="66C39FB2" w14:textId="6D320497" w:rsidR="00D86305" w:rsidRPr="00F81AA0" w:rsidRDefault="00C12BC6" w:rsidP="00370533">
      <w:pPr>
        <w:suppressAutoHyphens/>
        <w:spacing w:line="360" w:lineRule="auto"/>
        <w:jc w:val="both"/>
        <w:rPr>
          <w:lang w:val="en-US"/>
        </w:rPr>
      </w:pPr>
      <w:r>
        <w:rPr>
          <w:lang w:val="en-US"/>
        </w:rPr>
        <w:t>The German embedded vision pioneer Vision Components celebrates its 25</w:t>
      </w:r>
      <w:r>
        <w:rPr>
          <w:vertAlign w:val="superscript"/>
          <w:lang w:val="en-US"/>
        </w:rPr>
        <w:t>th</w:t>
      </w:r>
      <w:r>
        <w:rPr>
          <w:lang w:val="en-US"/>
        </w:rPr>
        <w:t xml:space="preserve"> anniversary in 2021. The year was duly kicked off with a major product launch: VC picoSmart, currently the world’s smallest embedded vision system. The anniversary will also be marked by a webinar series and a hackaton under the motto, ‘There must be a better way to do this’ – a mindset that has always driven product development in the company.</w:t>
      </w:r>
    </w:p>
    <w:p w14:paraId="39743392" w14:textId="309B5ED3" w:rsidR="00370533" w:rsidRDefault="00370533" w:rsidP="00370533">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370533" w:rsidRPr="00996F3A" w14:paraId="11B581A1" w14:textId="77777777" w:rsidTr="00981B1F">
        <w:tc>
          <w:tcPr>
            <w:tcW w:w="7226" w:type="dxa"/>
          </w:tcPr>
          <w:p w14:paraId="39EB44A7" w14:textId="50D31771" w:rsidR="00370533" w:rsidRPr="00F81AA0" w:rsidRDefault="00501E37" w:rsidP="00981B1F">
            <w:pPr>
              <w:suppressAutoHyphens/>
              <w:spacing w:after="120"/>
              <w:jc w:val="center"/>
              <w:rPr>
                <w:sz w:val="18"/>
                <w:lang w:val="en-US"/>
              </w:rPr>
            </w:pPr>
            <w:r>
              <w:rPr>
                <w:sz w:val="18"/>
                <w:lang w:val="en-US"/>
              </w:rPr>
              <w:pict w14:anchorId="6F8F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01.75pt">
                  <v:imagedata r:id="rId8" o:title="engel_michael_25years_1000px"/>
                </v:shape>
              </w:pict>
            </w:r>
          </w:p>
        </w:tc>
      </w:tr>
      <w:tr w:rsidR="00370533" w:rsidRPr="00996F3A" w14:paraId="15B7E480" w14:textId="77777777" w:rsidTr="00981B1F">
        <w:tc>
          <w:tcPr>
            <w:tcW w:w="7226" w:type="dxa"/>
          </w:tcPr>
          <w:p w14:paraId="7B3AB17C" w14:textId="73C9C759" w:rsidR="00370533" w:rsidRPr="00F81AA0" w:rsidRDefault="00900836" w:rsidP="00981B1F">
            <w:pPr>
              <w:suppressAutoHyphens/>
              <w:jc w:val="center"/>
              <w:rPr>
                <w:sz w:val="18"/>
                <w:lang w:val="en-US"/>
              </w:rPr>
            </w:pPr>
            <w:r>
              <w:rPr>
                <w:b/>
                <w:sz w:val="18"/>
                <w:lang w:val="en-US"/>
              </w:rPr>
              <w:t>Cap</w:t>
            </w:r>
            <w:r w:rsidR="00F81AA0" w:rsidRPr="00F81AA0">
              <w:rPr>
                <w:b/>
                <w:sz w:val="18"/>
                <w:lang w:val="en-US"/>
              </w:rPr>
              <w:t>tion</w:t>
            </w:r>
            <w:r w:rsidR="00370533" w:rsidRPr="00F81AA0">
              <w:rPr>
                <w:b/>
                <w:sz w:val="18"/>
                <w:lang w:val="en-US"/>
              </w:rPr>
              <w:t>:</w:t>
            </w:r>
            <w:r w:rsidR="00370533" w:rsidRPr="00F81AA0">
              <w:rPr>
                <w:sz w:val="18"/>
                <w:lang w:val="en-US"/>
              </w:rPr>
              <w:t xml:space="preserve"> </w:t>
            </w:r>
            <w:r w:rsidR="00C12BC6">
              <w:rPr>
                <w:sz w:val="18"/>
                <w:lang w:val="en-US"/>
              </w:rPr>
              <w:t>Vision Components has been manufacturing embedded vision technology for 25 years, well ahead of current trends</w:t>
            </w:r>
            <w:r w:rsidR="00996F3A">
              <w:rPr>
                <w:sz w:val="18"/>
                <w:lang w:val="en-US"/>
              </w:rPr>
              <w:t>; pictured: founder and CEO Michael Engel</w:t>
            </w:r>
          </w:p>
        </w:tc>
      </w:tr>
    </w:tbl>
    <w:p w14:paraId="4AC5BF1E" w14:textId="77777777" w:rsidR="00370533" w:rsidRPr="00F81AA0" w:rsidRDefault="00370533" w:rsidP="00370533">
      <w:pPr>
        <w:suppressAutoHyphens/>
        <w:spacing w:line="360" w:lineRule="auto"/>
        <w:jc w:val="both"/>
        <w:rPr>
          <w:lang w:val="en-US"/>
        </w:rPr>
      </w:pPr>
    </w:p>
    <w:p w14:paraId="1F41B9B7" w14:textId="41A29C98" w:rsidR="00D86305" w:rsidRPr="00F81AA0" w:rsidRDefault="00C12BC6" w:rsidP="00370533">
      <w:pPr>
        <w:suppressAutoHyphens/>
        <w:spacing w:line="360" w:lineRule="auto"/>
        <w:jc w:val="both"/>
        <w:rPr>
          <w:lang w:val="en-US"/>
        </w:rPr>
      </w:pPr>
      <w:r>
        <w:rPr>
          <w:lang w:val="en-US"/>
        </w:rPr>
        <w:t xml:space="preserve">In 1995, CEO Michael Engel developed and presented the world’s first industrial-grade </w:t>
      </w:r>
      <w:r w:rsidR="00D64FC7">
        <w:rPr>
          <w:lang w:val="en-US"/>
        </w:rPr>
        <w:t>smart</w:t>
      </w:r>
      <w:r>
        <w:rPr>
          <w:lang w:val="en-US"/>
        </w:rPr>
        <w:t xml:space="preserve"> camera. Founding the company in the year after and taking up series production, he profoundly changed the machine vision market. The freely programmable cameras provided great flexibility for OEMs to design customized solutions for all conceivable vision applications. Many tasks could now be solved by highly compact systems that needed neither an image processing computer nor a control cabinet. After the first generation of smart cameras, Vision Components soon launched the next trailblazing innovations, including the first intelligent vision sensors and the first embedded 3D laser profilers. Most recently, the manufacturer presented the VC picoSmart miniature embedded vision system, fully functional, with all components for frame grabbing and image processing, including FPGA and FPU, and as small as a conventional image sensor module. In addition, Vision Components is also a leader in the development and manufacture of MIPI camera modules for flexible embedded vision designs based on single-board computers; the company </w:t>
      </w:r>
      <w:r>
        <w:rPr>
          <w:lang w:val="en-US"/>
        </w:rPr>
        <w:lastRenderedPageBreak/>
        <w:t>offers the widest range of sensors</w:t>
      </w:r>
      <w:r w:rsidRPr="00C12BC6">
        <w:rPr>
          <w:lang w:val="en-US"/>
        </w:rPr>
        <w:t xml:space="preserve"> </w:t>
      </w:r>
      <w:r>
        <w:rPr>
          <w:lang w:val="en-US"/>
        </w:rPr>
        <w:t>in this segment, along with drivers and powerful accessories for a speedy successful commissioning. Vision Components ensures long-term availability of all its products for commercial projects.</w:t>
      </w:r>
    </w:p>
    <w:p w14:paraId="377E76D3" w14:textId="4380673D" w:rsidR="00D86305" w:rsidRDefault="00C12BC6" w:rsidP="00370533">
      <w:pPr>
        <w:suppressAutoHyphens/>
        <w:spacing w:line="360" w:lineRule="auto"/>
        <w:jc w:val="both"/>
        <w:rPr>
          <w:lang w:val="en-US"/>
        </w:rPr>
      </w:pPr>
      <w:r w:rsidRPr="00C11839">
        <w:rPr>
          <w:lang w:val="en-US"/>
        </w:rPr>
        <w:t xml:space="preserve">More: </w:t>
      </w:r>
      <w:hyperlink r:id="rId9" w:history="1">
        <w:r w:rsidRPr="006E24C5">
          <w:rPr>
            <w:rStyle w:val="Hyperlink"/>
            <w:lang w:val="en-US"/>
          </w:rPr>
          <w:t>https://www.vision-components.com/en/our-company/</w:t>
        </w:r>
      </w:hyperlink>
    </w:p>
    <w:p w14:paraId="4B6C8D21" w14:textId="77777777" w:rsidR="00C12BC6" w:rsidRDefault="00C12BC6" w:rsidP="00370533">
      <w:pPr>
        <w:suppressAutoHyphens/>
        <w:spacing w:line="360" w:lineRule="auto"/>
        <w:jc w:val="both"/>
        <w:rPr>
          <w:lang w:val="en-US"/>
        </w:rPr>
      </w:pPr>
    </w:p>
    <w:p w14:paraId="0CDC18D2" w14:textId="4D37381F" w:rsidR="0055563A" w:rsidRDefault="0055563A" w:rsidP="00370533">
      <w:pPr>
        <w:suppressAutoHyphens/>
        <w:spacing w:line="360" w:lineRule="auto"/>
        <w:jc w:val="both"/>
        <w:rPr>
          <w:lang w:val="en-US"/>
        </w:rPr>
      </w:pPr>
    </w:p>
    <w:p w14:paraId="5A70D095" w14:textId="34FEBD5F" w:rsidR="00996F3A" w:rsidRDefault="00996F3A" w:rsidP="00370533">
      <w:pPr>
        <w:suppressAutoHyphens/>
        <w:spacing w:line="360" w:lineRule="auto"/>
        <w:jc w:val="both"/>
        <w:rPr>
          <w:lang w:val="en-US"/>
        </w:rPr>
      </w:pPr>
    </w:p>
    <w:p w14:paraId="2BB3A5CD" w14:textId="25EC7D78" w:rsidR="00996F3A" w:rsidRDefault="00996F3A" w:rsidP="00370533">
      <w:pPr>
        <w:suppressAutoHyphens/>
        <w:spacing w:line="360" w:lineRule="auto"/>
        <w:jc w:val="both"/>
        <w:rPr>
          <w:lang w:val="en-US"/>
        </w:rPr>
      </w:pPr>
    </w:p>
    <w:p w14:paraId="7C962FD2" w14:textId="28B57337" w:rsidR="00996F3A" w:rsidRDefault="00996F3A" w:rsidP="00370533">
      <w:pPr>
        <w:suppressAutoHyphens/>
        <w:spacing w:line="360" w:lineRule="auto"/>
        <w:jc w:val="both"/>
        <w:rPr>
          <w:lang w:val="en-US"/>
        </w:rPr>
      </w:pPr>
    </w:p>
    <w:p w14:paraId="5411DC6C" w14:textId="4C41F419" w:rsidR="00996F3A" w:rsidRDefault="00996F3A" w:rsidP="00370533">
      <w:pPr>
        <w:suppressAutoHyphens/>
        <w:spacing w:line="360" w:lineRule="auto"/>
        <w:jc w:val="both"/>
        <w:rPr>
          <w:lang w:val="en-US"/>
        </w:rPr>
      </w:pPr>
    </w:p>
    <w:p w14:paraId="193E4D42" w14:textId="06269F38" w:rsidR="00996F3A" w:rsidRDefault="00996F3A" w:rsidP="00370533">
      <w:pPr>
        <w:suppressAutoHyphens/>
        <w:spacing w:line="360" w:lineRule="auto"/>
        <w:jc w:val="both"/>
        <w:rPr>
          <w:lang w:val="en-US"/>
        </w:rPr>
      </w:pPr>
    </w:p>
    <w:p w14:paraId="12B6CA57" w14:textId="097D186B" w:rsidR="00996F3A" w:rsidRDefault="00996F3A" w:rsidP="00370533">
      <w:pPr>
        <w:suppressAutoHyphens/>
        <w:spacing w:line="360" w:lineRule="auto"/>
        <w:jc w:val="both"/>
        <w:rPr>
          <w:lang w:val="en-US"/>
        </w:rPr>
      </w:pPr>
    </w:p>
    <w:p w14:paraId="1F1E65D0" w14:textId="6C34A517" w:rsidR="00996F3A" w:rsidRDefault="00996F3A" w:rsidP="00370533">
      <w:pPr>
        <w:suppressAutoHyphens/>
        <w:spacing w:line="360" w:lineRule="auto"/>
        <w:jc w:val="both"/>
        <w:rPr>
          <w:lang w:val="en-US"/>
        </w:rPr>
      </w:pPr>
    </w:p>
    <w:p w14:paraId="3AAE5CF7" w14:textId="4E314213" w:rsidR="00996F3A" w:rsidRDefault="00996F3A" w:rsidP="00370533">
      <w:pPr>
        <w:suppressAutoHyphens/>
        <w:spacing w:line="360" w:lineRule="auto"/>
        <w:jc w:val="both"/>
        <w:rPr>
          <w:lang w:val="en-US"/>
        </w:rPr>
      </w:pPr>
    </w:p>
    <w:p w14:paraId="52C0C4A5" w14:textId="4844BD71" w:rsidR="00996F3A" w:rsidRDefault="00996F3A" w:rsidP="00370533">
      <w:pPr>
        <w:suppressAutoHyphens/>
        <w:spacing w:line="360" w:lineRule="auto"/>
        <w:jc w:val="both"/>
        <w:rPr>
          <w:lang w:val="en-US"/>
        </w:rPr>
      </w:pPr>
    </w:p>
    <w:p w14:paraId="1024672E" w14:textId="5F96FBFE" w:rsidR="00996F3A" w:rsidRDefault="00996F3A" w:rsidP="00370533">
      <w:pPr>
        <w:suppressAutoHyphens/>
        <w:spacing w:line="360" w:lineRule="auto"/>
        <w:jc w:val="both"/>
        <w:rPr>
          <w:lang w:val="en-US"/>
        </w:rPr>
      </w:pPr>
    </w:p>
    <w:p w14:paraId="3E4E2686" w14:textId="5728C80E" w:rsidR="00996F3A" w:rsidRDefault="00996F3A" w:rsidP="00370533">
      <w:pPr>
        <w:suppressAutoHyphens/>
        <w:spacing w:line="360" w:lineRule="auto"/>
        <w:jc w:val="both"/>
        <w:rPr>
          <w:lang w:val="en-US"/>
        </w:rPr>
      </w:pPr>
    </w:p>
    <w:p w14:paraId="6D74278A" w14:textId="77777777" w:rsidR="00996F3A" w:rsidRDefault="00996F3A" w:rsidP="00370533">
      <w:pPr>
        <w:suppressAutoHyphens/>
        <w:spacing w:line="360" w:lineRule="auto"/>
        <w:jc w:val="both"/>
        <w:rPr>
          <w:lang w:val="en-US"/>
        </w:rPr>
      </w:pPr>
    </w:p>
    <w:p w14:paraId="72B0E808" w14:textId="77777777" w:rsidR="0055563A" w:rsidRDefault="0055563A" w:rsidP="00370533">
      <w:pPr>
        <w:suppressAutoHyphens/>
        <w:spacing w:line="360" w:lineRule="auto"/>
        <w:jc w:val="both"/>
        <w:rPr>
          <w:lang w:val="en-US"/>
        </w:rPr>
      </w:pPr>
    </w:p>
    <w:p w14:paraId="07C28082" w14:textId="77777777" w:rsidR="0055563A" w:rsidRDefault="0055563A" w:rsidP="00370533">
      <w:pPr>
        <w:suppressAutoHyphens/>
        <w:spacing w:line="360" w:lineRule="auto"/>
        <w:jc w:val="both"/>
        <w:rPr>
          <w:lang w:val="en-US"/>
        </w:rPr>
      </w:pPr>
    </w:p>
    <w:p w14:paraId="4BC8A99B" w14:textId="77777777" w:rsidR="0055563A" w:rsidRPr="00A51497" w:rsidRDefault="0055563A" w:rsidP="00A51497">
      <w:pPr>
        <w:suppressAutoHyphens/>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A51497" w14:paraId="0BE685E7" w14:textId="77777777" w:rsidTr="005C2E8A">
        <w:tc>
          <w:tcPr>
            <w:tcW w:w="1177" w:type="dxa"/>
            <w:shd w:val="clear" w:color="auto" w:fill="auto"/>
          </w:tcPr>
          <w:p w14:paraId="6C1F89DB" w14:textId="77777777" w:rsidR="00A51497" w:rsidRPr="005C2E8A" w:rsidRDefault="00900836" w:rsidP="005C2E8A">
            <w:pPr>
              <w:suppressAutoHyphens/>
              <w:rPr>
                <w:sz w:val="18"/>
                <w:szCs w:val="18"/>
                <w:lang w:val="en-US"/>
              </w:rPr>
            </w:pPr>
            <w:r w:rsidRPr="005C2E8A">
              <w:rPr>
                <w:sz w:val="18"/>
                <w:szCs w:val="18"/>
                <w:lang w:val="en-US"/>
              </w:rPr>
              <w:t>Image/</w:t>
            </w:r>
            <w:r w:rsidR="00A51497" w:rsidRPr="005C2E8A">
              <w:rPr>
                <w:sz w:val="18"/>
                <w:szCs w:val="18"/>
                <w:lang w:val="en-US"/>
              </w:rPr>
              <w:t>s:</w:t>
            </w:r>
          </w:p>
        </w:tc>
        <w:tc>
          <w:tcPr>
            <w:tcW w:w="3527" w:type="dxa"/>
            <w:shd w:val="clear" w:color="auto" w:fill="auto"/>
          </w:tcPr>
          <w:p w14:paraId="10F87BA4" w14:textId="36336BCE" w:rsidR="00692D87" w:rsidRPr="005C2E8A" w:rsidRDefault="00996F3A" w:rsidP="005C2E8A">
            <w:pPr>
              <w:suppressAutoHyphens/>
              <w:rPr>
                <w:sz w:val="18"/>
                <w:szCs w:val="18"/>
                <w:lang w:val="en-US"/>
              </w:rPr>
            </w:pPr>
            <w:r w:rsidRPr="00996F3A">
              <w:rPr>
                <w:sz w:val="18"/>
                <w:szCs w:val="18"/>
                <w:lang w:val="en-US"/>
              </w:rPr>
              <w:t>engel_michael_25years</w:t>
            </w:r>
          </w:p>
        </w:tc>
        <w:tc>
          <w:tcPr>
            <w:tcW w:w="1424" w:type="dxa"/>
            <w:shd w:val="clear" w:color="auto" w:fill="auto"/>
          </w:tcPr>
          <w:p w14:paraId="27ABF768" w14:textId="77777777" w:rsidR="00A51497" w:rsidRPr="005C2E8A" w:rsidRDefault="00A51497" w:rsidP="005C2E8A">
            <w:pPr>
              <w:suppressAutoHyphens/>
              <w:rPr>
                <w:sz w:val="18"/>
                <w:szCs w:val="18"/>
                <w:lang w:val="en-US"/>
              </w:rPr>
            </w:pPr>
            <w:r w:rsidRPr="005C2E8A">
              <w:rPr>
                <w:sz w:val="18"/>
                <w:szCs w:val="18"/>
                <w:lang w:val="en-US"/>
              </w:rPr>
              <w:t>Characters:</w:t>
            </w:r>
          </w:p>
        </w:tc>
        <w:tc>
          <w:tcPr>
            <w:tcW w:w="1174" w:type="dxa"/>
            <w:shd w:val="clear" w:color="auto" w:fill="auto"/>
          </w:tcPr>
          <w:p w14:paraId="0B3F066F" w14:textId="6466D090" w:rsidR="00A51497" w:rsidRPr="005C2E8A" w:rsidRDefault="00D64FC7" w:rsidP="005C2E8A">
            <w:pPr>
              <w:suppressAutoHyphens/>
              <w:jc w:val="right"/>
              <w:rPr>
                <w:sz w:val="18"/>
                <w:szCs w:val="18"/>
                <w:lang w:val="en-US"/>
              </w:rPr>
            </w:pPr>
            <w:r>
              <w:rPr>
                <w:sz w:val="18"/>
                <w:szCs w:val="18"/>
                <w:lang w:val="en-US"/>
              </w:rPr>
              <w:t>1775</w:t>
            </w:r>
          </w:p>
        </w:tc>
      </w:tr>
      <w:tr w:rsidR="00A51497" w14:paraId="3813D72C" w14:textId="77777777" w:rsidTr="005C2E8A">
        <w:tc>
          <w:tcPr>
            <w:tcW w:w="1177" w:type="dxa"/>
            <w:shd w:val="clear" w:color="auto" w:fill="auto"/>
            <w:vAlign w:val="bottom"/>
          </w:tcPr>
          <w:p w14:paraId="25AB9D86" w14:textId="77777777" w:rsidR="00A51497" w:rsidRPr="005C2E8A" w:rsidRDefault="00A51497" w:rsidP="005C2E8A">
            <w:pPr>
              <w:suppressAutoHyphens/>
              <w:spacing w:before="120"/>
              <w:rPr>
                <w:sz w:val="18"/>
                <w:szCs w:val="18"/>
                <w:lang w:val="en-US"/>
              </w:rPr>
            </w:pPr>
            <w:r w:rsidRPr="005C2E8A">
              <w:rPr>
                <w:sz w:val="18"/>
                <w:szCs w:val="18"/>
                <w:lang w:val="en-US"/>
              </w:rPr>
              <w:t>File name:</w:t>
            </w:r>
          </w:p>
        </w:tc>
        <w:tc>
          <w:tcPr>
            <w:tcW w:w="3527" w:type="dxa"/>
            <w:shd w:val="clear" w:color="auto" w:fill="auto"/>
            <w:vAlign w:val="bottom"/>
          </w:tcPr>
          <w:p w14:paraId="43C6F6C5" w14:textId="4FD35F54" w:rsidR="00A51497" w:rsidRPr="005C2E8A" w:rsidRDefault="00C12BC6" w:rsidP="005C2E8A">
            <w:pPr>
              <w:suppressAutoHyphens/>
              <w:spacing w:before="120"/>
              <w:rPr>
                <w:sz w:val="18"/>
                <w:szCs w:val="18"/>
                <w:lang w:val="en-US"/>
              </w:rPr>
            </w:pPr>
            <w:r w:rsidRPr="00C12BC6">
              <w:rPr>
                <w:sz w:val="18"/>
                <w:szCs w:val="18"/>
                <w:lang w:val="en-US"/>
              </w:rPr>
              <w:t>202104025_pm_25_years_of_vc_en</w:t>
            </w:r>
          </w:p>
        </w:tc>
        <w:tc>
          <w:tcPr>
            <w:tcW w:w="1424" w:type="dxa"/>
            <w:shd w:val="clear" w:color="auto" w:fill="auto"/>
            <w:vAlign w:val="bottom"/>
          </w:tcPr>
          <w:p w14:paraId="42F5BC48" w14:textId="77777777" w:rsidR="00A51497" w:rsidRPr="005C2E8A" w:rsidRDefault="00A51497" w:rsidP="005C2E8A">
            <w:pPr>
              <w:suppressAutoHyphens/>
              <w:spacing w:before="120"/>
              <w:rPr>
                <w:sz w:val="18"/>
                <w:szCs w:val="18"/>
                <w:lang w:val="en-US"/>
              </w:rPr>
            </w:pPr>
            <w:r w:rsidRPr="005C2E8A">
              <w:rPr>
                <w:sz w:val="18"/>
                <w:szCs w:val="18"/>
                <w:lang w:val="en-US"/>
              </w:rPr>
              <w:t>Date:</w:t>
            </w:r>
          </w:p>
        </w:tc>
        <w:tc>
          <w:tcPr>
            <w:tcW w:w="1174" w:type="dxa"/>
            <w:shd w:val="clear" w:color="auto" w:fill="auto"/>
            <w:vAlign w:val="bottom"/>
          </w:tcPr>
          <w:p w14:paraId="6844F264" w14:textId="4E8ADF4D" w:rsidR="00A51497" w:rsidRPr="005C2E8A" w:rsidRDefault="00501E37" w:rsidP="005C2E8A">
            <w:pPr>
              <w:suppressAutoHyphens/>
              <w:spacing w:before="120"/>
              <w:jc w:val="right"/>
              <w:rPr>
                <w:sz w:val="18"/>
                <w:szCs w:val="18"/>
                <w:lang w:val="en-US"/>
              </w:rPr>
            </w:pPr>
            <w:r>
              <w:rPr>
                <w:sz w:val="18"/>
                <w:szCs w:val="18"/>
                <w:lang w:val="en-US"/>
              </w:rPr>
              <w:t>05-19-2021</w:t>
            </w:r>
          </w:p>
        </w:tc>
      </w:tr>
    </w:tbl>
    <w:p w14:paraId="6C327B96" w14:textId="77777777" w:rsidR="001F3537" w:rsidRPr="00F81AA0" w:rsidRDefault="00F81AA0" w:rsidP="00370533">
      <w:pPr>
        <w:suppressAutoHyphens/>
        <w:spacing w:before="120" w:after="120"/>
        <w:rPr>
          <w:b/>
          <w:sz w:val="16"/>
          <w:lang w:val="en-US"/>
        </w:rPr>
      </w:pPr>
      <w:r w:rsidRPr="00F81AA0">
        <w:rPr>
          <w:b/>
          <w:sz w:val="16"/>
          <w:lang w:val="en-US"/>
        </w:rPr>
        <w:t>About</w:t>
      </w:r>
      <w:r w:rsidR="00E51515" w:rsidRPr="00F81AA0">
        <w:rPr>
          <w:b/>
          <w:sz w:val="16"/>
          <w:lang w:val="en-US"/>
        </w:rPr>
        <w:t xml:space="preserve"> Vision Components</w:t>
      </w:r>
    </w:p>
    <w:p w14:paraId="67BC2A11" w14:textId="5D641740" w:rsidR="00E51515" w:rsidRPr="00F81AA0" w:rsidRDefault="00F81AA0" w:rsidP="00E51515">
      <w:pPr>
        <w:pStyle w:val="Textkrper2"/>
        <w:suppressAutoHyphens/>
        <w:rPr>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w:t>
      </w:r>
      <w:r w:rsidR="00C12BC6">
        <w:rPr>
          <w:lang w:val="en-US"/>
        </w:rPr>
        <w:t>’</w:t>
      </w:r>
      <w:r w:rsidRPr="00F81AA0">
        <w:rPr>
          <w:lang w:val="en-US"/>
        </w:rPr>
        <w:t>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14:paraId="38A6C2B1" w14:textId="77777777" w:rsidR="00E51515" w:rsidRPr="00F81AA0" w:rsidRDefault="00E51515" w:rsidP="00E51515">
      <w:pPr>
        <w:pBdr>
          <w:between w:val="single" w:sz="4" w:space="1" w:color="auto"/>
        </w:pBdr>
        <w:suppressAutoHyphens/>
        <w:jc w:val="both"/>
        <w:rPr>
          <w:sz w:val="16"/>
          <w:lang w:val="en-US"/>
        </w:rPr>
      </w:pPr>
    </w:p>
    <w:p w14:paraId="7087C515" w14:textId="77777777" w:rsidR="00E51515" w:rsidRDefault="00E51515" w:rsidP="00E51515">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A51497" w14:paraId="7C9DD8D7" w14:textId="77777777" w:rsidTr="005C2E8A">
        <w:tc>
          <w:tcPr>
            <w:tcW w:w="4704" w:type="dxa"/>
            <w:shd w:val="clear" w:color="auto" w:fill="auto"/>
          </w:tcPr>
          <w:p w14:paraId="23A0AD18" w14:textId="77777777" w:rsidR="00A51497" w:rsidRPr="005C2E8A" w:rsidRDefault="00A51497" w:rsidP="005C2E8A">
            <w:pPr>
              <w:suppressAutoHyphens/>
              <w:rPr>
                <w:b/>
                <w:lang w:val="en-US"/>
              </w:rPr>
            </w:pPr>
            <w:r w:rsidRPr="005C2E8A">
              <w:rPr>
                <w:b/>
                <w:lang w:val="en-US"/>
              </w:rPr>
              <w:t>Contact:</w:t>
            </w:r>
          </w:p>
          <w:p w14:paraId="661D2BF0" w14:textId="77777777" w:rsidR="00A51497" w:rsidRPr="005C2E8A" w:rsidRDefault="00A51497" w:rsidP="005C2E8A">
            <w:pPr>
              <w:pStyle w:val="berschrift2"/>
              <w:suppressAutoHyphens/>
              <w:ind w:right="-70"/>
              <w:jc w:val="left"/>
              <w:rPr>
                <w:sz w:val="20"/>
                <w:lang w:val="en-US"/>
              </w:rPr>
            </w:pPr>
            <w:r w:rsidRPr="005C2E8A">
              <w:rPr>
                <w:sz w:val="20"/>
                <w:lang w:val="en-US"/>
              </w:rPr>
              <w:t>Vision Components GmbH</w:t>
            </w:r>
          </w:p>
          <w:p w14:paraId="082B7533" w14:textId="608CE77C" w:rsidR="00A51497" w:rsidRPr="005C2E8A" w:rsidRDefault="000F1BE8" w:rsidP="005C2E8A">
            <w:pPr>
              <w:pStyle w:val="Kopfzeile"/>
              <w:tabs>
                <w:tab w:val="clear" w:pos="4536"/>
                <w:tab w:val="clear" w:pos="9072"/>
              </w:tabs>
              <w:suppressAutoHyphens/>
              <w:spacing w:before="120" w:after="120"/>
              <w:rPr>
                <w:lang w:val="en-US"/>
              </w:rPr>
            </w:pPr>
            <w:r w:rsidRPr="005C2E8A">
              <w:rPr>
                <w:lang w:val="en-US"/>
              </w:rPr>
              <w:t>Jan-Erik Schmitt</w:t>
            </w:r>
          </w:p>
          <w:p w14:paraId="063BE54C" w14:textId="77777777" w:rsidR="00A51497" w:rsidRPr="005C2E8A" w:rsidRDefault="00A51497" w:rsidP="005C2E8A">
            <w:pPr>
              <w:suppressAutoHyphens/>
              <w:rPr>
                <w:lang w:val="en-US"/>
              </w:rPr>
            </w:pPr>
            <w:r w:rsidRPr="005C2E8A">
              <w:rPr>
                <w:lang w:val="en-US"/>
              </w:rPr>
              <w:t>Ottostr. 2</w:t>
            </w:r>
          </w:p>
          <w:p w14:paraId="42D837D3" w14:textId="77777777" w:rsidR="00A51497" w:rsidRPr="005C2E8A" w:rsidRDefault="00A51497" w:rsidP="005C2E8A">
            <w:pPr>
              <w:suppressAutoHyphens/>
              <w:rPr>
                <w:lang w:val="en-US"/>
              </w:rPr>
            </w:pPr>
            <w:r w:rsidRPr="005C2E8A">
              <w:rPr>
                <w:lang w:val="en-US"/>
              </w:rPr>
              <w:t>76275 Ettlingen</w:t>
            </w:r>
          </w:p>
          <w:p w14:paraId="7BE281B9" w14:textId="77777777" w:rsidR="00A51497" w:rsidRPr="005C2E8A" w:rsidRDefault="00A51497" w:rsidP="005C2E8A">
            <w:pPr>
              <w:suppressAutoHyphens/>
              <w:rPr>
                <w:lang w:val="en-US"/>
              </w:rPr>
            </w:pPr>
            <w:r w:rsidRPr="005C2E8A">
              <w:rPr>
                <w:lang w:val="en-US"/>
              </w:rPr>
              <w:t>Germany</w:t>
            </w:r>
          </w:p>
          <w:p w14:paraId="3B97A1E0" w14:textId="7E5488D3" w:rsidR="00A51497" w:rsidRPr="00D64FC7" w:rsidRDefault="00A51497" w:rsidP="005C2E8A">
            <w:pPr>
              <w:suppressAutoHyphens/>
              <w:spacing w:before="120"/>
              <w:rPr>
                <w:lang w:val="en-US"/>
              </w:rPr>
            </w:pPr>
            <w:r w:rsidRPr="005C2E8A">
              <w:rPr>
                <w:lang w:val="en-US"/>
              </w:rPr>
              <w:t xml:space="preserve">Phone: +49 . 7243 . </w:t>
            </w:r>
            <w:r w:rsidRPr="00D64FC7">
              <w:rPr>
                <w:lang w:val="en-US"/>
              </w:rPr>
              <w:t>2167</w:t>
            </w:r>
            <w:r w:rsidR="000F1BE8" w:rsidRPr="00D64FC7">
              <w:rPr>
                <w:lang w:val="en-US"/>
              </w:rPr>
              <w:t>0</w:t>
            </w:r>
          </w:p>
          <w:p w14:paraId="5CC1B020" w14:textId="0FC3B2D8" w:rsidR="00926D86" w:rsidRPr="00D64FC7" w:rsidRDefault="00A51497" w:rsidP="005C2E8A">
            <w:pPr>
              <w:suppressAutoHyphens/>
              <w:rPr>
                <w:lang w:val="en-US"/>
              </w:rPr>
            </w:pPr>
            <w:r w:rsidRPr="00D64FC7">
              <w:rPr>
                <w:lang w:val="en-US"/>
              </w:rPr>
              <w:t xml:space="preserve">Email: </w:t>
            </w:r>
            <w:hyperlink r:id="rId10" w:history="1">
              <w:r w:rsidR="00926D86" w:rsidRPr="00D64FC7">
                <w:rPr>
                  <w:rStyle w:val="Hyperlink"/>
                  <w:lang w:val="en-US"/>
                </w:rPr>
                <w:t>schmitt@vision-components.com</w:t>
              </w:r>
            </w:hyperlink>
          </w:p>
          <w:p w14:paraId="37517396" w14:textId="77777777" w:rsidR="00E2623D" w:rsidRPr="005C2E8A" w:rsidRDefault="00A51497" w:rsidP="005C2E8A">
            <w:pPr>
              <w:suppressAutoHyphens/>
              <w:rPr>
                <w:sz w:val="18"/>
                <w:szCs w:val="18"/>
                <w:lang w:val="fr-FR"/>
              </w:rPr>
            </w:pPr>
            <w:r w:rsidRPr="005C2E8A">
              <w:rPr>
                <w:lang w:val="fr-FR"/>
              </w:rPr>
              <w:t xml:space="preserve">Internet: </w:t>
            </w:r>
            <w:hyperlink r:id="rId11" w:history="1">
              <w:r w:rsidR="00E2623D" w:rsidRPr="005C2E8A">
                <w:rPr>
                  <w:rStyle w:val="Hyperlink"/>
                  <w:lang w:val="fr-FR"/>
                </w:rPr>
                <w:t>www.vision-components.com</w:t>
              </w:r>
            </w:hyperlink>
          </w:p>
        </w:tc>
        <w:tc>
          <w:tcPr>
            <w:tcW w:w="2598" w:type="dxa"/>
            <w:shd w:val="clear" w:color="auto" w:fill="auto"/>
          </w:tcPr>
          <w:p w14:paraId="4ACC22AD" w14:textId="77777777" w:rsidR="00A51497" w:rsidRPr="005C2E8A" w:rsidRDefault="00A51497" w:rsidP="005C2E8A">
            <w:pPr>
              <w:suppressAutoHyphens/>
              <w:spacing w:before="240"/>
              <w:rPr>
                <w:sz w:val="16"/>
              </w:rPr>
            </w:pPr>
            <w:r w:rsidRPr="005C2E8A">
              <w:rPr>
                <w:sz w:val="16"/>
              </w:rPr>
              <w:t>gii die Presse-Agentur GmbH</w:t>
            </w:r>
          </w:p>
          <w:p w14:paraId="145B10E1" w14:textId="77777777" w:rsidR="00A51497" w:rsidRPr="005C2E8A" w:rsidRDefault="00A51497" w:rsidP="005C2E8A">
            <w:pPr>
              <w:suppressAutoHyphens/>
              <w:rPr>
                <w:sz w:val="16"/>
                <w:lang w:val="en-US"/>
              </w:rPr>
            </w:pPr>
            <w:r w:rsidRPr="005C2E8A">
              <w:rPr>
                <w:sz w:val="16"/>
              </w:rPr>
              <w:t xml:space="preserve">Immanuelkirchstr. </w:t>
            </w:r>
            <w:r w:rsidRPr="005C2E8A">
              <w:rPr>
                <w:sz w:val="16"/>
                <w:lang w:val="en-US"/>
              </w:rPr>
              <w:t>12</w:t>
            </w:r>
          </w:p>
          <w:p w14:paraId="04A34CE7" w14:textId="77777777" w:rsidR="00A51497" w:rsidRPr="005C2E8A" w:rsidRDefault="00A51497" w:rsidP="005C2E8A">
            <w:pPr>
              <w:suppressAutoHyphens/>
              <w:rPr>
                <w:sz w:val="16"/>
                <w:lang w:val="en-US"/>
              </w:rPr>
            </w:pPr>
            <w:r w:rsidRPr="005C2E8A">
              <w:rPr>
                <w:sz w:val="16"/>
                <w:lang w:val="en-US"/>
              </w:rPr>
              <w:t>10405 Berlin</w:t>
            </w:r>
          </w:p>
          <w:p w14:paraId="07C9E023" w14:textId="77777777" w:rsidR="00A51497" w:rsidRPr="005C2E8A" w:rsidRDefault="00A51497" w:rsidP="005C2E8A">
            <w:pPr>
              <w:suppressAutoHyphens/>
              <w:rPr>
                <w:sz w:val="16"/>
                <w:lang w:val="en-US"/>
              </w:rPr>
            </w:pPr>
            <w:r w:rsidRPr="005C2E8A">
              <w:rPr>
                <w:sz w:val="16"/>
                <w:lang w:val="en-US"/>
              </w:rPr>
              <w:t>Germany</w:t>
            </w:r>
          </w:p>
          <w:p w14:paraId="66A84440" w14:textId="77777777" w:rsidR="00A51497" w:rsidRPr="005C2E8A" w:rsidRDefault="00A51497" w:rsidP="005C2E8A">
            <w:pPr>
              <w:suppressAutoHyphens/>
              <w:rPr>
                <w:sz w:val="16"/>
                <w:lang w:val="en-US"/>
              </w:rPr>
            </w:pPr>
            <w:r w:rsidRPr="005C2E8A">
              <w:rPr>
                <w:sz w:val="16"/>
                <w:lang w:val="en-US"/>
              </w:rPr>
              <w:t>Phone: +49 . 30 . 538 9650</w:t>
            </w:r>
          </w:p>
          <w:p w14:paraId="604F4B87" w14:textId="77777777" w:rsidR="00E2623D" w:rsidRPr="005C2E8A" w:rsidRDefault="00A51497" w:rsidP="005C2E8A">
            <w:pPr>
              <w:suppressAutoHyphens/>
              <w:rPr>
                <w:sz w:val="16"/>
                <w:lang w:val="en-US"/>
              </w:rPr>
            </w:pPr>
            <w:r w:rsidRPr="005C2E8A">
              <w:rPr>
                <w:sz w:val="16"/>
                <w:lang w:val="en-US"/>
              </w:rPr>
              <w:t xml:space="preserve">Email: </w:t>
            </w:r>
            <w:hyperlink r:id="rId12" w:history="1">
              <w:r w:rsidR="00E2623D" w:rsidRPr="005C2E8A">
                <w:rPr>
                  <w:rStyle w:val="Hyperlink"/>
                  <w:sz w:val="16"/>
                  <w:lang w:val="en-US"/>
                </w:rPr>
                <w:t>info@gii.de</w:t>
              </w:r>
            </w:hyperlink>
          </w:p>
          <w:p w14:paraId="5D1152AF" w14:textId="77777777" w:rsidR="00E2623D" w:rsidRPr="005C2E8A" w:rsidRDefault="00A51497" w:rsidP="005C2E8A">
            <w:pPr>
              <w:suppressAutoHyphens/>
              <w:rPr>
                <w:sz w:val="18"/>
                <w:szCs w:val="18"/>
                <w:lang w:val="en-US"/>
              </w:rPr>
            </w:pPr>
            <w:r w:rsidRPr="005C2E8A">
              <w:rPr>
                <w:sz w:val="16"/>
              </w:rPr>
              <w:t xml:space="preserve">Internet: </w:t>
            </w:r>
            <w:hyperlink r:id="rId13" w:history="1">
              <w:r w:rsidR="00E2623D" w:rsidRPr="005C2E8A">
                <w:rPr>
                  <w:rStyle w:val="Hyperlink"/>
                  <w:sz w:val="16"/>
                </w:rPr>
                <w:t>www.gii.de</w:t>
              </w:r>
            </w:hyperlink>
          </w:p>
        </w:tc>
      </w:tr>
    </w:tbl>
    <w:p w14:paraId="4E94A511" w14:textId="77777777" w:rsidR="00A51497" w:rsidRPr="00F81AA0" w:rsidRDefault="00A51497" w:rsidP="00E51515">
      <w:pPr>
        <w:suppressAutoHyphens/>
        <w:rPr>
          <w:lang w:val="en-US"/>
        </w:rPr>
      </w:pPr>
    </w:p>
    <w:sectPr w:rsidR="00A51497" w:rsidRPr="00F81AA0" w:rsidSect="00AF39A1">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748E" w14:textId="77777777" w:rsidR="00A36291" w:rsidRDefault="00A36291">
      <w:r>
        <w:separator/>
      </w:r>
    </w:p>
  </w:endnote>
  <w:endnote w:type="continuationSeparator" w:id="0">
    <w:p w14:paraId="74A38B26" w14:textId="77777777" w:rsidR="00A36291" w:rsidRDefault="00A3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4A9B" w14:textId="77777777" w:rsidR="00A36291" w:rsidRDefault="00A36291">
      <w:r>
        <w:separator/>
      </w:r>
    </w:p>
  </w:footnote>
  <w:footnote w:type="continuationSeparator" w:id="0">
    <w:p w14:paraId="132FE267" w14:textId="77777777" w:rsidR="00A36291" w:rsidRDefault="00A3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61C9E389" w:rsidR="00D86305" w:rsidRPr="00F81AA0" w:rsidRDefault="00501E37" w:rsidP="00370533">
    <w:pPr>
      <w:pStyle w:val="Kopfzeile"/>
      <w:tabs>
        <w:tab w:val="clear" w:pos="4536"/>
        <w:tab w:val="clear" w:pos="9072"/>
      </w:tabs>
      <w:suppressAutoHyphens/>
      <w:ind w:left="709" w:right="1701" w:hanging="709"/>
      <w:rPr>
        <w:rStyle w:val="Seitenzahl"/>
        <w:sz w:val="18"/>
        <w:lang w:val="en-US"/>
      </w:rPr>
    </w:pPr>
    <w:r>
      <w:rPr>
        <w:noProof/>
        <w:sz w:val="18"/>
        <w:lang w:val="en-US"/>
      </w:rPr>
      <w:pict w14:anchorId="4A7C4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3.65pt;margin-top:-2.25pt;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C12BC6">
      <w:rPr>
        <w:rStyle w:val="Seitenzahl"/>
        <w:sz w:val="18"/>
        <w:lang w:val="en-US"/>
      </w:rPr>
      <w:t>25</w:t>
    </w:r>
    <w:r w:rsidR="00C12BC6">
      <w:rPr>
        <w:rStyle w:val="Seitenzahl"/>
        <w:sz w:val="18"/>
        <w:vertAlign w:val="superscript"/>
        <w:lang w:val="en-US"/>
      </w:rPr>
      <w:t>th</w:t>
    </w:r>
    <w:r w:rsidR="00C12BC6">
      <w:rPr>
        <w:rStyle w:val="Seitenzahl"/>
        <w:sz w:val="18"/>
        <w:lang w:val="en-US"/>
      </w:rPr>
      <w:t xml:space="preserve"> anniversary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77777777" w:rsidR="00D86305" w:rsidRPr="00370533" w:rsidRDefault="00501E37" w:rsidP="00370533">
    <w:pPr>
      <w:pStyle w:val="Kopfzeile"/>
      <w:tabs>
        <w:tab w:val="clear" w:pos="4536"/>
        <w:tab w:val="clear" w:pos="9072"/>
      </w:tabs>
      <w:rPr>
        <w:sz w:val="2"/>
      </w:rPr>
    </w:pPr>
    <w:r>
      <w:rPr>
        <w:noProof/>
        <w:sz w:val="2"/>
      </w:rPr>
      <w:pict w14:anchorId="1CB28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35AB"/>
    <w:rsid w:val="000258D5"/>
    <w:rsid w:val="000460CB"/>
    <w:rsid w:val="00051621"/>
    <w:rsid w:val="00087771"/>
    <w:rsid w:val="000F1BE8"/>
    <w:rsid w:val="00173A46"/>
    <w:rsid w:val="00185C36"/>
    <w:rsid w:val="001F3537"/>
    <w:rsid w:val="001F4730"/>
    <w:rsid w:val="00300C73"/>
    <w:rsid w:val="0031033D"/>
    <w:rsid w:val="00336539"/>
    <w:rsid w:val="003555EF"/>
    <w:rsid w:val="00364406"/>
    <w:rsid w:val="00370533"/>
    <w:rsid w:val="00380323"/>
    <w:rsid w:val="003E586F"/>
    <w:rsid w:val="00436300"/>
    <w:rsid w:val="00447644"/>
    <w:rsid w:val="00450F52"/>
    <w:rsid w:val="004C0023"/>
    <w:rsid w:val="004D6418"/>
    <w:rsid w:val="00501E37"/>
    <w:rsid w:val="00507B48"/>
    <w:rsid w:val="00537169"/>
    <w:rsid w:val="0055563A"/>
    <w:rsid w:val="00583A22"/>
    <w:rsid w:val="00594D31"/>
    <w:rsid w:val="005C0704"/>
    <w:rsid w:val="005C2E8A"/>
    <w:rsid w:val="00641079"/>
    <w:rsid w:val="006434A0"/>
    <w:rsid w:val="00692D87"/>
    <w:rsid w:val="006A03A8"/>
    <w:rsid w:val="006B59AF"/>
    <w:rsid w:val="006D6F46"/>
    <w:rsid w:val="006F4333"/>
    <w:rsid w:val="00746ADE"/>
    <w:rsid w:val="007E454F"/>
    <w:rsid w:val="008542DD"/>
    <w:rsid w:val="00871B95"/>
    <w:rsid w:val="008D4C13"/>
    <w:rsid w:val="008E79A1"/>
    <w:rsid w:val="00900836"/>
    <w:rsid w:val="00924174"/>
    <w:rsid w:val="00926D86"/>
    <w:rsid w:val="0093505C"/>
    <w:rsid w:val="00981B1F"/>
    <w:rsid w:val="009934B1"/>
    <w:rsid w:val="00996F3A"/>
    <w:rsid w:val="009B76C7"/>
    <w:rsid w:val="009D3AC5"/>
    <w:rsid w:val="00A1325F"/>
    <w:rsid w:val="00A25CAD"/>
    <w:rsid w:val="00A36291"/>
    <w:rsid w:val="00A51497"/>
    <w:rsid w:val="00AD3BB2"/>
    <w:rsid w:val="00AF39A1"/>
    <w:rsid w:val="00AF4640"/>
    <w:rsid w:val="00B17EBD"/>
    <w:rsid w:val="00B47F7F"/>
    <w:rsid w:val="00B5603B"/>
    <w:rsid w:val="00B63719"/>
    <w:rsid w:val="00B71BFE"/>
    <w:rsid w:val="00B8351C"/>
    <w:rsid w:val="00B9145C"/>
    <w:rsid w:val="00BA194B"/>
    <w:rsid w:val="00BF2908"/>
    <w:rsid w:val="00BF7DB1"/>
    <w:rsid w:val="00C12BC6"/>
    <w:rsid w:val="00C41466"/>
    <w:rsid w:val="00C63991"/>
    <w:rsid w:val="00C945F4"/>
    <w:rsid w:val="00CC4D37"/>
    <w:rsid w:val="00D10425"/>
    <w:rsid w:val="00D33C55"/>
    <w:rsid w:val="00D47FEE"/>
    <w:rsid w:val="00D64FC7"/>
    <w:rsid w:val="00D74BB9"/>
    <w:rsid w:val="00D76B04"/>
    <w:rsid w:val="00D86305"/>
    <w:rsid w:val="00DA297C"/>
    <w:rsid w:val="00E072DA"/>
    <w:rsid w:val="00E24308"/>
    <w:rsid w:val="00E2623D"/>
    <w:rsid w:val="00E51515"/>
    <w:rsid w:val="00E7056E"/>
    <w:rsid w:val="00E76D72"/>
    <w:rsid w:val="00E96371"/>
    <w:rsid w:val="00EB7C77"/>
    <w:rsid w:val="00EC022E"/>
    <w:rsid w:val="00F0139C"/>
    <w:rsid w:val="00F31851"/>
    <w:rsid w:val="00F679BB"/>
    <w:rsid w:val="00F81AA0"/>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on-components.com/en/our-compa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17</cp:revision>
  <cp:lastPrinted>2002-09-20T12:05:00Z</cp:lastPrinted>
  <dcterms:created xsi:type="dcterms:W3CDTF">2019-07-12T13:49:00Z</dcterms:created>
  <dcterms:modified xsi:type="dcterms:W3CDTF">2021-05-19T11:15:00Z</dcterms:modified>
</cp:coreProperties>
</file>