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F3B5" w14:textId="77777777" w:rsidR="00D335AA" w:rsidRPr="007C535E" w:rsidRDefault="00D335AA" w:rsidP="005A5EC8">
      <w:pPr>
        <w:suppressAutoHyphens/>
        <w:rPr>
          <w:sz w:val="40"/>
          <w:szCs w:val="40"/>
          <w:lang w:val="en-US"/>
        </w:rPr>
      </w:pPr>
      <w:r w:rsidRPr="007C535E">
        <w:rPr>
          <w:sz w:val="40"/>
          <w:szCs w:val="40"/>
          <w:lang w:val="en-US"/>
        </w:rPr>
        <w:t>Press Release</w:t>
      </w:r>
    </w:p>
    <w:p w14:paraId="1A5145D7" w14:textId="77777777" w:rsidR="00D335AA" w:rsidRPr="007C535E" w:rsidRDefault="00D335AA" w:rsidP="005A5EC8">
      <w:pPr>
        <w:suppressAutoHyphens/>
        <w:spacing w:line="360" w:lineRule="auto"/>
        <w:rPr>
          <w:lang w:val="en-US"/>
        </w:rPr>
      </w:pPr>
    </w:p>
    <w:p w14:paraId="4CF97090" w14:textId="7DF172F2" w:rsidR="00D335AA" w:rsidRPr="007C535E" w:rsidRDefault="0070606B" w:rsidP="005A5EC8">
      <w:pPr>
        <w:suppressAutoHyphens/>
        <w:spacing w:line="360" w:lineRule="auto"/>
        <w:rPr>
          <w:b/>
          <w:sz w:val="24"/>
          <w:lang w:val="en-US"/>
        </w:rPr>
      </w:pPr>
      <w:r w:rsidRPr="007C535E">
        <w:rPr>
          <w:b/>
          <w:bCs/>
          <w:sz w:val="24"/>
          <w:lang w:val="en-US"/>
        </w:rPr>
        <w:t xml:space="preserve">Patented </w:t>
      </w:r>
      <w:r w:rsidR="00550D72">
        <w:rPr>
          <w:b/>
          <w:bCs/>
          <w:sz w:val="24"/>
          <w:lang w:val="en-US"/>
        </w:rPr>
        <w:t>contact-protected</w:t>
      </w:r>
      <w:r w:rsidRPr="007C535E">
        <w:rPr>
          <w:b/>
          <w:bCs/>
          <w:sz w:val="24"/>
          <w:lang w:val="en-US"/>
        </w:rPr>
        <w:t xml:space="preserve"> </w:t>
      </w:r>
      <w:r w:rsidR="007C535E" w:rsidRPr="007C535E">
        <w:rPr>
          <w:b/>
          <w:bCs/>
          <w:sz w:val="24"/>
          <w:lang w:val="en-US"/>
        </w:rPr>
        <w:t xml:space="preserve">connection for </w:t>
      </w:r>
      <w:r w:rsidRPr="007C535E">
        <w:rPr>
          <w:b/>
          <w:bCs/>
          <w:sz w:val="24"/>
          <w:lang w:val="en-US"/>
        </w:rPr>
        <w:t>multimeter supply</w:t>
      </w:r>
    </w:p>
    <w:p w14:paraId="18602CC4" w14:textId="77777777" w:rsidR="00D335AA" w:rsidRPr="007C535E" w:rsidRDefault="00D335AA" w:rsidP="005A5EC8">
      <w:pPr>
        <w:suppressAutoHyphens/>
        <w:spacing w:line="360" w:lineRule="auto"/>
        <w:jc w:val="both"/>
        <w:rPr>
          <w:lang w:val="en-US"/>
        </w:rPr>
      </w:pPr>
    </w:p>
    <w:p w14:paraId="3CA2169F" w14:textId="09EA18EE" w:rsidR="005B172E" w:rsidRPr="007C535E" w:rsidRDefault="0070606B" w:rsidP="005A5EC8">
      <w:pPr>
        <w:suppressAutoHyphens/>
        <w:spacing w:line="360" w:lineRule="auto"/>
        <w:jc w:val="both"/>
        <w:rPr>
          <w:rFonts w:cs="Arial"/>
          <w:lang w:val="en-US"/>
        </w:rPr>
      </w:pPr>
      <w:r w:rsidRPr="007C535E">
        <w:rPr>
          <w:rFonts w:cs="Arial"/>
          <w:lang w:val="en-US"/>
        </w:rPr>
        <w:t xml:space="preserve">Gossen Metrawatt has introduced a new patented solution for secure power supply of its DAkkS-calibrated digital multimeters METRAHIT IM XTRA and METRAHIT IM E-DRIVE. The portable all-in-one devices integrate an exceptionally wide range of testing and measuring functions for maintenance, service and diagnosis of electrical machines, drives and systems. In addition, they also cover measuring methods for safety testing in the automotive industry, avionics and electrical engineering. Gossen Metrawatt has now patented its innovation of a </w:t>
      </w:r>
      <w:r w:rsidR="00550D72">
        <w:rPr>
          <w:rFonts w:cs="Arial"/>
          <w:lang w:val="en-US"/>
        </w:rPr>
        <w:t>contact-protected</w:t>
      </w:r>
      <w:r w:rsidRPr="007C535E">
        <w:rPr>
          <w:rFonts w:cs="Arial"/>
          <w:lang w:val="en-US"/>
        </w:rPr>
        <w:t xml:space="preserve"> connection of the quickly exchangeable supply modules for mains or battery operation. The </w:t>
      </w:r>
      <w:r w:rsidR="00550D72">
        <w:rPr>
          <w:rFonts w:cs="Arial"/>
          <w:lang w:val="en-US"/>
        </w:rPr>
        <w:t>terminal</w:t>
      </w:r>
      <w:r w:rsidRPr="007C535E">
        <w:rPr>
          <w:rFonts w:cs="Arial"/>
          <w:lang w:val="en-US"/>
        </w:rPr>
        <w:t xml:space="preserve"> is </w:t>
      </w:r>
      <w:r w:rsidR="00550D72">
        <w:rPr>
          <w:rFonts w:cs="Arial"/>
          <w:lang w:val="en-US"/>
        </w:rPr>
        <w:t>recessed</w:t>
      </w:r>
      <w:r w:rsidRPr="007C535E">
        <w:rPr>
          <w:rFonts w:cs="Arial"/>
          <w:lang w:val="en-US"/>
        </w:rPr>
        <w:t xml:space="preserve"> into the housing body, effectively </w:t>
      </w:r>
      <w:r w:rsidR="005378F1">
        <w:rPr>
          <w:rFonts w:cs="Arial"/>
          <w:lang w:val="en-US"/>
        </w:rPr>
        <w:t>ensuring</w:t>
      </w:r>
      <w:r w:rsidR="005378F1" w:rsidRPr="007C535E">
        <w:rPr>
          <w:rFonts w:cs="Arial"/>
          <w:lang w:val="en-US"/>
        </w:rPr>
        <w:t xml:space="preserve"> </w:t>
      </w:r>
      <w:r w:rsidRPr="007C535E">
        <w:rPr>
          <w:rFonts w:cs="Arial"/>
          <w:lang w:val="en-US"/>
        </w:rPr>
        <w:t xml:space="preserve">device safety according to CAT III or CAT IV at all times even when </w:t>
      </w:r>
      <w:r w:rsidR="007C535E" w:rsidRPr="007C535E">
        <w:rPr>
          <w:rFonts w:cs="Arial"/>
          <w:lang w:val="en-US"/>
        </w:rPr>
        <w:t>ex</w:t>
      </w:r>
      <w:r w:rsidRPr="007C535E">
        <w:rPr>
          <w:rFonts w:cs="Arial"/>
          <w:lang w:val="en-US"/>
        </w:rPr>
        <w:t xml:space="preserve">changing modules or batteries during </w:t>
      </w:r>
      <w:r w:rsidR="007C535E" w:rsidRPr="007C535E">
        <w:rPr>
          <w:rFonts w:cs="Arial"/>
          <w:lang w:val="en-US"/>
        </w:rPr>
        <w:t>operation</w:t>
      </w:r>
      <w:r w:rsidRPr="007C535E">
        <w:rPr>
          <w:rFonts w:cs="Arial"/>
          <w:lang w:val="en-US"/>
        </w:rPr>
        <w:t xml:space="preserve">. This solution </w:t>
      </w:r>
      <w:r w:rsidR="007C535E" w:rsidRPr="007C535E">
        <w:rPr>
          <w:rFonts w:cs="Arial"/>
          <w:lang w:val="en-US"/>
        </w:rPr>
        <w:t>ensur</w:t>
      </w:r>
      <w:r w:rsidRPr="007C535E">
        <w:rPr>
          <w:rFonts w:cs="Arial"/>
          <w:lang w:val="en-US"/>
        </w:rPr>
        <w:t>es protection against electric shock according to measuring category 1,000V CAT III, even at overvoltages up to 6,000V. Users can also safely exchange the supply module when the measur</w:t>
      </w:r>
      <w:r w:rsidR="0078552F">
        <w:rPr>
          <w:rFonts w:cs="Arial"/>
          <w:lang w:val="en-US"/>
        </w:rPr>
        <w:t>ement</w:t>
      </w:r>
      <w:r w:rsidRPr="007C535E">
        <w:rPr>
          <w:rFonts w:cs="Arial"/>
          <w:lang w:val="en-US"/>
        </w:rPr>
        <w:t xml:space="preserve"> cables are plugged in and the measuring signal is applied, and that without having to disconnect the measur</w:t>
      </w:r>
      <w:r w:rsidR="00550D72">
        <w:rPr>
          <w:rFonts w:cs="Arial"/>
          <w:lang w:val="en-US"/>
        </w:rPr>
        <w:t>ement</w:t>
      </w:r>
      <w:r w:rsidRPr="007C535E">
        <w:rPr>
          <w:rFonts w:cs="Arial"/>
          <w:lang w:val="en-US"/>
        </w:rPr>
        <w:t xml:space="preserve"> </w:t>
      </w:r>
      <w:r w:rsidR="00550D72">
        <w:rPr>
          <w:rFonts w:cs="Arial"/>
          <w:lang w:val="en-US"/>
        </w:rPr>
        <w:t>cables</w:t>
      </w:r>
      <w:r w:rsidRPr="007C535E">
        <w:rPr>
          <w:rFonts w:cs="Arial"/>
          <w:lang w:val="en-US"/>
        </w:rPr>
        <w:t xml:space="preserve"> from the </w:t>
      </w:r>
      <w:r w:rsidR="00550D72">
        <w:rPr>
          <w:rFonts w:cs="Arial"/>
          <w:lang w:val="en-US"/>
        </w:rPr>
        <w:t>test object</w:t>
      </w:r>
      <w:r w:rsidRPr="007C535E">
        <w:rPr>
          <w:rFonts w:cs="Arial"/>
          <w:lang w:val="en-US"/>
        </w:rPr>
        <w:t>. Spring-loaded contacts and an extended-length connector format ensure reliable contacting inside the housing. The new patented solution, which is registered by the European Patent Office under publication number EP3474023A2, underlines Gossen Metrawatt</w:t>
      </w:r>
      <w:r w:rsidR="007C535E" w:rsidRPr="007C535E">
        <w:rPr>
          <w:rFonts w:cs="Arial"/>
          <w:lang w:val="en-US"/>
        </w:rPr>
        <w:t>’</w:t>
      </w:r>
      <w:r w:rsidRPr="007C535E">
        <w:rPr>
          <w:rFonts w:cs="Arial"/>
          <w:lang w:val="en-US"/>
        </w:rPr>
        <w:t>s high innovative capacity in the field of measurement and test technology for electrical safety.</w:t>
      </w:r>
    </w:p>
    <w:p w14:paraId="24C7082D" w14:textId="77777777" w:rsidR="005B172E" w:rsidRPr="007C535E" w:rsidRDefault="005B172E" w:rsidP="005A5EC8">
      <w:pPr>
        <w:suppressAutoHyphens/>
        <w:spacing w:line="360" w:lineRule="auto"/>
        <w:jc w:val="both"/>
        <w:rPr>
          <w:rFonts w:cs="Arial"/>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2D6674" w:rsidRPr="007C535E" w14:paraId="1F40AD88" w14:textId="77777777" w:rsidTr="005D6158">
        <w:tc>
          <w:tcPr>
            <w:tcW w:w="7226" w:type="dxa"/>
          </w:tcPr>
          <w:p w14:paraId="0291679D" w14:textId="56EF2143" w:rsidR="002D6674" w:rsidRPr="007C535E" w:rsidRDefault="007877B2" w:rsidP="005A5EC8">
            <w:pPr>
              <w:suppressAutoHyphens/>
              <w:spacing w:after="120"/>
              <w:jc w:val="center"/>
              <w:rPr>
                <w:rFonts w:cs="Arial"/>
                <w:sz w:val="18"/>
                <w:lang w:val="en-US"/>
              </w:rPr>
            </w:pPr>
            <w:r>
              <w:rPr>
                <w:rFonts w:cs="Arial"/>
                <w:sz w:val="18"/>
                <w:lang w:val="en-US"/>
              </w:rPr>
              <w:pict w14:anchorId="70F9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pt;height:188pt">
                  <v:imagedata r:id="rId7" o:title="versorgungsmodul_2000px"/>
                </v:shape>
              </w:pict>
            </w:r>
          </w:p>
        </w:tc>
      </w:tr>
      <w:tr w:rsidR="002D6674" w:rsidRPr="00082AD7" w14:paraId="3CF39109" w14:textId="77777777" w:rsidTr="005D6158">
        <w:tc>
          <w:tcPr>
            <w:tcW w:w="7226" w:type="dxa"/>
          </w:tcPr>
          <w:p w14:paraId="0F4DF66E" w14:textId="71733A7F" w:rsidR="002D6674" w:rsidRPr="007C535E" w:rsidRDefault="00DB5489" w:rsidP="0070606B">
            <w:pPr>
              <w:suppressAutoHyphens/>
              <w:ind w:left="709" w:right="711"/>
              <w:jc w:val="center"/>
              <w:rPr>
                <w:rFonts w:cs="Arial"/>
                <w:sz w:val="18"/>
                <w:lang w:val="en-US"/>
              </w:rPr>
            </w:pPr>
            <w:r w:rsidRPr="007C535E">
              <w:rPr>
                <w:rFonts w:cs="Arial"/>
                <w:b/>
                <w:sz w:val="18"/>
                <w:lang w:val="en-US"/>
              </w:rPr>
              <w:t>Cap</w:t>
            </w:r>
            <w:r w:rsidR="002D6674" w:rsidRPr="007C535E">
              <w:rPr>
                <w:rFonts w:cs="Arial"/>
                <w:b/>
                <w:sz w:val="18"/>
                <w:lang w:val="en-US"/>
              </w:rPr>
              <w:t>tion:</w:t>
            </w:r>
            <w:r w:rsidR="002D6674" w:rsidRPr="007C535E">
              <w:rPr>
                <w:rFonts w:cs="Arial"/>
                <w:sz w:val="18"/>
                <w:lang w:val="en-US"/>
              </w:rPr>
              <w:t xml:space="preserve"> </w:t>
            </w:r>
            <w:r w:rsidR="0070606B" w:rsidRPr="007C535E">
              <w:rPr>
                <w:rFonts w:cs="Arial"/>
                <w:sz w:val="18"/>
                <w:lang w:val="en-US"/>
              </w:rPr>
              <w:t xml:space="preserve">Battery and </w:t>
            </w:r>
            <w:r w:rsidR="00550D72">
              <w:rPr>
                <w:rFonts w:cs="Arial"/>
                <w:sz w:val="18"/>
                <w:lang w:val="en-US"/>
              </w:rPr>
              <w:t xml:space="preserve">mains </w:t>
            </w:r>
            <w:r w:rsidR="0070606B" w:rsidRPr="007C535E">
              <w:rPr>
                <w:rFonts w:cs="Arial"/>
                <w:sz w:val="18"/>
                <w:lang w:val="en-US"/>
              </w:rPr>
              <w:t xml:space="preserve">power supply module for METRAHIT IM multimeter with patented </w:t>
            </w:r>
            <w:r w:rsidR="00550D72">
              <w:rPr>
                <w:rFonts w:cs="Arial"/>
                <w:sz w:val="18"/>
                <w:lang w:val="en-US"/>
              </w:rPr>
              <w:t>contact-protected</w:t>
            </w:r>
            <w:r w:rsidR="0070606B" w:rsidRPr="007C535E">
              <w:rPr>
                <w:rFonts w:cs="Arial"/>
                <w:sz w:val="18"/>
                <w:lang w:val="en-US"/>
              </w:rPr>
              <w:t xml:space="preserve"> connection</w:t>
            </w:r>
          </w:p>
        </w:tc>
      </w:tr>
    </w:tbl>
    <w:p w14:paraId="670FCD26" w14:textId="77777777" w:rsidR="002D6674" w:rsidRPr="007C535E" w:rsidRDefault="002D6674" w:rsidP="005A5EC8">
      <w:pPr>
        <w:suppressAutoHyphens/>
        <w:spacing w:line="360" w:lineRule="auto"/>
        <w:jc w:val="both"/>
        <w:rPr>
          <w:rFonts w:cs="Arial"/>
          <w:lang w:val="en-US"/>
        </w:rPr>
      </w:pPr>
    </w:p>
    <w:p w14:paraId="6FEA4E11" w14:textId="77777777" w:rsidR="00DB5489" w:rsidRPr="007C535E" w:rsidRDefault="00DB5489" w:rsidP="00DB5489">
      <w:pPr>
        <w:suppressAutoHyphens/>
        <w:jc w:val="both"/>
        <w:rPr>
          <w:lang w:val="en-US"/>
        </w:rPr>
      </w:pPr>
    </w:p>
    <w:tbl>
      <w:tblPr>
        <w:tblW w:w="0" w:type="auto"/>
        <w:tblLayout w:type="fixed"/>
        <w:tblLook w:val="04A0" w:firstRow="1" w:lastRow="0" w:firstColumn="1" w:lastColumn="0" w:noHBand="0" w:noVBand="1"/>
      </w:tblPr>
      <w:tblGrid>
        <w:gridCol w:w="1074"/>
        <w:gridCol w:w="3904"/>
        <w:gridCol w:w="1167"/>
        <w:gridCol w:w="1157"/>
      </w:tblGrid>
      <w:tr w:rsidR="00DB5489" w:rsidRPr="007C535E" w14:paraId="72CF19EF" w14:textId="77777777" w:rsidTr="00914742">
        <w:tc>
          <w:tcPr>
            <w:tcW w:w="1074" w:type="dxa"/>
            <w:shd w:val="clear" w:color="auto" w:fill="auto"/>
          </w:tcPr>
          <w:p w14:paraId="0AC1D3C5" w14:textId="77777777" w:rsidR="00DB5489" w:rsidRPr="007C535E" w:rsidRDefault="00DB5489" w:rsidP="009D1708">
            <w:pPr>
              <w:suppressAutoHyphens/>
              <w:rPr>
                <w:sz w:val="18"/>
                <w:szCs w:val="18"/>
                <w:lang w:val="en-US"/>
              </w:rPr>
            </w:pPr>
            <w:r w:rsidRPr="007C535E">
              <w:rPr>
                <w:sz w:val="18"/>
                <w:szCs w:val="18"/>
                <w:lang w:val="en-US"/>
              </w:rPr>
              <w:t>Image/s:</w:t>
            </w:r>
          </w:p>
        </w:tc>
        <w:tc>
          <w:tcPr>
            <w:tcW w:w="3904" w:type="dxa"/>
            <w:shd w:val="clear" w:color="auto" w:fill="auto"/>
          </w:tcPr>
          <w:p w14:paraId="48E5EE21" w14:textId="1118D19E" w:rsidR="00DB5489" w:rsidRPr="007C535E" w:rsidRDefault="0070606B" w:rsidP="009D1708">
            <w:pPr>
              <w:suppressAutoHyphens/>
              <w:rPr>
                <w:sz w:val="18"/>
                <w:szCs w:val="18"/>
                <w:lang w:val="en-US"/>
              </w:rPr>
            </w:pPr>
            <w:r w:rsidRPr="007C535E">
              <w:rPr>
                <w:sz w:val="18"/>
                <w:szCs w:val="18"/>
                <w:lang w:val="en-US"/>
              </w:rPr>
              <w:t>versorgungsmodul</w:t>
            </w:r>
          </w:p>
        </w:tc>
        <w:tc>
          <w:tcPr>
            <w:tcW w:w="1167" w:type="dxa"/>
            <w:shd w:val="clear" w:color="auto" w:fill="auto"/>
          </w:tcPr>
          <w:p w14:paraId="37ED3F5B" w14:textId="77777777" w:rsidR="00DB5489" w:rsidRPr="007C535E" w:rsidRDefault="00DB5489" w:rsidP="009D1708">
            <w:pPr>
              <w:suppressAutoHyphens/>
              <w:rPr>
                <w:sz w:val="18"/>
                <w:szCs w:val="18"/>
                <w:lang w:val="en-US"/>
              </w:rPr>
            </w:pPr>
            <w:r w:rsidRPr="007C535E">
              <w:rPr>
                <w:sz w:val="18"/>
                <w:szCs w:val="18"/>
                <w:lang w:val="en-US"/>
              </w:rPr>
              <w:t>Characters:</w:t>
            </w:r>
          </w:p>
        </w:tc>
        <w:tc>
          <w:tcPr>
            <w:tcW w:w="1157" w:type="dxa"/>
            <w:shd w:val="clear" w:color="auto" w:fill="auto"/>
          </w:tcPr>
          <w:p w14:paraId="23A457F5" w14:textId="7D89E6AB" w:rsidR="00DB5489" w:rsidRPr="007C535E" w:rsidRDefault="0078552F" w:rsidP="009D1708">
            <w:pPr>
              <w:suppressAutoHyphens/>
              <w:jc w:val="right"/>
              <w:rPr>
                <w:sz w:val="18"/>
                <w:szCs w:val="18"/>
                <w:lang w:val="en-US"/>
              </w:rPr>
            </w:pPr>
            <w:r>
              <w:rPr>
                <w:sz w:val="18"/>
                <w:szCs w:val="18"/>
                <w:lang w:val="en-US"/>
              </w:rPr>
              <w:t>1531</w:t>
            </w:r>
          </w:p>
        </w:tc>
      </w:tr>
      <w:tr w:rsidR="00DB5489" w:rsidRPr="007C535E" w14:paraId="5BFE0589" w14:textId="77777777" w:rsidTr="00914742">
        <w:tc>
          <w:tcPr>
            <w:tcW w:w="1074" w:type="dxa"/>
            <w:shd w:val="clear" w:color="auto" w:fill="auto"/>
          </w:tcPr>
          <w:p w14:paraId="0E22CE0E" w14:textId="77777777" w:rsidR="00DB5489" w:rsidRPr="007C535E" w:rsidRDefault="00DB5489" w:rsidP="009D1708">
            <w:pPr>
              <w:suppressAutoHyphens/>
              <w:spacing w:before="120"/>
              <w:rPr>
                <w:sz w:val="18"/>
                <w:szCs w:val="18"/>
                <w:lang w:val="en-US"/>
              </w:rPr>
            </w:pPr>
            <w:r w:rsidRPr="007C535E">
              <w:rPr>
                <w:sz w:val="18"/>
                <w:szCs w:val="18"/>
                <w:lang w:val="en-US"/>
              </w:rPr>
              <w:t>File name:</w:t>
            </w:r>
          </w:p>
        </w:tc>
        <w:tc>
          <w:tcPr>
            <w:tcW w:w="3904" w:type="dxa"/>
            <w:shd w:val="clear" w:color="auto" w:fill="auto"/>
          </w:tcPr>
          <w:p w14:paraId="684795AC" w14:textId="0CE1F0BA" w:rsidR="00DB5489" w:rsidRPr="007C535E" w:rsidRDefault="0070606B" w:rsidP="009D1708">
            <w:pPr>
              <w:suppressAutoHyphens/>
              <w:spacing w:before="120"/>
              <w:rPr>
                <w:sz w:val="18"/>
                <w:szCs w:val="18"/>
                <w:lang w:val="en-US"/>
              </w:rPr>
            </w:pPr>
            <w:r w:rsidRPr="00914742">
              <w:rPr>
                <w:sz w:val="16"/>
                <w:szCs w:val="16"/>
                <w:lang w:val="en-US"/>
              </w:rPr>
              <w:t>202106019</w:t>
            </w:r>
            <w:r w:rsidR="00914742" w:rsidRPr="00914742">
              <w:rPr>
                <w:sz w:val="16"/>
                <w:szCs w:val="16"/>
                <w:lang w:val="en-US"/>
              </w:rPr>
              <w:t>_pm_patented_metrahit_connection_en</w:t>
            </w:r>
          </w:p>
        </w:tc>
        <w:tc>
          <w:tcPr>
            <w:tcW w:w="1167" w:type="dxa"/>
            <w:shd w:val="clear" w:color="auto" w:fill="auto"/>
          </w:tcPr>
          <w:p w14:paraId="1D45D63B" w14:textId="77777777" w:rsidR="00DB5489" w:rsidRPr="007C535E" w:rsidRDefault="00DB5489" w:rsidP="009D1708">
            <w:pPr>
              <w:suppressAutoHyphens/>
              <w:spacing w:before="120"/>
              <w:rPr>
                <w:sz w:val="18"/>
                <w:szCs w:val="18"/>
                <w:lang w:val="en-US"/>
              </w:rPr>
            </w:pPr>
            <w:r w:rsidRPr="007C535E">
              <w:rPr>
                <w:sz w:val="18"/>
                <w:szCs w:val="18"/>
                <w:lang w:val="en-US"/>
              </w:rPr>
              <w:t>Date:</w:t>
            </w:r>
          </w:p>
        </w:tc>
        <w:tc>
          <w:tcPr>
            <w:tcW w:w="1157" w:type="dxa"/>
            <w:shd w:val="clear" w:color="auto" w:fill="auto"/>
          </w:tcPr>
          <w:p w14:paraId="1B385ABF" w14:textId="30E7BD34" w:rsidR="00DB5489" w:rsidRPr="007C535E" w:rsidRDefault="007877B2" w:rsidP="009D1708">
            <w:pPr>
              <w:suppressAutoHyphens/>
              <w:spacing w:before="120"/>
              <w:jc w:val="right"/>
              <w:rPr>
                <w:sz w:val="18"/>
                <w:szCs w:val="18"/>
                <w:lang w:val="en-US"/>
              </w:rPr>
            </w:pPr>
            <w:r>
              <w:rPr>
                <w:sz w:val="18"/>
                <w:szCs w:val="18"/>
                <w:lang w:val="en-US"/>
              </w:rPr>
              <w:t>06-30-2021</w:t>
            </w:r>
          </w:p>
        </w:tc>
      </w:tr>
    </w:tbl>
    <w:p w14:paraId="3B2742CB" w14:textId="77777777" w:rsidR="00DB5489" w:rsidRPr="007C535E" w:rsidRDefault="00DB5489" w:rsidP="00DB5489">
      <w:pPr>
        <w:suppressAutoHyphens/>
        <w:spacing w:before="120" w:after="120"/>
        <w:rPr>
          <w:b/>
          <w:sz w:val="16"/>
          <w:lang w:val="en-US"/>
        </w:rPr>
      </w:pPr>
      <w:r w:rsidRPr="007C535E">
        <w:rPr>
          <w:b/>
          <w:sz w:val="16"/>
          <w:lang w:val="en-US"/>
        </w:rPr>
        <w:t xml:space="preserve">About </w:t>
      </w:r>
      <w:r w:rsidRPr="007C535E">
        <w:rPr>
          <w:rFonts w:cs="Arial"/>
          <w:b/>
          <w:sz w:val="16"/>
          <w:lang w:val="en-US"/>
        </w:rPr>
        <w:t>Gossen Metrawatt</w:t>
      </w:r>
    </w:p>
    <w:p w14:paraId="6C3A4068" w14:textId="59E6FB62" w:rsidR="00DB5489" w:rsidRPr="007C535E" w:rsidRDefault="0070606B" w:rsidP="00082AD7">
      <w:pPr>
        <w:suppressAutoHyphens/>
        <w:spacing w:after="120"/>
        <w:jc w:val="both"/>
        <w:rPr>
          <w:sz w:val="16"/>
          <w:lang w:val="en-US"/>
        </w:rPr>
      </w:pPr>
      <w:r w:rsidRPr="007C535E">
        <w:rPr>
          <w:sz w:val="16"/>
          <w:lang w:val="en-US"/>
        </w:rPr>
        <w:t>Gossen Metrawatt, one of the world</w:t>
      </w:r>
      <w:r w:rsidR="007C535E">
        <w:rPr>
          <w:sz w:val="16"/>
          <w:lang w:val="en-US"/>
        </w:rPr>
        <w:t>’</w:t>
      </w:r>
      <w:r w:rsidRPr="007C535E">
        <w:rPr>
          <w:sz w:val="16"/>
          <w:lang w:val="en-US"/>
        </w:rPr>
        <w:t>s leading suppliers of measurement systems, develops and distributes a wide range of high-quality measuring and test devices for electrical trade, various industries and the public sector.</w:t>
      </w:r>
    </w:p>
    <w:p w14:paraId="5A01F955" w14:textId="3E1860FB" w:rsidR="0070606B" w:rsidRPr="007C535E" w:rsidRDefault="0070606B" w:rsidP="00082AD7">
      <w:pPr>
        <w:suppressAutoHyphens/>
        <w:spacing w:after="120"/>
        <w:jc w:val="both"/>
        <w:rPr>
          <w:sz w:val="16"/>
          <w:lang w:val="en-US"/>
        </w:rPr>
      </w:pPr>
      <w:r w:rsidRPr="007C535E">
        <w:rPr>
          <w:sz w:val="16"/>
          <w:lang w:val="en-US"/>
        </w:rPr>
        <w:t xml:space="preserve">The Gossen Metrawatt brand has been synonymous with safety and quality </w:t>
      </w:r>
      <w:r w:rsidR="007C535E">
        <w:rPr>
          <w:sz w:val="16"/>
          <w:lang w:val="en-US"/>
        </w:rPr>
        <w:t>“</w:t>
      </w:r>
      <w:r w:rsidRPr="007C535E">
        <w:rPr>
          <w:sz w:val="16"/>
          <w:lang w:val="en-US"/>
        </w:rPr>
        <w:t>Made in Germany</w:t>
      </w:r>
      <w:r w:rsidR="007C535E">
        <w:rPr>
          <w:sz w:val="16"/>
          <w:lang w:val="en-US"/>
        </w:rPr>
        <w:t>”</w:t>
      </w:r>
      <w:r w:rsidRPr="007C535E">
        <w:rPr>
          <w:sz w:val="16"/>
          <w:lang w:val="en-US"/>
        </w:rPr>
        <w:t xml:space="preserve"> for decades. </w:t>
      </w:r>
      <w:r w:rsidR="00550D72">
        <w:rPr>
          <w:sz w:val="16"/>
          <w:lang w:val="en-US"/>
        </w:rPr>
        <w:t>Its</w:t>
      </w:r>
      <w:r w:rsidRPr="007C535E">
        <w:rPr>
          <w:sz w:val="16"/>
          <w:lang w:val="en-US"/>
        </w:rPr>
        <w:t xml:space="preserve"> product range includes measurement and test technology for the electrical safety of plants, devices and machines as well as for the e-mobility and medical technology industries. Additional key areas of </w:t>
      </w:r>
      <w:r w:rsidR="007C535E">
        <w:rPr>
          <w:sz w:val="16"/>
          <w:lang w:val="en-US"/>
        </w:rPr>
        <w:t>interest</w:t>
      </w:r>
      <w:r w:rsidRPr="007C535E">
        <w:rPr>
          <w:sz w:val="16"/>
          <w:lang w:val="en-US"/>
        </w:rPr>
        <w:t xml:space="preserve"> are power quality, battery testing technology, multimeters, calibrators, power supply technology and energy management systems. For a truly comprehensive electrical safety portfolio, Gossen Metrawatt also offers a continuously growing range of digital services and cloud services and supports its customers with a versatile training program and a wide range of after-sales services.</w:t>
      </w:r>
    </w:p>
    <w:p w14:paraId="2B6931DB" w14:textId="2CD72362" w:rsidR="0070606B" w:rsidRPr="007C535E" w:rsidRDefault="0070606B" w:rsidP="00DB5489">
      <w:pPr>
        <w:suppressAutoHyphens/>
        <w:jc w:val="both"/>
        <w:rPr>
          <w:sz w:val="16"/>
          <w:lang w:val="en-US"/>
        </w:rPr>
      </w:pPr>
      <w:r w:rsidRPr="007C535E">
        <w:rPr>
          <w:sz w:val="16"/>
          <w:lang w:val="en-US"/>
        </w:rPr>
        <w:t xml:space="preserve">Gossen Metrawatt is part of the GMC Instruments Group, which also includes other specialized manufacturers for measurement and testing technology – notably, Camille Bauer Metrawatt, Dranetz, Prosys, Seaward and Rigel and Kurth Electronic. The Camille Bauer and </w:t>
      </w:r>
      <w:r w:rsidR="00550D72">
        <w:rPr>
          <w:sz w:val="16"/>
          <w:lang w:val="en-US"/>
        </w:rPr>
        <w:t>R</w:t>
      </w:r>
      <w:r w:rsidRPr="007C535E">
        <w:rPr>
          <w:sz w:val="16"/>
          <w:lang w:val="en-US"/>
        </w:rPr>
        <w:t xml:space="preserve">igel brands add to the portfolio various transducers, display instruments and detection systems for </w:t>
      </w:r>
      <w:r w:rsidR="00550D72">
        <w:rPr>
          <w:sz w:val="16"/>
          <w:lang w:val="en-US"/>
        </w:rPr>
        <w:t>heavy-current engineering</w:t>
      </w:r>
      <w:r w:rsidRPr="007C535E">
        <w:rPr>
          <w:sz w:val="16"/>
          <w:lang w:val="en-US"/>
        </w:rPr>
        <w:t xml:space="preserve"> as well as special measuring, testing and functional testing devices for the medical sector. The GMC-I Group runs its own DAkkS-certified calibration center that performs DAkkS, ISO and factory calibrations for virtually all electrical measured </w:t>
      </w:r>
      <w:r w:rsidR="00550D72">
        <w:rPr>
          <w:sz w:val="16"/>
          <w:lang w:val="en-US"/>
        </w:rPr>
        <w:t>quantities</w:t>
      </w:r>
      <w:r w:rsidRPr="007C535E">
        <w:rPr>
          <w:sz w:val="16"/>
          <w:lang w:val="en-US"/>
        </w:rPr>
        <w:t xml:space="preserve">. The GMC-I Group </w:t>
      </w:r>
      <w:r w:rsidR="007C535E">
        <w:rPr>
          <w:sz w:val="16"/>
          <w:lang w:val="en-US"/>
        </w:rPr>
        <w:t>ha</w:t>
      </w:r>
      <w:r w:rsidRPr="007C535E">
        <w:rPr>
          <w:sz w:val="16"/>
          <w:lang w:val="en-US"/>
        </w:rPr>
        <w:t>s development and production sites in Germany, Switzerland, England and the USA and a worldwide sales network of its own companies as well as sales partners.</w:t>
      </w:r>
    </w:p>
    <w:p w14:paraId="11C5CDBF" w14:textId="77777777" w:rsidR="00DB5489" w:rsidRPr="007C535E" w:rsidRDefault="00DB5489" w:rsidP="00DB5489">
      <w:pPr>
        <w:pBdr>
          <w:between w:val="single" w:sz="4" w:space="1" w:color="auto"/>
        </w:pBdr>
        <w:suppressAutoHyphens/>
        <w:jc w:val="both"/>
        <w:rPr>
          <w:sz w:val="16"/>
          <w:lang w:val="en-US"/>
        </w:rPr>
      </w:pPr>
    </w:p>
    <w:p w14:paraId="6C72C484" w14:textId="77777777" w:rsidR="00DB5489" w:rsidRPr="007C535E" w:rsidRDefault="00DB5489" w:rsidP="00DB5489">
      <w:pP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704"/>
        <w:gridCol w:w="2598"/>
      </w:tblGrid>
      <w:tr w:rsidR="00DB5489" w:rsidRPr="007C535E" w14:paraId="047FD8F3" w14:textId="77777777" w:rsidTr="009D1708">
        <w:tc>
          <w:tcPr>
            <w:tcW w:w="4704" w:type="dxa"/>
            <w:shd w:val="clear" w:color="auto" w:fill="auto"/>
          </w:tcPr>
          <w:p w14:paraId="09E9FBA2" w14:textId="77777777" w:rsidR="00DB5489" w:rsidRPr="007C535E" w:rsidRDefault="00DB5489" w:rsidP="009D1708">
            <w:pPr>
              <w:suppressAutoHyphens/>
              <w:rPr>
                <w:b/>
                <w:lang w:val="en-US"/>
              </w:rPr>
            </w:pPr>
            <w:r w:rsidRPr="007C535E">
              <w:rPr>
                <w:b/>
                <w:lang w:val="en-US"/>
              </w:rPr>
              <w:t>Contact:</w:t>
            </w:r>
          </w:p>
          <w:p w14:paraId="70673D1B" w14:textId="349725F4" w:rsidR="00DB5489" w:rsidRPr="007C535E" w:rsidRDefault="00550D72" w:rsidP="009D1708">
            <w:pPr>
              <w:keepNext/>
              <w:suppressAutoHyphens/>
              <w:ind w:right="-70"/>
              <w:outlineLvl w:val="1"/>
              <w:rPr>
                <w:b/>
                <w:bCs/>
                <w:lang w:val="en-US"/>
              </w:rPr>
            </w:pPr>
            <w:r>
              <w:rPr>
                <w:rFonts w:cs="Arial"/>
                <w:b/>
                <w:bCs/>
                <w:lang w:val="en-US"/>
              </w:rPr>
              <w:t>Gossen Metrawatt</w:t>
            </w:r>
            <w:r w:rsidR="00DB5489" w:rsidRPr="007C535E">
              <w:rPr>
                <w:rFonts w:cs="Arial"/>
                <w:b/>
                <w:bCs/>
                <w:lang w:val="en-US"/>
              </w:rPr>
              <w:t xml:space="preserve"> </w:t>
            </w:r>
            <w:r w:rsidR="00DB5489" w:rsidRPr="007C535E">
              <w:rPr>
                <w:b/>
                <w:bCs/>
                <w:lang w:val="en-US"/>
              </w:rPr>
              <w:t>GmbH</w:t>
            </w:r>
          </w:p>
          <w:p w14:paraId="43A02B0C" w14:textId="74BDEA55" w:rsidR="00DB5489" w:rsidRPr="007C535E" w:rsidRDefault="00DB5489" w:rsidP="00DB5489">
            <w:pPr>
              <w:suppressAutoHyphens/>
              <w:spacing w:before="120" w:after="120"/>
              <w:rPr>
                <w:lang w:val="en-US"/>
              </w:rPr>
            </w:pPr>
            <w:r w:rsidRPr="007C535E">
              <w:rPr>
                <w:lang w:val="en-US"/>
              </w:rPr>
              <w:t>Christian Widder</w:t>
            </w:r>
            <w:r w:rsidRPr="007C535E">
              <w:rPr>
                <w:lang w:val="en-US"/>
              </w:rPr>
              <w:br/>
            </w:r>
            <w:r w:rsidR="0070606B" w:rsidRPr="007C535E">
              <w:rPr>
                <w:lang w:val="en-US"/>
              </w:rPr>
              <w:t>Head of</w:t>
            </w:r>
            <w:r w:rsidRPr="007C535E">
              <w:rPr>
                <w:lang w:val="en-US"/>
              </w:rPr>
              <w:t xml:space="preserve"> Marketing </w:t>
            </w:r>
            <w:r w:rsidR="0070606B" w:rsidRPr="007C535E">
              <w:rPr>
                <w:lang w:val="en-US"/>
              </w:rPr>
              <w:t>C</w:t>
            </w:r>
            <w:r w:rsidRPr="007C535E">
              <w:rPr>
                <w:lang w:val="en-US"/>
              </w:rPr>
              <w:t>ommuni</w:t>
            </w:r>
            <w:r w:rsidR="0070606B" w:rsidRPr="007C535E">
              <w:rPr>
                <w:lang w:val="en-US"/>
              </w:rPr>
              <w:t>c</w:t>
            </w:r>
            <w:r w:rsidRPr="007C535E">
              <w:rPr>
                <w:lang w:val="en-US"/>
              </w:rPr>
              <w:t>ation</w:t>
            </w:r>
          </w:p>
          <w:p w14:paraId="72A0371C" w14:textId="77777777" w:rsidR="00DB5489" w:rsidRPr="007C535E" w:rsidRDefault="00DB5489" w:rsidP="00DB5489">
            <w:pPr>
              <w:suppressAutoHyphens/>
              <w:rPr>
                <w:rFonts w:cs="Arial"/>
                <w:lang w:val="en-US"/>
              </w:rPr>
            </w:pPr>
            <w:r w:rsidRPr="007C535E">
              <w:rPr>
                <w:rFonts w:cs="Arial"/>
                <w:lang w:val="en-US"/>
              </w:rPr>
              <w:t>Suedwestpark 15</w:t>
            </w:r>
          </w:p>
          <w:p w14:paraId="076F1F84" w14:textId="77777777" w:rsidR="00DB5489" w:rsidRPr="007C535E" w:rsidRDefault="00DB5489" w:rsidP="00DB5489">
            <w:pPr>
              <w:suppressAutoHyphens/>
              <w:rPr>
                <w:lang w:val="en-US"/>
              </w:rPr>
            </w:pPr>
            <w:r w:rsidRPr="007C535E">
              <w:rPr>
                <w:rFonts w:cs="Arial"/>
                <w:lang w:val="en-US"/>
              </w:rPr>
              <w:t>90449 Nuremberg</w:t>
            </w:r>
          </w:p>
          <w:p w14:paraId="4D18C59F" w14:textId="77777777" w:rsidR="00DB5489" w:rsidRPr="007C535E" w:rsidRDefault="00DB5489" w:rsidP="009D1708">
            <w:pPr>
              <w:suppressAutoHyphens/>
              <w:rPr>
                <w:lang w:val="en-US"/>
              </w:rPr>
            </w:pPr>
            <w:r w:rsidRPr="007C535E">
              <w:rPr>
                <w:lang w:val="en-US"/>
              </w:rPr>
              <w:t>Germany</w:t>
            </w:r>
          </w:p>
          <w:p w14:paraId="4A624738" w14:textId="77777777" w:rsidR="00DB5489" w:rsidRPr="007C535E" w:rsidRDefault="00DB5489" w:rsidP="009D1708">
            <w:pPr>
              <w:suppressAutoHyphens/>
              <w:spacing w:before="120"/>
              <w:rPr>
                <w:lang w:val="en-US"/>
              </w:rPr>
            </w:pPr>
            <w:r w:rsidRPr="007C535E">
              <w:rPr>
                <w:lang w:val="en-US"/>
              </w:rPr>
              <w:t>Phone: +49 . 911 . 8602-572</w:t>
            </w:r>
          </w:p>
          <w:p w14:paraId="3752FCBF" w14:textId="77777777" w:rsidR="00DB5489" w:rsidRPr="007C535E" w:rsidRDefault="00DB5489" w:rsidP="00DB5489">
            <w:pPr>
              <w:suppressAutoHyphens/>
              <w:rPr>
                <w:lang w:val="en-US"/>
              </w:rPr>
            </w:pPr>
            <w:r w:rsidRPr="007C535E">
              <w:rPr>
                <w:lang w:val="en-US"/>
              </w:rPr>
              <w:t>Email: christian.widder@gossenmetrawatt.com</w:t>
            </w:r>
          </w:p>
          <w:p w14:paraId="05B6F738" w14:textId="77777777" w:rsidR="00DB5489" w:rsidRPr="007C535E" w:rsidRDefault="00DB5489" w:rsidP="00DB5489">
            <w:pPr>
              <w:suppressAutoHyphens/>
              <w:rPr>
                <w:sz w:val="18"/>
                <w:szCs w:val="18"/>
                <w:lang w:val="en-US"/>
              </w:rPr>
            </w:pPr>
            <w:r w:rsidRPr="007C535E">
              <w:rPr>
                <w:lang w:val="en-US"/>
              </w:rPr>
              <w:t>Internet: www.gossenmetrawatt.com</w:t>
            </w:r>
          </w:p>
        </w:tc>
        <w:tc>
          <w:tcPr>
            <w:tcW w:w="2598" w:type="dxa"/>
            <w:shd w:val="clear" w:color="auto" w:fill="auto"/>
          </w:tcPr>
          <w:p w14:paraId="5736CBED" w14:textId="77777777" w:rsidR="00DB5489" w:rsidRPr="00550D72" w:rsidRDefault="00DB5489" w:rsidP="009D1708">
            <w:pPr>
              <w:suppressAutoHyphens/>
              <w:spacing w:before="240"/>
              <w:rPr>
                <w:sz w:val="16"/>
              </w:rPr>
            </w:pPr>
            <w:r w:rsidRPr="00550D72">
              <w:rPr>
                <w:sz w:val="16"/>
              </w:rPr>
              <w:t>gii die Presse-Agentur GmbH</w:t>
            </w:r>
          </w:p>
          <w:p w14:paraId="6C3A1FDB" w14:textId="77777777" w:rsidR="00DB5489" w:rsidRPr="007C535E" w:rsidRDefault="00DB5489" w:rsidP="009D1708">
            <w:pPr>
              <w:suppressAutoHyphens/>
              <w:rPr>
                <w:sz w:val="16"/>
                <w:lang w:val="en-US"/>
              </w:rPr>
            </w:pPr>
            <w:r w:rsidRPr="00550D72">
              <w:rPr>
                <w:sz w:val="16"/>
              </w:rPr>
              <w:t xml:space="preserve">Immanuelkirchstr. </w:t>
            </w:r>
            <w:r w:rsidRPr="007C535E">
              <w:rPr>
                <w:sz w:val="16"/>
                <w:lang w:val="en-US"/>
              </w:rPr>
              <w:t>12</w:t>
            </w:r>
          </w:p>
          <w:p w14:paraId="0CE50FD2" w14:textId="77777777" w:rsidR="00DB5489" w:rsidRPr="007C535E" w:rsidRDefault="00DB5489" w:rsidP="009D1708">
            <w:pPr>
              <w:suppressAutoHyphens/>
              <w:rPr>
                <w:sz w:val="16"/>
                <w:lang w:val="en-US"/>
              </w:rPr>
            </w:pPr>
            <w:r w:rsidRPr="007C535E">
              <w:rPr>
                <w:sz w:val="16"/>
                <w:lang w:val="en-US"/>
              </w:rPr>
              <w:t>10405 Berlin</w:t>
            </w:r>
          </w:p>
          <w:p w14:paraId="4A9C971F" w14:textId="77777777" w:rsidR="00DB5489" w:rsidRPr="007C535E" w:rsidRDefault="00DB5489" w:rsidP="009D1708">
            <w:pPr>
              <w:suppressAutoHyphens/>
              <w:rPr>
                <w:sz w:val="16"/>
                <w:lang w:val="en-US"/>
              </w:rPr>
            </w:pPr>
            <w:r w:rsidRPr="007C535E">
              <w:rPr>
                <w:sz w:val="16"/>
                <w:lang w:val="en-US"/>
              </w:rPr>
              <w:t>Germany</w:t>
            </w:r>
          </w:p>
          <w:p w14:paraId="745E6410" w14:textId="77777777" w:rsidR="00DB5489" w:rsidRPr="007C535E" w:rsidRDefault="00DB5489" w:rsidP="009D1708">
            <w:pPr>
              <w:suppressAutoHyphens/>
              <w:rPr>
                <w:sz w:val="16"/>
                <w:lang w:val="en-US"/>
              </w:rPr>
            </w:pPr>
            <w:r w:rsidRPr="007C535E">
              <w:rPr>
                <w:sz w:val="16"/>
                <w:lang w:val="en-US"/>
              </w:rPr>
              <w:t>Phone: +49 . 30 . 538 9650</w:t>
            </w:r>
          </w:p>
          <w:p w14:paraId="6431B7EA" w14:textId="77777777" w:rsidR="00DB5489" w:rsidRPr="007C535E" w:rsidRDefault="00DB5489" w:rsidP="009D1708">
            <w:pPr>
              <w:suppressAutoHyphens/>
              <w:rPr>
                <w:sz w:val="16"/>
                <w:lang w:val="en-US"/>
              </w:rPr>
            </w:pPr>
            <w:r w:rsidRPr="007C535E">
              <w:rPr>
                <w:sz w:val="16"/>
                <w:lang w:val="en-US"/>
              </w:rPr>
              <w:t>Email: info@gii.de</w:t>
            </w:r>
          </w:p>
          <w:p w14:paraId="626980D2" w14:textId="77777777" w:rsidR="00DB5489" w:rsidRPr="007C535E" w:rsidRDefault="00DB5489" w:rsidP="009D1708">
            <w:pPr>
              <w:suppressAutoHyphens/>
              <w:rPr>
                <w:sz w:val="18"/>
                <w:szCs w:val="18"/>
                <w:lang w:val="en-US"/>
              </w:rPr>
            </w:pPr>
            <w:r w:rsidRPr="007C535E">
              <w:rPr>
                <w:sz w:val="16"/>
                <w:lang w:val="en-US"/>
              </w:rPr>
              <w:t>Internet: www.gii.de</w:t>
            </w:r>
          </w:p>
        </w:tc>
      </w:tr>
    </w:tbl>
    <w:p w14:paraId="37B2A1E4" w14:textId="77777777" w:rsidR="00DB5489" w:rsidRPr="007C535E" w:rsidRDefault="00DB5489" w:rsidP="00DB5489">
      <w:pPr>
        <w:suppressAutoHyphens/>
        <w:rPr>
          <w:lang w:val="en-US"/>
        </w:rPr>
      </w:pPr>
    </w:p>
    <w:sectPr w:rsidR="00DB5489" w:rsidRPr="007C535E">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53EB" w14:textId="77777777" w:rsidR="00C84775" w:rsidRDefault="00C84775">
      <w:r>
        <w:separator/>
      </w:r>
    </w:p>
  </w:endnote>
  <w:endnote w:type="continuationSeparator" w:id="0">
    <w:p w14:paraId="4541A5EE" w14:textId="77777777" w:rsidR="00C84775" w:rsidRDefault="00C8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ECEC" w14:textId="77777777" w:rsidR="00D335AA" w:rsidRDefault="00D335AA">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EEE" w14:textId="77777777" w:rsidR="00D335AA" w:rsidRDefault="00D335AA">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E3D8" w14:textId="77777777" w:rsidR="00C84775" w:rsidRDefault="00C84775">
      <w:r>
        <w:separator/>
      </w:r>
    </w:p>
  </w:footnote>
  <w:footnote w:type="continuationSeparator" w:id="0">
    <w:p w14:paraId="3DC381C8" w14:textId="77777777" w:rsidR="00C84775" w:rsidRDefault="00C8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9F2E" w14:textId="5D5BC4F6" w:rsidR="00D335AA" w:rsidRPr="00436AC8" w:rsidRDefault="007877B2" w:rsidP="007C535E">
    <w:pPr>
      <w:pStyle w:val="Kopfzeile"/>
      <w:tabs>
        <w:tab w:val="clear" w:pos="4536"/>
        <w:tab w:val="clear" w:pos="9072"/>
      </w:tabs>
      <w:suppressAutoHyphens/>
      <w:ind w:left="709" w:right="2408" w:hanging="709"/>
      <w:rPr>
        <w:rStyle w:val="Seitenzahl"/>
        <w:sz w:val="18"/>
        <w:szCs w:val="18"/>
        <w:lang w:val="en-US"/>
      </w:rPr>
    </w:pPr>
    <w:r>
      <w:rPr>
        <w:noProof/>
        <w:sz w:val="18"/>
        <w:lang w:val="en-US"/>
      </w:rPr>
      <w:pict w14:anchorId="59923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9.4pt;margin-top:-9.65pt;width:190.55pt;height:32.85pt;z-index:251657216;mso-wrap-distance-left:0;mso-wrap-distance-right:0" filled="t">
          <v:fill opacity="0" color2="black"/>
          <v:imagedata r:id="rId1" o:title=""/>
          <w10:wrap type="square" side="largest"/>
        </v:shape>
      </w:pict>
    </w:r>
    <w:r w:rsidR="00D335AA">
      <w:rPr>
        <w:sz w:val="18"/>
        <w:lang w:val="en-US"/>
      </w:rPr>
      <w:t xml:space="preserve">Page </w:t>
    </w:r>
    <w:r w:rsidR="00D335AA">
      <w:rPr>
        <w:rStyle w:val="Seitenzahl"/>
        <w:sz w:val="18"/>
      </w:rPr>
      <w:fldChar w:fldCharType="begin"/>
    </w:r>
    <w:r w:rsidR="00D335AA" w:rsidRPr="00436AC8">
      <w:rPr>
        <w:rStyle w:val="Seitenzahl"/>
        <w:sz w:val="18"/>
        <w:lang w:val="en-US"/>
      </w:rPr>
      <w:instrText xml:space="preserve"> PAGE </w:instrText>
    </w:r>
    <w:r w:rsidR="00D335AA">
      <w:rPr>
        <w:rStyle w:val="Seitenzahl"/>
        <w:sz w:val="18"/>
      </w:rPr>
      <w:fldChar w:fldCharType="separate"/>
    </w:r>
    <w:r w:rsidR="005A5EC8">
      <w:rPr>
        <w:rStyle w:val="Seitenzahl"/>
        <w:noProof/>
        <w:sz w:val="18"/>
        <w:lang w:val="en-US"/>
      </w:rPr>
      <w:t>2</w:t>
    </w:r>
    <w:r w:rsidR="00D335AA">
      <w:rPr>
        <w:rStyle w:val="Seitenzahl"/>
        <w:sz w:val="18"/>
      </w:rPr>
      <w:fldChar w:fldCharType="end"/>
    </w:r>
    <w:r w:rsidR="00D335AA">
      <w:rPr>
        <w:rStyle w:val="Seitenzahl"/>
        <w:sz w:val="18"/>
        <w:szCs w:val="18"/>
        <w:lang w:val="en-US"/>
      </w:rPr>
      <w:t>:</w:t>
    </w:r>
    <w:r w:rsidR="00D335AA">
      <w:rPr>
        <w:rStyle w:val="Seitenzahl"/>
        <w:sz w:val="18"/>
        <w:szCs w:val="18"/>
        <w:lang w:val="en-US"/>
      </w:rPr>
      <w:tab/>
    </w:r>
    <w:r w:rsidR="007C535E">
      <w:rPr>
        <w:rStyle w:val="Seitenzahl"/>
        <w:sz w:val="18"/>
        <w:szCs w:val="18"/>
        <w:lang w:val="en-US"/>
      </w:rPr>
      <w:t>P</w:t>
    </w:r>
    <w:r w:rsidR="007C535E" w:rsidRPr="007C535E">
      <w:rPr>
        <w:rStyle w:val="Seitenzahl"/>
        <w:sz w:val="18"/>
        <w:szCs w:val="18"/>
        <w:lang w:val="en-US"/>
      </w:rPr>
      <w:t xml:space="preserve">atented </w:t>
    </w:r>
    <w:r w:rsidR="00550D72">
      <w:rPr>
        <w:rStyle w:val="Seitenzahl"/>
        <w:sz w:val="18"/>
        <w:szCs w:val="18"/>
        <w:lang w:val="en-US"/>
      </w:rPr>
      <w:t>contact</w:t>
    </w:r>
    <w:r w:rsidR="007C535E" w:rsidRPr="007C535E">
      <w:rPr>
        <w:rStyle w:val="Seitenzahl"/>
        <w:sz w:val="18"/>
        <w:szCs w:val="18"/>
        <w:lang w:val="en-US"/>
      </w:rPr>
      <w:t>-protected connection for METRAHIT IM multimeter power supply module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2004" w14:textId="77777777" w:rsidR="00D335AA" w:rsidRDefault="007877B2">
    <w:pPr>
      <w:pStyle w:val="Kopfzeile"/>
      <w:tabs>
        <w:tab w:val="clear" w:pos="4536"/>
        <w:tab w:val="clear" w:pos="9072"/>
      </w:tabs>
      <w:rPr>
        <w:sz w:val="2"/>
      </w:rPr>
    </w:pPr>
    <w:r>
      <w:rPr>
        <w:noProof/>
        <w:sz w:val="2"/>
      </w:rPr>
      <w:pict w14:anchorId="5888B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8.35pt;margin-top:-8.9pt;width:190.55pt;height:32.85pt;z-index:251658240;mso-wrap-distance-left:0;mso-wrap-distance-right:0" filled="t">
          <v:fill opacity="0" color2="black"/>
          <v:imagedata r:id="rId1" o:title=""/>
          <w10:wrap type="square" side="larg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262"/>
    <w:rsid w:val="00082AD7"/>
    <w:rsid w:val="00142FBC"/>
    <w:rsid w:val="002D6674"/>
    <w:rsid w:val="00402D1E"/>
    <w:rsid w:val="00436AC8"/>
    <w:rsid w:val="004D0C8F"/>
    <w:rsid w:val="004E71B6"/>
    <w:rsid w:val="00512DDC"/>
    <w:rsid w:val="005378F1"/>
    <w:rsid w:val="00550D72"/>
    <w:rsid w:val="005A5EC8"/>
    <w:rsid w:val="005B172E"/>
    <w:rsid w:val="005D6158"/>
    <w:rsid w:val="00667BBC"/>
    <w:rsid w:val="0070606B"/>
    <w:rsid w:val="0078552F"/>
    <w:rsid w:val="007877B2"/>
    <w:rsid w:val="0079797E"/>
    <w:rsid w:val="007C535E"/>
    <w:rsid w:val="00914742"/>
    <w:rsid w:val="00AE79A2"/>
    <w:rsid w:val="00B923C5"/>
    <w:rsid w:val="00BC4E29"/>
    <w:rsid w:val="00C619FB"/>
    <w:rsid w:val="00C84775"/>
    <w:rsid w:val="00CA22DB"/>
    <w:rsid w:val="00D335AA"/>
    <w:rsid w:val="00DA4477"/>
    <w:rsid w:val="00DB5489"/>
    <w:rsid w:val="00E06768"/>
    <w:rsid w:val="00E4283A"/>
    <w:rsid w:val="00F34098"/>
    <w:rsid w:val="00FB226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929080F"/>
  <w15:chartTrackingRefBased/>
  <w15:docId w15:val="{700F0642-EEE5-48C9-81E7-92D5F169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7A6C"/>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spacing w:line="360" w:lineRule="auto"/>
      <w:jc w:val="both"/>
    </w:pPr>
  </w:style>
  <w:style w:type="table" w:styleId="Tabellenraster">
    <w:name w:val="Table Grid"/>
    <w:basedOn w:val="NormaleTabelle"/>
    <w:uiPriority w:val="59"/>
    <w:rsid w:val="002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D6674"/>
    <w:rPr>
      <w:color w:val="808080"/>
      <w:shd w:val="clear" w:color="auto" w:fill="E6E6E6"/>
    </w:rPr>
  </w:style>
  <w:style w:type="paragraph" w:styleId="Sprechblasentext">
    <w:name w:val="Balloon Text"/>
    <w:basedOn w:val="Standard"/>
    <w:link w:val="SprechblasentextZchn"/>
    <w:uiPriority w:val="99"/>
    <w:semiHidden/>
    <w:unhideWhenUsed/>
    <w:rsid w:val="002D6674"/>
    <w:rPr>
      <w:rFonts w:cs="Arial"/>
      <w:sz w:val="18"/>
      <w:szCs w:val="18"/>
    </w:rPr>
  </w:style>
  <w:style w:type="character" w:customStyle="1" w:styleId="SprechblasentextZchn">
    <w:name w:val="Sprechblasentext Zchn"/>
    <w:link w:val="Sprechblasentext"/>
    <w:uiPriority w:val="99"/>
    <w:semiHidden/>
    <w:rsid w:val="002D6674"/>
    <w:rPr>
      <w:rFonts w:ascii="Arial" w:hAnsi="Arial" w:cs="Arial"/>
      <w:sz w:val="18"/>
      <w:szCs w:val="18"/>
    </w:rPr>
  </w:style>
  <w:style w:type="character" w:styleId="Kommentarzeichen">
    <w:name w:val="annotation reference"/>
    <w:uiPriority w:val="99"/>
    <w:semiHidden/>
    <w:unhideWhenUsed/>
    <w:rsid w:val="00E4283A"/>
    <w:rPr>
      <w:sz w:val="16"/>
      <w:szCs w:val="16"/>
    </w:rPr>
  </w:style>
  <w:style w:type="paragraph" w:styleId="Kommentartext">
    <w:name w:val="annotation text"/>
    <w:basedOn w:val="Standard"/>
    <w:link w:val="KommentartextZchn"/>
    <w:uiPriority w:val="99"/>
    <w:semiHidden/>
    <w:unhideWhenUsed/>
    <w:rsid w:val="00E4283A"/>
  </w:style>
  <w:style w:type="character" w:customStyle="1" w:styleId="KommentartextZchn">
    <w:name w:val="Kommentartext Zchn"/>
    <w:link w:val="Kommentartext"/>
    <w:uiPriority w:val="99"/>
    <w:semiHidden/>
    <w:rsid w:val="00E4283A"/>
    <w:rPr>
      <w:rFonts w:ascii="Arial" w:hAnsi="Arial"/>
    </w:rPr>
  </w:style>
  <w:style w:type="paragraph" w:styleId="Kommentarthema">
    <w:name w:val="annotation subject"/>
    <w:basedOn w:val="Kommentartext"/>
    <w:next w:val="Kommentartext"/>
    <w:link w:val="KommentarthemaZchn"/>
    <w:uiPriority w:val="99"/>
    <w:semiHidden/>
    <w:unhideWhenUsed/>
    <w:rsid w:val="00E4283A"/>
    <w:rPr>
      <w:b/>
      <w:bCs/>
    </w:rPr>
  </w:style>
  <w:style w:type="character" w:customStyle="1" w:styleId="KommentarthemaZchn">
    <w:name w:val="Kommentarthema Zchn"/>
    <w:link w:val="Kommentarthema"/>
    <w:uiPriority w:val="99"/>
    <w:semiHidden/>
    <w:rsid w:val="00E428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a.schlee</cp:lastModifiedBy>
  <cp:revision>7</cp:revision>
  <cp:lastPrinted>2017-11-15T09:02:00Z</cp:lastPrinted>
  <dcterms:created xsi:type="dcterms:W3CDTF">2021-06-17T12:38:00Z</dcterms:created>
  <dcterms:modified xsi:type="dcterms:W3CDTF">2021-06-30T09:19:00Z</dcterms:modified>
</cp:coreProperties>
</file>