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DE53A33" w14:textId="77777777" w:rsidR="00D73E7C" w:rsidRDefault="00D73E7C">
      <w:pPr>
        <w:rPr>
          <w:b/>
          <w:sz w:val="24"/>
        </w:rPr>
      </w:pPr>
      <w:r>
        <w:rPr>
          <w:sz w:val="40"/>
        </w:rPr>
        <w:t>Presseinformation</w:t>
      </w:r>
    </w:p>
    <w:p w14:paraId="5DF6A4BF" w14:textId="77777777" w:rsidR="00D73E7C" w:rsidRDefault="00D73E7C">
      <w:pPr>
        <w:spacing w:line="360" w:lineRule="auto"/>
        <w:ind w:right="-2"/>
        <w:rPr>
          <w:b/>
          <w:sz w:val="24"/>
        </w:rPr>
      </w:pPr>
    </w:p>
    <w:p w14:paraId="1B95DA4A" w14:textId="497A672C" w:rsidR="00444DE3" w:rsidRPr="00444DE3" w:rsidRDefault="00841DCD">
      <w:pPr>
        <w:spacing w:line="360" w:lineRule="auto"/>
        <w:ind w:right="-2"/>
        <w:rPr>
          <w:b/>
          <w:sz w:val="24"/>
        </w:rPr>
      </w:pPr>
      <w:r>
        <w:rPr>
          <w:b/>
          <w:sz w:val="24"/>
        </w:rPr>
        <w:t xml:space="preserve">Neuer </w:t>
      </w:r>
      <w:r w:rsidR="00305953" w:rsidRPr="00305953">
        <w:rPr>
          <w:b/>
          <w:sz w:val="24"/>
        </w:rPr>
        <w:t>LVDT</w:t>
      </w:r>
      <w:r w:rsidR="00305953">
        <w:rPr>
          <w:b/>
          <w:sz w:val="24"/>
        </w:rPr>
        <w:t>-</w:t>
      </w:r>
      <w:r w:rsidR="00305953" w:rsidRPr="00305953">
        <w:rPr>
          <w:b/>
          <w:sz w:val="24"/>
        </w:rPr>
        <w:t>Wegsensor</w:t>
      </w:r>
      <w:r>
        <w:rPr>
          <w:b/>
          <w:sz w:val="24"/>
        </w:rPr>
        <w:t xml:space="preserve"> mit integriertem Messverstärker</w:t>
      </w:r>
      <w:r w:rsidRPr="00444DE3">
        <w:rPr>
          <w:b/>
          <w:sz w:val="24"/>
        </w:rPr>
        <w:t xml:space="preserve"> </w:t>
      </w:r>
    </w:p>
    <w:p w14:paraId="219D1E7B" w14:textId="6DCDBCE1" w:rsidR="00EC2F2E" w:rsidRPr="00444DE3" w:rsidRDefault="00EC2F2E" w:rsidP="00444DE3">
      <w:pPr>
        <w:spacing w:line="360" w:lineRule="auto"/>
        <w:jc w:val="both"/>
      </w:pPr>
    </w:p>
    <w:p w14:paraId="5B99E903" w14:textId="248EFF09" w:rsidR="0027203A" w:rsidRDefault="00841DCD" w:rsidP="0027203A">
      <w:pPr>
        <w:spacing w:line="360" w:lineRule="auto"/>
        <w:jc w:val="both"/>
      </w:pPr>
      <w:r>
        <w:t xml:space="preserve">Inelta erweitert sein LVDT-Miniaturprogramm </w:t>
      </w:r>
      <w:r w:rsidR="00444DE3">
        <w:t>um</w:t>
      </w:r>
      <w:r>
        <w:t xml:space="preserve"> de</w:t>
      </w:r>
      <w:r w:rsidR="00145B14">
        <w:t>n</w:t>
      </w:r>
      <w:r>
        <w:t xml:space="preserve"> Wegsensor IKDT</w:t>
      </w:r>
      <w:r w:rsidR="00145B14">
        <w:t xml:space="preserve"> </w:t>
      </w:r>
      <w:r w:rsidR="00106656">
        <w:t>mit</w:t>
      </w:r>
      <w:r w:rsidR="0040546B">
        <w:t xml:space="preserve"> </w:t>
      </w:r>
      <w:r w:rsidR="00145B14">
        <w:t>Edelstahlgehäuse</w:t>
      </w:r>
      <w:r>
        <w:t xml:space="preserve">. </w:t>
      </w:r>
      <w:r w:rsidR="00444DE3">
        <w:t>Das neue Modell</w:t>
      </w:r>
      <w:r>
        <w:t xml:space="preserve"> mit integriertem Messverstärker </w:t>
      </w:r>
      <w:r w:rsidR="00514A5F">
        <w:t xml:space="preserve">eignet sich </w:t>
      </w:r>
      <w:r w:rsidR="008420D2">
        <w:t>mit einem Durchmesser von</w:t>
      </w:r>
      <w:r>
        <w:t xml:space="preserve"> nur 8</w:t>
      </w:r>
      <w:r w:rsidR="00514A5F">
        <w:t> </w:t>
      </w:r>
      <w:r>
        <w:t xml:space="preserve">mm </w:t>
      </w:r>
      <w:r w:rsidR="004023D7">
        <w:t>sowie</w:t>
      </w:r>
      <w:r w:rsidR="00EA1C53">
        <w:t xml:space="preserve"> Tastlängen</w:t>
      </w:r>
      <w:r w:rsidR="00DC4770">
        <w:t xml:space="preserve"> von 2 mm</w:t>
      </w:r>
      <w:r w:rsidR="0027203A">
        <w:t xml:space="preserve">, 5 mm, 10 mm und </w:t>
      </w:r>
      <w:r w:rsidR="00EA1C53">
        <w:t xml:space="preserve">20 mm </w:t>
      </w:r>
      <w:r w:rsidR="00514A5F">
        <w:t xml:space="preserve">ideal für </w:t>
      </w:r>
      <w:r w:rsidR="004F35E7">
        <w:t>be</w:t>
      </w:r>
      <w:r w:rsidR="00514A5F">
        <w:t>eng</w:t>
      </w:r>
      <w:r w:rsidR="004F35E7">
        <w:t>t</w:t>
      </w:r>
      <w:r w:rsidR="00514A5F">
        <w:t>e Platzverhältnisse.</w:t>
      </w:r>
      <w:r w:rsidR="00B30B64" w:rsidRPr="00B30B64">
        <w:t xml:space="preserve"> </w:t>
      </w:r>
      <w:r w:rsidR="00B30B64">
        <w:t xml:space="preserve">Der induktive Wegsensor LVDT </w:t>
      </w:r>
      <w:r w:rsidR="004C026E">
        <w:t>(L</w:t>
      </w:r>
      <w:r w:rsidR="00B30B64">
        <w:t xml:space="preserve">inearer </w:t>
      </w:r>
      <w:r w:rsidR="004C026E">
        <w:t>V</w:t>
      </w:r>
      <w:r w:rsidR="00B30B64">
        <w:t xml:space="preserve">ariabler Differenzialtransformator) mit </w:t>
      </w:r>
      <w:r>
        <w:t>integrierter Tastfunktion</w:t>
      </w:r>
      <w:r w:rsidR="004C026E">
        <w:t xml:space="preserve"> </w:t>
      </w:r>
      <w:r w:rsidR="004007C5">
        <w:t xml:space="preserve">misst </w:t>
      </w:r>
      <w:r w:rsidR="00EA1C53">
        <w:t xml:space="preserve">bei einer Linearitätsabweichung von nur &lt;±0,3% äußerst </w:t>
      </w:r>
      <w:r w:rsidR="00CB6C04">
        <w:t>präzise</w:t>
      </w:r>
      <w:r w:rsidR="00EA1C53">
        <w:t xml:space="preserve"> und liefert beispielsweise</w:t>
      </w:r>
      <w:r>
        <w:t xml:space="preserve"> in der Dickenmessung exakte Ergebnisse. </w:t>
      </w:r>
      <w:r w:rsidR="00B7562D">
        <w:t xml:space="preserve">Mit </w:t>
      </w:r>
      <w:r w:rsidR="00CB6C04">
        <w:t>einem</w:t>
      </w:r>
      <w:r w:rsidR="004023D7">
        <w:t xml:space="preserve"> geringe</w:t>
      </w:r>
      <w:r w:rsidR="00B7562D">
        <w:t>n,</w:t>
      </w:r>
      <w:r w:rsidR="004023D7">
        <w:t xml:space="preserve"> messlängenabhängige</w:t>
      </w:r>
      <w:r w:rsidR="00B7562D">
        <w:t>n</w:t>
      </w:r>
      <w:r>
        <w:t xml:space="preserve"> Gewicht von 13</w:t>
      </w:r>
      <w:r w:rsidR="00B7562D">
        <w:t> g</w:t>
      </w:r>
      <w:r w:rsidR="00345D13">
        <w:t xml:space="preserve"> bis </w:t>
      </w:r>
      <w:r>
        <w:t>23</w:t>
      </w:r>
      <w:r w:rsidR="00B7562D">
        <w:t> g</w:t>
      </w:r>
      <w:r>
        <w:t xml:space="preserve"> </w:t>
      </w:r>
      <w:r w:rsidR="00B7562D">
        <w:t xml:space="preserve">ist </w:t>
      </w:r>
      <w:r>
        <w:t>dieses Modell für Hand</w:t>
      </w:r>
      <w:r w:rsidR="00DB3A45">
        <w:t>h</w:t>
      </w:r>
      <w:r>
        <w:t>eld-Anwendungen</w:t>
      </w:r>
      <w:r w:rsidR="00B7562D">
        <w:t xml:space="preserve"> prädestiniert</w:t>
      </w:r>
      <w:r>
        <w:t>.</w:t>
      </w:r>
      <w:r w:rsidR="00F6436F">
        <w:t xml:space="preserve"> Der IKDT-Taster mit Rückstellfeder hat eine Versorgungsspannung von 24 VDC</w:t>
      </w:r>
      <w:r w:rsidR="00DC4770">
        <w:t xml:space="preserve"> und ein </w:t>
      </w:r>
      <w:r w:rsidR="00514A5F" w:rsidRPr="00514A5F">
        <w:t>analoge</w:t>
      </w:r>
      <w:r w:rsidR="00DC4770">
        <w:t>s</w:t>
      </w:r>
      <w:r w:rsidR="00514A5F" w:rsidRPr="00514A5F">
        <w:t xml:space="preserve"> Spannungsausgangssignal </w:t>
      </w:r>
      <w:r w:rsidR="004B7F65">
        <w:t xml:space="preserve">von </w:t>
      </w:r>
      <w:r w:rsidR="00F6436F">
        <w:t>0</w:t>
      </w:r>
      <w:r w:rsidR="00345D13">
        <w:t> VDC bis</w:t>
      </w:r>
      <w:r w:rsidR="00F6436F">
        <w:t xml:space="preserve"> 10 VDC</w:t>
      </w:r>
      <w:r w:rsidR="00DC4770">
        <w:t>.</w:t>
      </w:r>
      <w:r w:rsidR="004F35E7">
        <w:t xml:space="preserve"> </w:t>
      </w:r>
      <w:r w:rsidR="0027203A">
        <w:t>Mit Schutzart IP65 lässt sich der Senor in einem Temperaturbereich</w:t>
      </w:r>
      <w:r w:rsidR="004B7F65">
        <w:t xml:space="preserve"> von</w:t>
      </w:r>
      <w:r w:rsidR="0027203A">
        <w:t xml:space="preserve"> -25</w:t>
      </w:r>
      <w:r w:rsidR="004B7F65">
        <w:t xml:space="preserve"> bis</w:t>
      </w:r>
      <w:r w:rsidR="0027203A">
        <w:t xml:space="preserve"> +85°C einsetzen.</w:t>
      </w:r>
    </w:p>
    <w:p w14:paraId="4CDB8162" w14:textId="1BFF702F" w:rsidR="007860BA" w:rsidRDefault="007860BA">
      <w:pPr>
        <w:spacing w:line="360" w:lineRule="auto"/>
        <w:jc w:val="both"/>
      </w:pPr>
    </w:p>
    <w:p w14:paraId="148F4DC0" w14:textId="77777777" w:rsidR="007860BA" w:rsidRPr="007860BA" w:rsidRDefault="007860BA" w:rsidP="007860BA">
      <w:pPr>
        <w:spacing w:line="360" w:lineRule="auto"/>
        <w:jc w:val="both"/>
        <w:rPr>
          <w:b/>
          <w:bCs/>
        </w:rPr>
      </w:pPr>
      <w:r w:rsidRPr="007860BA">
        <w:rPr>
          <w:b/>
          <w:bCs/>
        </w:rPr>
        <w:t>Anwendungs-Know-how entscheidet</w:t>
      </w:r>
    </w:p>
    <w:p w14:paraId="1E73825C" w14:textId="45FEA1EB" w:rsidR="00D73E7C" w:rsidRDefault="00FB4881">
      <w:pPr>
        <w:spacing w:line="360" w:lineRule="auto"/>
        <w:jc w:val="both"/>
      </w:pPr>
      <w:bookmarkStart w:id="0" w:name="_Hlk76725952"/>
      <w:r w:rsidRPr="00FB4881">
        <w:t xml:space="preserve">Die Zuverlässigkeit einer Messlösung hängt nicht allein vom Einsatz robuster Sensortechnik ab, sondern auch von spezifischen Ausführungsmerkmalen der gewählten Sensormodelle, ihrer anwendungsspezifischen Konfiguration und einer korrekten Platzierung. Als Spezialist für industrielle Sensortechnologie unterstützt </w:t>
      </w:r>
      <w:r>
        <w:t>Inelta</w:t>
      </w:r>
      <w:r w:rsidRPr="00FB4881">
        <w:t xml:space="preserve"> deshalb seine Kunden mit einem umfassendem Applikations-Know-how, eingehender Beratung und führt im Bedarfsfall auch passgenaue Modifikationen seiner Produkte durch.</w:t>
      </w:r>
    </w:p>
    <w:bookmarkEnd w:id="0"/>
    <w:p w14:paraId="0FAAC9B0" w14:textId="77777777" w:rsidR="00D73E7C" w:rsidRDefault="00D73E7C">
      <w:pPr>
        <w:spacing w:line="360" w:lineRule="auto"/>
        <w:jc w:val="both"/>
      </w:pPr>
    </w:p>
    <w:tbl>
      <w:tblPr>
        <w:tblW w:w="0" w:type="auto"/>
        <w:tblLayout w:type="fixed"/>
        <w:tblCellMar>
          <w:left w:w="70" w:type="dxa"/>
          <w:right w:w="70" w:type="dxa"/>
        </w:tblCellMar>
        <w:tblLook w:val="0000" w:firstRow="0" w:lastRow="0" w:firstColumn="0" w:lastColumn="0" w:noHBand="0" w:noVBand="0"/>
      </w:tblPr>
      <w:tblGrid>
        <w:gridCol w:w="7226"/>
      </w:tblGrid>
      <w:tr w:rsidR="00D73E7C" w14:paraId="1FC88A3E" w14:textId="77777777">
        <w:tc>
          <w:tcPr>
            <w:tcW w:w="7226" w:type="dxa"/>
            <w:shd w:val="clear" w:color="auto" w:fill="auto"/>
          </w:tcPr>
          <w:p w14:paraId="2608198A" w14:textId="778DA64A" w:rsidR="00D73E7C" w:rsidRDefault="0050009E">
            <w:pPr>
              <w:spacing w:line="360" w:lineRule="auto"/>
              <w:jc w:val="center"/>
            </w:pPr>
            <w:r>
              <w:rPr>
                <w:noProof/>
              </w:rPr>
              <w:drawing>
                <wp:inline distT="0" distB="0" distL="0" distR="0" wp14:anchorId="10315D39" wp14:editId="197F5386">
                  <wp:extent cx="3048000" cy="2033016"/>
                  <wp:effectExtent l="0" t="0" r="0" b="571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48000" cy="2033016"/>
                          </a:xfrm>
                          <a:prstGeom prst="rect">
                            <a:avLst/>
                          </a:prstGeom>
                        </pic:spPr>
                      </pic:pic>
                    </a:graphicData>
                  </a:graphic>
                </wp:inline>
              </w:drawing>
            </w:r>
          </w:p>
        </w:tc>
      </w:tr>
      <w:tr w:rsidR="00D73E7C" w14:paraId="303F38B7" w14:textId="77777777">
        <w:tc>
          <w:tcPr>
            <w:tcW w:w="7226" w:type="dxa"/>
            <w:shd w:val="clear" w:color="auto" w:fill="auto"/>
          </w:tcPr>
          <w:p w14:paraId="6B6C2E75" w14:textId="49658284" w:rsidR="00D73E7C" w:rsidRDefault="00D73E7C">
            <w:pPr>
              <w:jc w:val="center"/>
            </w:pPr>
            <w:r>
              <w:rPr>
                <w:b/>
                <w:sz w:val="18"/>
              </w:rPr>
              <w:t xml:space="preserve">Bild </w:t>
            </w:r>
            <w:r w:rsidR="004F35E7">
              <w:rPr>
                <w:b/>
                <w:sz w:val="18"/>
              </w:rPr>
              <w:t>1</w:t>
            </w:r>
            <w:r>
              <w:rPr>
                <w:b/>
                <w:sz w:val="18"/>
              </w:rPr>
              <w:t>:</w:t>
            </w:r>
            <w:r>
              <w:rPr>
                <w:sz w:val="18"/>
              </w:rPr>
              <w:t xml:space="preserve"> </w:t>
            </w:r>
            <w:r w:rsidR="004F35E7">
              <w:rPr>
                <w:sz w:val="18"/>
              </w:rPr>
              <w:t>Der neue LVDT-Miniatursensor IKDT von Inelta</w:t>
            </w:r>
            <w:r w:rsidR="004B7F65">
              <w:rPr>
                <w:sz w:val="18"/>
              </w:rPr>
              <w:t xml:space="preserve"> eignet sich ideal für beengte Platzverhältnisse.</w:t>
            </w:r>
          </w:p>
        </w:tc>
      </w:tr>
    </w:tbl>
    <w:p w14:paraId="046F81DA" w14:textId="77777777" w:rsidR="00D73E7C" w:rsidRDefault="00D73E7C">
      <w:pPr>
        <w:spacing w:line="360" w:lineRule="auto"/>
        <w:jc w:val="both"/>
      </w:pPr>
    </w:p>
    <w:p w14:paraId="44D5329B" w14:textId="77777777" w:rsidR="00D73E7C" w:rsidRDefault="00D73E7C">
      <w:pPr>
        <w:spacing w:line="360" w:lineRule="auto"/>
        <w:jc w:val="both"/>
      </w:pPr>
    </w:p>
    <w:p w14:paraId="74A7DD6C" w14:textId="77777777" w:rsidR="00D73E7C" w:rsidRDefault="00D73E7C">
      <w:pPr>
        <w:spacing w:line="360" w:lineRule="auto"/>
        <w:jc w:val="both"/>
      </w:pPr>
    </w:p>
    <w:p w14:paraId="66E66E78" w14:textId="77777777" w:rsidR="00D73E7C" w:rsidRDefault="00D73E7C">
      <w:pPr>
        <w:spacing w:line="360" w:lineRule="auto"/>
        <w:jc w:val="both"/>
      </w:pPr>
    </w:p>
    <w:tbl>
      <w:tblPr>
        <w:tblW w:w="0" w:type="auto"/>
        <w:tblLayout w:type="fixed"/>
        <w:tblCellMar>
          <w:left w:w="70" w:type="dxa"/>
          <w:right w:w="70" w:type="dxa"/>
        </w:tblCellMar>
        <w:tblLook w:val="0000" w:firstRow="0" w:lastRow="0" w:firstColumn="0" w:lastColumn="0" w:noHBand="0" w:noVBand="0"/>
      </w:tblPr>
      <w:tblGrid>
        <w:gridCol w:w="1151"/>
        <w:gridCol w:w="3881"/>
        <w:gridCol w:w="850"/>
        <w:gridCol w:w="1302"/>
      </w:tblGrid>
      <w:tr w:rsidR="00D73E7C" w14:paraId="1D6CA0E0" w14:textId="77777777">
        <w:trPr>
          <w:cantSplit/>
        </w:trPr>
        <w:tc>
          <w:tcPr>
            <w:tcW w:w="1151" w:type="dxa"/>
            <w:shd w:val="clear" w:color="auto" w:fill="auto"/>
          </w:tcPr>
          <w:p w14:paraId="3128E3B6" w14:textId="77777777" w:rsidR="00D73E7C" w:rsidRDefault="00D73E7C">
            <w:pPr>
              <w:jc w:val="both"/>
              <w:rPr>
                <w:sz w:val="18"/>
              </w:rPr>
            </w:pPr>
            <w:r>
              <w:rPr>
                <w:sz w:val="18"/>
              </w:rPr>
              <w:t>Bilder:</w:t>
            </w:r>
          </w:p>
        </w:tc>
        <w:tc>
          <w:tcPr>
            <w:tcW w:w="3881" w:type="dxa"/>
            <w:shd w:val="clear" w:color="auto" w:fill="auto"/>
          </w:tcPr>
          <w:p w14:paraId="08B48919" w14:textId="2F9FC961" w:rsidR="00D73E7C" w:rsidRDefault="0050009E">
            <w:pPr>
              <w:rPr>
                <w:sz w:val="18"/>
              </w:rPr>
            </w:pPr>
            <w:r w:rsidRPr="0050009E">
              <w:rPr>
                <w:sz w:val="18"/>
              </w:rPr>
              <w:t>LVDT_IKDT_Stift</w:t>
            </w:r>
          </w:p>
        </w:tc>
        <w:tc>
          <w:tcPr>
            <w:tcW w:w="850" w:type="dxa"/>
            <w:shd w:val="clear" w:color="auto" w:fill="auto"/>
          </w:tcPr>
          <w:p w14:paraId="10FC3E9B" w14:textId="77777777" w:rsidR="00D73E7C" w:rsidRDefault="00D73E7C">
            <w:pPr>
              <w:jc w:val="both"/>
              <w:rPr>
                <w:sz w:val="18"/>
              </w:rPr>
            </w:pPr>
            <w:r>
              <w:rPr>
                <w:sz w:val="18"/>
              </w:rPr>
              <w:t>Zeichen:</w:t>
            </w:r>
          </w:p>
        </w:tc>
        <w:tc>
          <w:tcPr>
            <w:tcW w:w="1302" w:type="dxa"/>
            <w:shd w:val="clear" w:color="auto" w:fill="auto"/>
          </w:tcPr>
          <w:p w14:paraId="37FA6E77" w14:textId="24469A49" w:rsidR="00D73E7C" w:rsidRDefault="004B7F65">
            <w:pPr>
              <w:jc w:val="right"/>
            </w:pPr>
            <w:r>
              <w:rPr>
                <w:sz w:val="18"/>
              </w:rPr>
              <w:t>1.</w:t>
            </w:r>
            <w:r w:rsidR="00106656">
              <w:rPr>
                <w:sz w:val="18"/>
              </w:rPr>
              <w:t>385</w:t>
            </w:r>
          </w:p>
        </w:tc>
      </w:tr>
      <w:tr w:rsidR="00D73E7C" w14:paraId="404DC5CD" w14:textId="77777777">
        <w:trPr>
          <w:cantSplit/>
        </w:trPr>
        <w:tc>
          <w:tcPr>
            <w:tcW w:w="1151" w:type="dxa"/>
            <w:shd w:val="clear" w:color="auto" w:fill="auto"/>
          </w:tcPr>
          <w:p w14:paraId="6B647C73" w14:textId="77777777" w:rsidR="00D73E7C" w:rsidRDefault="00D73E7C">
            <w:pPr>
              <w:spacing w:before="120"/>
              <w:jc w:val="both"/>
              <w:rPr>
                <w:sz w:val="18"/>
              </w:rPr>
            </w:pPr>
            <w:r>
              <w:rPr>
                <w:sz w:val="18"/>
              </w:rPr>
              <w:t>Dateiname:</w:t>
            </w:r>
          </w:p>
        </w:tc>
        <w:tc>
          <w:tcPr>
            <w:tcW w:w="3881" w:type="dxa"/>
            <w:shd w:val="clear" w:color="auto" w:fill="auto"/>
          </w:tcPr>
          <w:p w14:paraId="09074822" w14:textId="4B91AF5B" w:rsidR="00D73E7C" w:rsidRDefault="000F2543">
            <w:pPr>
              <w:spacing w:before="120"/>
              <w:rPr>
                <w:sz w:val="18"/>
              </w:rPr>
            </w:pPr>
            <w:r w:rsidRPr="000F2543">
              <w:rPr>
                <w:sz w:val="18"/>
              </w:rPr>
              <w:t>20210</w:t>
            </w:r>
            <w:r>
              <w:rPr>
                <w:sz w:val="18"/>
              </w:rPr>
              <w:t>9</w:t>
            </w:r>
            <w:r w:rsidRPr="000F2543">
              <w:rPr>
                <w:sz w:val="18"/>
              </w:rPr>
              <w:t>0</w:t>
            </w:r>
            <w:r w:rsidR="00661C39">
              <w:rPr>
                <w:sz w:val="18"/>
              </w:rPr>
              <w:t>12</w:t>
            </w:r>
            <w:r w:rsidRPr="000F2543">
              <w:rPr>
                <w:sz w:val="18"/>
              </w:rPr>
              <w:t>_PM_Inelta_LVDT_</w:t>
            </w:r>
            <w:r>
              <w:rPr>
                <w:sz w:val="18"/>
              </w:rPr>
              <w:t>Wegsensor</w:t>
            </w:r>
          </w:p>
        </w:tc>
        <w:tc>
          <w:tcPr>
            <w:tcW w:w="850" w:type="dxa"/>
            <w:shd w:val="clear" w:color="auto" w:fill="auto"/>
          </w:tcPr>
          <w:p w14:paraId="7766F9AB" w14:textId="77777777" w:rsidR="00D73E7C" w:rsidRDefault="00D73E7C">
            <w:pPr>
              <w:spacing w:before="120"/>
              <w:jc w:val="both"/>
              <w:rPr>
                <w:sz w:val="18"/>
              </w:rPr>
            </w:pPr>
            <w:r>
              <w:rPr>
                <w:sz w:val="18"/>
              </w:rPr>
              <w:t>Datum:</w:t>
            </w:r>
          </w:p>
        </w:tc>
        <w:tc>
          <w:tcPr>
            <w:tcW w:w="1302" w:type="dxa"/>
            <w:shd w:val="clear" w:color="auto" w:fill="auto"/>
          </w:tcPr>
          <w:p w14:paraId="4485139A" w14:textId="550EF930" w:rsidR="00D73E7C" w:rsidRDefault="001D1D92">
            <w:pPr>
              <w:spacing w:before="120"/>
              <w:jc w:val="right"/>
            </w:pPr>
            <w:r>
              <w:rPr>
                <w:sz w:val="18"/>
              </w:rPr>
              <w:t>07.09.2021</w:t>
            </w:r>
          </w:p>
        </w:tc>
      </w:tr>
    </w:tbl>
    <w:p w14:paraId="46B6BCBF" w14:textId="77777777" w:rsidR="00880F8E" w:rsidRDefault="00880F8E">
      <w:pPr>
        <w:spacing w:before="120" w:after="120"/>
        <w:rPr>
          <w:b/>
          <w:sz w:val="16"/>
        </w:rPr>
      </w:pPr>
    </w:p>
    <w:p w14:paraId="02AA0E90" w14:textId="08D3F6FB" w:rsidR="00D73E7C" w:rsidRDefault="00D73E7C">
      <w:pPr>
        <w:spacing w:before="120" w:after="120"/>
        <w:rPr>
          <w:sz w:val="16"/>
        </w:rPr>
      </w:pPr>
      <w:r>
        <w:rPr>
          <w:b/>
          <w:sz w:val="16"/>
        </w:rPr>
        <w:t>Unternehmenshintergrund</w:t>
      </w:r>
    </w:p>
    <w:p w14:paraId="50FD498F" w14:textId="4F8FF13A" w:rsidR="00CC50B6" w:rsidRPr="00CC50B6" w:rsidRDefault="00CC50B6" w:rsidP="00CC50B6">
      <w:pPr>
        <w:jc w:val="both"/>
        <w:rPr>
          <w:rFonts w:ascii="Calibri" w:hAnsi="Calibri" w:cs="Times New Roman"/>
          <w:sz w:val="16"/>
          <w:szCs w:val="16"/>
          <w:lang w:eastAsia="en-US"/>
        </w:rPr>
      </w:pPr>
      <w:r w:rsidRPr="00CC50B6">
        <w:rPr>
          <w:sz w:val="16"/>
          <w:szCs w:val="16"/>
        </w:rPr>
        <w:t xml:space="preserve">Die in Taufkirchen bei München ansässige Inelta Sensorsysteme GmbH &amp; Co. KG entwickelt, produziert und vertreibt </w:t>
      </w:r>
      <w:r w:rsidR="00CC399F" w:rsidRPr="00CC50B6">
        <w:rPr>
          <w:sz w:val="16"/>
          <w:szCs w:val="16"/>
        </w:rPr>
        <w:t xml:space="preserve">seit </w:t>
      </w:r>
      <w:r w:rsidR="00CC399F">
        <w:rPr>
          <w:sz w:val="16"/>
          <w:szCs w:val="16"/>
        </w:rPr>
        <w:t>dem Jahr 2000</w:t>
      </w:r>
      <w:r w:rsidRPr="00CC399F">
        <w:rPr>
          <w:sz w:val="16"/>
          <w:szCs w:val="16"/>
        </w:rPr>
        <w:t xml:space="preserve"> Stand</w:t>
      </w:r>
      <w:r w:rsidRPr="00CC50B6">
        <w:rPr>
          <w:sz w:val="16"/>
          <w:szCs w:val="16"/>
        </w:rPr>
        <w:t xml:space="preserve">ard- und maßgeschneiderte Sensorlösungen für industrielle Anwendungen. Zusammen mit der PIL Sensoren GmbH (Erlensee bei Frankfurt/Main), einem Pionier der Ultraschallsensorik, und der VYPRO s.r.o. (Trenčín, Slowakei) bietet das Unternehmen ein breites Produktspektrum zur Weg- und Positions- sowie zur Kraft-, Druck- und Neigungsmessung an. Das Angebot umfasst dabei Kraftsensoren, Sensor-Signalverstärker, Druckschalter, kapazitive Sensoren sowie Ultraschallsensoren. Dienstleistungen aus dem Bereich der Kabel- und Steckverbinder-Konfektionierung ergänzen das Portfolio. </w:t>
      </w:r>
    </w:p>
    <w:p w14:paraId="1FFBC2FA" w14:textId="77777777" w:rsidR="00CC50B6" w:rsidRDefault="00CC50B6" w:rsidP="00CC50B6">
      <w:pPr>
        <w:jc w:val="both"/>
        <w:rPr>
          <w:sz w:val="16"/>
          <w:szCs w:val="16"/>
        </w:rPr>
      </w:pPr>
      <w:r w:rsidRPr="00CC50B6">
        <w:rPr>
          <w:sz w:val="16"/>
          <w:szCs w:val="16"/>
        </w:rPr>
        <w:t>Der Unternehmensverbund beliefert insbesondere Kunden aus den Branchen Industrielle Automatisierung, Maschinenbau, Hydraulik, Medizintechnik sowie Luft- und Raumfahrt. Branchen- und kundenspezifische Sensorlösungen bilden dabei einen besonderen Schwerpunkt, der mit interdisziplinärem Know-how beständig ausgebaut wird.</w:t>
      </w:r>
    </w:p>
    <w:p w14:paraId="2AD9C219" w14:textId="77777777" w:rsidR="006711A1" w:rsidRPr="006711A1" w:rsidRDefault="006711A1" w:rsidP="006711A1">
      <w:pPr>
        <w:rPr>
          <w:sz w:val="16"/>
          <w:szCs w:val="16"/>
        </w:rPr>
      </w:pPr>
    </w:p>
    <w:p w14:paraId="7EF7FD6A" w14:textId="77777777" w:rsidR="006711A1" w:rsidRPr="006711A1" w:rsidRDefault="006711A1" w:rsidP="006711A1">
      <w:pPr>
        <w:rPr>
          <w:sz w:val="16"/>
          <w:szCs w:val="16"/>
        </w:rPr>
      </w:pPr>
    </w:p>
    <w:p w14:paraId="0AC1BE87" w14:textId="77777777" w:rsidR="006711A1" w:rsidRDefault="006711A1" w:rsidP="006711A1">
      <w:pPr>
        <w:pBdr>
          <w:top w:val="none" w:sz="0" w:space="0" w:color="000000"/>
          <w:left w:val="none" w:sz="0" w:space="0" w:color="000000"/>
          <w:bottom w:val="none" w:sz="0" w:space="0" w:color="000000"/>
          <w:right w:val="none" w:sz="0" w:space="0" w:color="000000"/>
        </w:pBdr>
        <w:jc w:val="both"/>
        <w:rPr>
          <w:sz w:val="16"/>
        </w:rPr>
      </w:pPr>
    </w:p>
    <w:p w14:paraId="45B6EDA0" w14:textId="77777777" w:rsidR="006711A1" w:rsidRDefault="006711A1" w:rsidP="006711A1">
      <w:pPr>
        <w:pStyle w:val="Textkrper"/>
        <w:pBdr>
          <w:top w:val="none" w:sz="0" w:space="0" w:color="000000"/>
          <w:left w:val="none" w:sz="0" w:space="0" w:color="000000"/>
          <w:bottom w:val="none" w:sz="0" w:space="0" w:color="000000"/>
          <w:right w:val="none" w:sz="0" w:space="0" w:color="000000"/>
        </w:pBdr>
        <w:jc w:val="both"/>
        <w:rPr>
          <w:sz w:val="16"/>
        </w:rPr>
      </w:pPr>
    </w:p>
    <w:tbl>
      <w:tblPr>
        <w:tblW w:w="0" w:type="auto"/>
        <w:tblLayout w:type="fixed"/>
        <w:tblCellMar>
          <w:left w:w="70" w:type="dxa"/>
          <w:right w:w="70" w:type="dxa"/>
        </w:tblCellMar>
        <w:tblLook w:val="0000" w:firstRow="0" w:lastRow="0" w:firstColumn="0" w:lastColumn="0" w:noHBand="0" w:noVBand="0"/>
      </w:tblPr>
      <w:tblGrid>
        <w:gridCol w:w="3756"/>
        <w:gridCol w:w="1134"/>
        <w:gridCol w:w="2268"/>
      </w:tblGrid>
      <w:tr w:rsidR="006711A1" w14:paraId="15AB2F34" w14:textId="77777777" w:rsidTr="002F695F">
        <w:tc>
          <w:tcPr>
            <w:tcW w:w="3756" w:type="dxa"/>
            <w:shd w:val="clear" w:color="auto" w:fill="auto"/>
          </w:tcPr>
          <w:p w14:paraId="15C6EFE4" w14:textId="77777777" w:rsidR="006711A1" w:rsidRDefault="006711A1" w:rsidP="002F695F">
            <w:pPr>
              <w:rPr>
                <w:lang w:eastAsia="de-DE"/>
              </w:rPr>
            </w:pPr>
            <w:r>
              <w:rPr>
                <w:b/>
              </w:rPr>
              <w:t>Kontakt:</w:t>
            </w:r>
          </w:p>
          <w:p w14:paraId="0BEDAC5D" w14:textId="77777777" w:rsidR="006711A1" w:rsidRDefault="006711A1" w:rsidP="002F695F">
            <w:pPr>
              <w:pStyle w:val="berschrift2"/>
              <w:ind w:right="-70"/>
              <w:jc w:val="left"/>
              <w:rPr>
                <w:lang w:val="de-DE" w:eastAsia="de-DE"/>
              </w:rPr>
            </w:pPr>
            <w:r>
              <w:rPr>
                <w:sz w:val="20"/>
                <w:lang w:val="de-DE" w:eastAsia="de-DE"/>
              </w:rPr>
              <w:t>Inelta Sensorsysteme GmbH &amp; Co. KG</w:t>
            </w:r>
          </w:p>
          <w:p w14:paraId="37FA178B" w14:textId="77777777" w:rsidR="006711A1" w:rsidRDefault="006711A1" w:rsidP="002F695F">
            <w:pPr>
              <w:pStyle w:val="Kopfzeile"/>
              <w:tabs>
                <w:tab w:val="left" w:pos="708"/>
              </w:tabs>
              <w:spacing w:before="120" w:after="120"/>
            </w:pPr>
            <w:r>
              <w:rPr>
                <w:lang w:val="de-DE" w:eastAsia="de-DE"/>
              </w:rPr>
              <w:t>Reinhard Koch</w:t>
            </w:r>
          </w:p>
          <w:p w14:paraId="10660C56" w14:textId="77777777" w:rsidR="006711A1" w:rsidRDefault="006711A1" w:rsidP="002F695F">
            <w:pPr>
              <w:jc w:val="both"/>
            </w:pPr>
            <w:r w:rsidRPr="00CA2F2A">
              <w:t xml:space="preserve">Ludwig-Bölkow-Allee 22 </w:t>
            </w:r>
          </w:p>
          <w:p w14:paraId="35F3F4BE" w14:textId="77777777" w:rsidR="006711A1" w:rsidRDefault="006711A1" w:rsidP="002F695F">
            <w:pPr>
              <w:jc w:val="both"/>
            </w:pPr>
            <w:r>
              <w:t xml:space="preserve">82024 Taufkirchen </w:t>
            </w:r>
          </w:p>
          <w:p w14:paraId="6B00EB06" w14:textId="1770C18E" w:rsidR="006711A1" w:rsidRDefault="006711A1" w:rsidP="002F695F">
            <w:pPr>
              <w:spacing w:before="120"/>
              <w:jc w:val="both"/>
              <w:rPr>
                <w:lang w:val="it-IT"/>
              </w:rPr>
            </w:pPr>
            <w:r>
              <w:rPr>
                <w:lang w:val="it-IT"/>
              </w:rPr>
              <w:t>Tel.: 0 89</w:t>
            </w:r>
            <w:r>
              <w:rPr>
                <w:rStyle w:val="aright"/>
                <w:lang w:val="it-IT"/>
              </w:rPr>
              <w:t xml:space="preserve"> / 45 22 45-</w:t>
            </w:r>
            <w:r w:rsidR="009E17EB">
              <w:rPr>
                <w:rStyle w:val="aright"/>
                <w:lang w:val="it-IT"/>
              </w:rPr>
              <w:t>0</w:t>
            </w:r>
          </w:p>
          <w:p w14:paraId="1D452265" w14:textId="77777777" w:rsidR="006711A1" w:rsidRDefault="006711A1" w:rsidP="002F695F">
            <w:pPr>
              <w:jc w:val="both"/>
              <w:rPr>
                <w:lang w:val="it-IT"/>
              </w:rPr>
            </w:pPr>
            <w:r>
              <w:rPr>
                <w:lang w:val="it-IT"/>
              </w:rPr>
              <w:t>Fax: 0 89</w:t>
            </w:r>
            <w:r>
              <w:rPr>
                <w:rStyle w:val="aright"/>
                <w:lang w:val="it-IT"/>
              </w:rPr>
              <w:t xml:space="preserve"> / 45 22 45-744</w:t>
            </w:r>
          </w:p>
          <w:p w14:paraId="00452EAC" w14:textId="77777777" w:rsidR="006711A1" w:rsidRDefault="006711A1" w:rsidP="002F695F">
            <w:pPr>
              <w:jc w:val="both"/>
              <w:rPr>
                <w:lang w:val="it-IT"/>
              </w:rPr>
            </w:pPr>
            <w:r>
              <w:rPr>
                <w:lang w:val="it-IT"/>
              </w:rPr>
              <w:t xml:space="preserve">E-Mail: </w:t>
            </w:r>
            <w:r w:rsidRPr="00DB6E58">
              <w:rPr>
                <w:lang w:val="it-IT"/>
              </w:rPr>
              <w:t>reinhard.koch@inelta.de</w:t>
            </w:r>
          </w:p>
          <w:p w14:paraId="791C35E0" w14:textId="77777777" w:rsidR="006711A1" w:rsidRDefault="006711A1" w:rsidP="002F695F">
            <w:pPr>
              <w:jc w:val="both"/>
              <w:rPr>
                <w:lang w:val="it-IT"/>
              </w:rPr>
            </w:pPr>
          </w:p>
          <w:p w14:paraId="4A4BD7D3" w14:textId="77777777" w:rsidR="006711A1" w:rsidRDefault="006711A1" w:rsidP="002F695F">
            <w:pPr>
              <w:jc w:val="both"/>
            </w:pPr>
            <w:r>
              <w:rPr>
                <w:lang w:val="it-IT"/>
              </w:rPr>
              <w:t>Internet: www.inelta.de</w:t>
            </w:r>
          </w:p>
        </w:tc>
        <w:tc>
          <w:tcPr>
            <w:tcW w:w="1134" w:type="dxa"/>
            <w:shd w:val="clear" w:color="auto" w:fill="auto"/>
          </w:tcPr>
          <w:p w14:paraId="5AA38ED8" w14:textId="16F5431C" w:rsidR="006711A1" w:rsidRDefault="006711A1" w:rsidP="002F695F">
            <w:pPr>
              <w:pStyle w:val="Textkrper"/>
              <w:jc w:val="right"/>
              <w:rPr>
                <w:sz w:val="16"/>
              </w:rPr>
            </w:pPr>
          </w:p>
        </w:tc>
        <w:tc>
          <w:tcPr>
            <w:tcW w:w="2268" w:type="dxa"/>
            <w:shd w:val="clear" w:color="auto" w:fill="auto"/>
          </w:tcPr>
          <w:p w14:paraId="4FABE276" w14:textId="77777777" w:rsidR="006711A1" w:rsidRDefault="006711A1" w:rsidP="002F695F">
            <w:pPr>
              <w:pStyle w:val="Textkrper"/>
              <w:jc w:val="both"/>
              <w:rPr>
                <w:sz w:val="16"/>
              </w:rPr>
            </w:pPr>
            <w:r>
              <w:rPr>
                <w:sz w:val="16"/>
              </w:rPr>
              <w:t>gii die Presse-Agentur GmbH</w:t>
            </w:r>
          </w:p>
          <w:p w14:paraId="101BBB96" w14:textId="77777777" w:rsidR="006711A1" w:rsidRDefault="006711A1" w:rsidP="002F695F">
            <w:pPr>
              <w:pStyle w:val="Textkrper"/>
              <w:rPr>
                <w:sz w:val="16"/>
              </w:rPr>
            </w:pPr>
            <w:r>
              <w:rPr>
                <w:sz w:val="16"/>
              </w:rPr>
              <w:t>Immanuelkirchstraße 12</w:t>
            </w:r>
          </w:p>
          <w:p w14:paraId="12F8207E" w14:textId="77777777" w:rsidR="006711A1" w:rsidRDefault="006711A1" w:rsidP="002F695F">
            <w:pPr>
              <w:pStyle w:val="Textkrper"/>
              <w:jc w:val="both"/>
              <w:rPr>
                <w:sz w:val="16"/>
              </w:rPr>
            </w:pPr>
            <w:r>
              <w:rPr>
                <w:sz w:val="16"/>
              </w:rPr>
              <w:t>10405 Berlin</w:t>
            </w:r>
          </w:p>
          <w:p w14:paraId="540341B0" w14:textId="77777777" w:rsidR="006711A1" w:rsidRDefault="006711A1" w:rsidP="002F695F">
            <w:pPr>
              <w:pStyle w:val="Textkrper"/>
              <w:jc w:val="both"/>
              <w:rPr>
                <w:sz w:val="16"/>
              </w:rPr>
            </w:pPr>
            <w:r>
              <w:rPr>
                <w:sz w:val="16"/>
              </w:rPr>
              <w:t>Tel.: 0 30 / 53 89 65-0</w:t>
            </w:r>
          </w:p>
          <w:p w14:paraId="1BFBD475" w14:textId="77777777" w:rsidR="006711A1" w:rsidRDefault="006711A1" w:rsidP="002F695F">
            <w:pPr>
              <w:pStyle w:val="Textkrper"/>
              <w:jc w:val="both"/>
              <w:rPr>
                <w:sz w:val="16"/>
              </w:rPr>
            </w:pPr>
            <w:r>
              <w:rPr>
                <w:sz w:val="16"/>
              </w:rPr>
              <w:t>Fax: 0 30 / 53 89 65-29</w:t>
            </w:r>
          </w:p>
          <w:p w14:paraId="271245FA" w14:textId="77777777" w:rsidR="006711A1" w:rsidRDefault="006711A1" w:rsidP="002F695F">
            <w:pPr>
              <w:pStyle w:val="Textkrper"/>
              <w:jc w:val="both"/>
              <w:rPr>
                <w:sz w:val="16"/>
              </w:rPr>
            </w:pPr>
            <w:r>
              <w:rPr>
                <w:sz w:val="16"/>
              </w:rPr>
              <w:t>E-Mail: info@gii.de</w:t>
            </w:r>
          </w:p>
          <w:p w14:paraId="03134783" w14:textId="77777777" w:rsidR="006711A1" w:rsidRDefault="006711A1" w:rsidP="002F695F">
            <w:pPr>
              <w:pStyle w:val="Textkrper"/>
              <w:jc w:val="both"/>
            </w:pPr>
            <w:r>
              <w:rPr>
                <w:sz w:val="16"/>
              </w:rPr>
              <w:t>Internet: www.gii.de</w:t>
            </w:r>
          </w:p>
        </w:tc>
      </w:tr>
    </w:tbl>
    <w:p w14:paraId="4B3EE530" w14:textId="77777777" w:rsidR="006711A1" w:rsidRDefault="006711A1" w:rsidP="006711A1"/>
    <w:sectPr w:rsidR="006711A1">
      <w:headerReference w:type="default" r:id="rId8"/>
      <w:footerReference w:type="default" r:id="rId9"/>
      <w:headerReference w:type="first" r:id="rId10"/>
      <w:footerReference w:type="first" r:id="rId11"/>
      <w:pgSz w:w="11906" w:h="16838"/>
      <w:pgMar w:top="2268" w:right="2835" w:bottom="851" w:left="1985"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5C2425" w14:textId="77777777" w:rsidR="002F695F" w:rsidRDefault="002F695F">
      <w:r>
        <w:separator/>
      </w:r>
    </w:p>
  </w:endnote>
  <w:endnote w:type="continuationSeparator" w:id="0">
    <w:p w14:paraId="174BE181" w14:textId="77777777" w:rsidR="002F695F" w:rsidRDefault="002F69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Droid Sans Fallback">
    <w:charset w:val="01"/>
    <w:family w:val="auto"/>
    <w:pitch w:val="variable"/>
  </w:font>
  <w:font w:name="FreeSans">
    <w:altName w:val="Times New Roman"/>
    <w:charset w:val="01"/>
    <w:family w:val="auto"/>
    <w:pitch w:val="variable"/>
  </w:font>
  <w:font w:name="FuturaA Bk BT">
    <w:altName w:val="Tahoma"/>
    <w:charset w:val="01"/>
    <w:family w:val="swiss"/>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DD739" w14:textId="77777777" w:rsidR="00D73E7C" w:rsidRDefault="00D73E7C">
    <w:pPr>
      <w:pStyle w:val="Fuzeile"/>
      <w:tabs>
        <w:tab w:val="clear" w:pos="4536"/>
        <w:tab w:val="clear" w:pos="9072"/>
      </w:tabs>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5EF28" w14:textId="77777777" w:rsidR="00D73E7C" w:rsidRDefault="00D73E7C">
    <w:pPr>
      <w:pStyle w:val="Fuzeile"/>
      <w:tabs>
        <w:tab w:val="clear" w:pos="4536"/>
        <w:tab w:val="clear" w:pos="9072"/>
      </w:tabs>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F44948" w14:textId="77777777" w:rsidR="002F695F" w:rsidRDefault="002F695F">
      <w:r>
        <w:separator/>
      </w:r>
    </w:p>
  </w:footnote>
  <w:footnote w:type="continuationSeparator" w:id="0">
    <w:p w14:paraId="0071E112" w14:textId="77777777" w:rsidR="002F695F" w:rsidRDefault="002F69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BE696" w14:textId="1993F9D1" w:rsidR="00D73E7C" w:rsidRDefault="00D73E7C">
    <w:pPr>
      <w:pStyle w:val="Kopfzeile"/>
      <w:tabs>
        <w:tab w:val="clear" w:pos="4536"/>
        <w:tab w:val="clear" w:pos="9072"/>
      </w:tabs>
      <w:ind w:left="709" w:hanging="709"/>
    </w:pPr>
    <w:r>
      <w:rPr>
        <w:sz w:val="18"/>
      </w:rPr>
      <w:t xml:space="preserve">Seite </w:t>
    </w:r>
    <w:r>
      <w:rPr>
        <w:rStyle w:val="Seitenzahl"/>
        <w:sz w:val="18"/>
      </w:rPr>
      <w:fldChar w:fldCharType="begin"/>
    </w:r>
    <w:r>
      <w:rPr>
        <w:rStyle w:val="Seitenzahl"/>
        <w:sz w:val="18"/>
      </w:rPr>
      <w:instrText xml:space="preserve"> PAGE </w:instrText>
    </w:r>
    <w:r>
      <w:rPr>
        <w:rStyle w:val="Seitenzahl"/>
        <w:sz w:val="18"/>
      </w:rPr>
      <w:fldChar w:fldCharType="separate"/>
    </w:r>
    <w:r w:rsidR="00EF3341">
      <w:rPr>
        <w:rStyle w:val="Seitenzahl"/>
        <w:noProof/>
        <w:sz w:val="18"/>
      </w:rPr>
      <w:t>2</w:t>
    </w:r>
    <w:r>
      <w:rPr>
        <w:rStyle w:val="Seitenzahl"/>
        <w:sz w:val="18"/>
      </w:rPr>
      <w:fldChar w:fldCharType="end"/>
    </w:r>
    <w:r>
      <w:rPr>
        <w:rStyle w:val="Seitenzahl"/>
        <w:sz w:val="18"/>
      </w:rPr>
      <w:t>:</w:t>
    </w:r>
    <w:r>
      <w:rPr>
        <w:rStyle w:val="Seitenzahl"/>
        <w:sz w:val="18"/>
        <w:lang w:val="de-DE"/>
      </w:rPr>
      <w:tab/>
    </w:r>
    <w:r w:rsidR="00430037" w:rsidRPr="00430037">
      <w:rPr>
        <w:rStyle w:val="Seitenzahl"/>
        <w:sz w:val="18"/>
        <w:lang w:val="de-DE"/>
      </w:rPr>
      <w:t xml:space="preserve">LVDT-Wegsensor </w:t>
    </w:r>
    <w:r w:rsidR="005C1755">
      <w:rPr>
        <w:noProof/>
        <w:sz w:val="2"/>
        <w:lang w:val="de-DE" w:eastAsia="de-DE"/>
      </w:rPr>
      <w:drawing>
        <wp:anchor distT="0" distB="0" distL="114300" distR="114300" simplePos="0" relativeHeight="251660288" behindDoc="0" locked="0" layoutInCell="1" allowOverlap="1" wp14:anchorId="74FCA456" wp14:editId="6C1797C6">
          <wp:simplePos x="0" y="0"/>
          <wp:positionH relativeFrom="column">
            <wp:posOffset>4705985</wp:posOffset>
          </wp:positionH>
          <wp:positionV relativeFrom="paragraph">
            <wp:posOffset>-122555</wp:posOffset>
          </wp:positionV>
          <wp:extent cx="1227600" cy="471600"/>
          <wp:effectExtent l="0" t="0" r="0" b="508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
                    <a:extLst>
                      <a:ext uri="{28A0092B-C50C-407E-A947-70E740481C1C}">
                        <a14:useLocalDpi xmlns:a14="http://schemas.microsoft.com/office/drawing/2010/main" val="0"/>
                      </a:ext>
                    </a:extLst>
                  </a:blip>
                  <a:stretch>
                    <a:fillRect/>
                  </a:stretch>
                </pic:blipFill>
                <pic:spPr>
                  <a:xfrm>
                    <a:off x="0" y="0"/>
                    <a:ext cx="1227600" cy="471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20A6F" w14:textId="5B03D474" w:rsidR="00D73E7C" w:rsidRDefault="005C1755">
    <w:pPr>
      <w:pStyle w:val="Kopfzeile"/>
      <w:tabs>
        <w:tab w:val="clear" w:pos="4536"/>
        <w:tab w:val="clear" w:pos="9072"/>
      </w:tabs>
      <w:rPr>
        <w:sz w:val="2"/>
        <w:lang w:val="de-DE" w:eastAsia="de-DE"/>
      </w:rPr>
    </w:pPr>
    <w:r>
      <w:rPr>
        <w:noProof/>
        <w:sz w:val="2"/>
        <w:lang w:val="de-DE" w:eastAsia="de-DE"/>
      </w:rPr>
      <w:drawing>
        <wp:anchor distT="0" distB="0" distL="114300" distR="114300" simplePos="0" relativeHeight="251658240" behindDoc="0" locked="0" layoutInCell="1" allowOverlap="1" wp14:anchorId="4485A6A6" wp14:editId="4A1866FC">
          <wp:simplePos x="0" y="0"/>
          <wp:positionH relativeFrom="column">
            <wp:posOffset>4705985</wp:posOffset>
          </wp:positionH>
          <wp:positionV relativeFrom="paragraph">
            <wp:posOffset>-122555</wp:posOffset>
          </wp:positionV>
          <wp:extent cx="1227600" cy="471600"/>
          <wp:effectExtent l="0" t="0" r="0" b="508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
                    <a:extLst>
                      <a:ext uri="{28A0092B-C50C-407E-A947-70E740481C1C}">
                        <a14:useLocalDpi xmlns:a14="http://schemas.microsoft.com/office/drawing/2010/main" val="0"/>
                      </a:ext>
                    </a:extLst>
                  </a:blip>
                  <a:stretch>
                    <a:fillRect/>
                  </a:stretch>
                </pic:blipFill>
                <pic:spPr>
                  <a:xfrm>
                    <a:off x="0" y="0"/>
                    <a:ext cx="1227600" cy="471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berschrift1"/>
      <w:suff w:val="nothing"/>
      <w:lvlText w:val=""/>
      <w:lvlJc w:val="left"/>
      <w:pPr>
        <w:tabs>
          <w:tab w:val="num" w:pos="0"/>
        </w:tabs>
        <w:ind w:left="432" w:hanging="432"/>
      </w:pPr>
    </w:lvl>
    <w:lvl w:ilvl="1">
      <w:start w:val="1"/>
      <w:numFmt w:val="none"/>
      <w:pStyle w:val="berschrift2"/>
      <w:suff w:val="nothing"/>
      <w:lvlText w:val=""/>
      <w:lvlJc w:val="left"/>
      <w:pPr>
        <w:tabs>
          <w:tab w:val="num" w:pos="0"/>
        </w:tabs>
        <w:ind w:left="576" w:hanging="576"/>
      </w:pPr>
    </w:lvl>
    <w:lvl w:ilvl="2">
      <w:start w:val="1"/>
      <w:numFmt w:val="none"/>
      <w:pStyle w:val="berschrift3"/>
      <w:suff w:val="nothing"/>
      <w:lvlText w:val=""/>
      <w:lvlJc w:val="left"/>
      <w:pPr>
        <w:tabs>
          <w:tab w:val="num" w:pos="0"/>
        </w:tabs>
        <w:ind w:left="720" w:hanging="720"/>
      </w:pPr>
    </w:lvl>
    <w:lvl w:ilvl="3">
      <w:start w:val="1"/>
      <w:numFmt w:val="none"/>
      <w:pStyle w:val="berschrift4"/>
      <w:suff w:val="nothing"/>
      <w:lvlText w:val=""/>
      <w:lvlJc w:val="left"/>
      <w:pPr>
        <w:tabs>
          <w:tab w:val="num" w:pos="0"/>
        </w:tabs>
        <w:ind w:left="864" w:hanging="864"/>
      </w:pPr>
    </w:lvl>
    <w:lvl w:ilvl="4">
      <w:start w:val="1"/>
      <w:numFmt w:val="none"/>
      <w:pStyle w:val="berschrift5"/>
      <w:suff w:val="nothing"/>
      <w:lvlText w:val=""/>
      <w:lvlJc w:val="left"/>
      <w:pPr>
        <w:tabs>
          <w:tab w:val="num" w:pos="0"/>
        </w:tabs>
        <w:ind w:left="1008" w:hanging="1008"/>
      </w:pPr>
    </w:lvl>
    <w:lvl w:ilvl="5">
      <w:start w:val="1"/>
      <w:numFmt w:val="none"/>
      <w:pStyle w:val="berschrift6"/>
      <w:suff w:val="nothing"/>
      <w:lvlText w:val=""/>
      <w:lvlJc w:val="left"/>
      <w:pPr>
        <w:tabs>
          <w:tab w:val="num" w:pos="0"/>
        </w:tabs>
        <w:ind w:left="1152" w:hanging="1152"/>
      </w:pPr>
    </w:lvl>
    <w:lvl w:ilvl="6">
      <w:start w:val="1"/>
      <w:numFmt w:val="none"/>
      <w:pStyle w:val="berschrift7"/>
      <w:suff w:val="nothing"/>
      <w:lvlText w:val=""/>
      <w:lvlJc w:val="left"/>
      <w:pPr>
        <w:tabs>
          <w:tab w:val="num" w:pos="0"/>
        </w:tabs>
        <w:ind w:left="1296" w:hanging="1296"/>
      </w:pPr>
    </w:lvl>
    <w:lvl w:ilvl="7">
      <w:start w:val="1"/>
      <w:numFmt w:val="none"/>
      <w:pStyle w:val="berschrift8"/>
      <w:suff w:val="nothing"/>
      <w:lvlText w:val=""/>
      <w:lvlJc w:val="left"/>
      <w:pPr>
        <w:tabs>
          <w:tab w:val="num" w:pos="0"/>
        </w:tabs>
        <w:ind w:left="1440" w:hanging="1440"/>
      </w:pPr>
    </w:lvl>
    <w:lvl w:ilvl="8">
      <w:start w:val="1"/>
      <w:numFmt w:val="none"/>
      <w:pStyle w:val="berschrift9"/>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58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DFE"/>
    <w:rsid w:val="000F2543"/>
    <w:rsid w:val="00102756"/>
    <w:rsid w:val="00106656"/>
    <w:rsid w:val="00145B14"/>
    <w:rsid w:val="001611DC"/>
    <w:rsid w:val="001D1D92"/>
    <w:rsid w:val="00206B6F"/>
    <w:rsid w:val="00221BD3"/>
    <w:rsid w:val="00253E8A"/>
    <w:rsid w:val="0027203A"/>
    <w:rsid w:val="002D0624"/>
    <w:rsid w:val="002E1D59"/>
    <w:rsid w:val="002E2765"/>
    <w:rsid w:val="002F695F"/>
    <w:rsid w:val="00301880"/>
    <w:rsid w:val="00305953"/>
    <w:rsid w:val="00345D13"/>
    <w:rsid w:val="00392C87"/>
    <w:rsid w:val="004007C5"/>
    <w:rsid w:val="004023D7"/>
    <w:rsid w:val="0040546B"/>
    <w:rsid w:val="00430037"/>
    <w:rsid w:val="00444DE3"/>
    <w:rsid w:val="004A3C66"/>
    <w:rsid w:val="004B7F65"/>
    <w:rsid w:val="004C026E"/>
    <w:rsid w:val="004F0CE4"/>
    <w:rsid w:val="004F35E7"/>
    <w:rsid w:val="0050009E"/>
    <w:rsid w:val="00514A5F"/>
    <w:rsid w:val="005B0A55"/>
    <w:rsid w:val="005C1755"/>
    <w:rsid w:val="0062763B"/>
    <w:rsid w:val="00636D54"/>
    <w:rsid w:val="00644A98"/>
    <w:rsid w:val="00661C39"/>
    <w:rsid w:val="006711A1"/>
    <w:rsid w:val="007540C9"/>
    <w:rsid w:val="007860BA"/>
    <w:rsid w:val="007B374B"/>
    <w:rsid w:val="00841DCD"/>
    <w:rsid w:val="008420D2"/>
    <w:rsid w:val="00880F8E"/>
    <w:rsid w:val="008C1F88"/>
    <w:rsid w:val="00903EBB"/>
    <w:rsid w:val="009953A5"/>
    <w:rsid w:val="00996A75"/>
    <w:rsid w:val="009B3ED8"/>
    <w:rsid w:val="009E17EB"/>
    <w:rsid w:val="009F71FC"/>
    <w:rsid w:val="00B30B64"/>
    <w:rsid w:val="00B7562D"/>
    <w:rsid w:val="00B82172"/>
    <w:rsid w:val="00C04DFE"/>
    <w:rsid w:val="00CA2F2A"/>
    <w:rsid w:val="00CB6C04"/>
    <w:rsid w:val="00CC399F"/>
    <w:rsid w:val="00CC50B6"/>
    <w:rsid w:val="00D452FD"/>
    <w:rsid w:val="00D63046"/>
    <w:rsid w:val="00D73E7C"/>
    <w:rsid w:val="00DB3A45"/>
    <w:rsid w:val="00DC4770"/>
    <w:rsid w:val="00E21B70"/>
    <w:rsid w:val="00E316FB"/>
    <w:rsid w:val="00E917DD"/>
    <w:rsid w:val="00EA1C53"/>
    <w:rsid w:val="00EC2F2E"/>
    <w:rsid w:val="00EF3341"/>
    <w:rsid w:val="00F12113"/>
    <w:rsid w:val="00F6436F"/>
    <w:rsid w:val="00FB446B"/>
    <w:rsid w:val="00FB488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5841"/>
    <o:shapelayout v:ext="edit">
      <o:idmap v:ext="edit" data="1"/>
    </o:shapelayout>
  </w:shapeDefaults>
  <w:doNotEmbedSmartTags/>
  <w:decimalSymbol w:val=","/>
  <w:listSeparator w:val=";"/>
  <w14:docId w14:val="3F21F94C"/>
  <w15:chartTrackingRefBased/>
  <w15:docId w15:val="{806604FC-66B7-4CC1-B6A1-819491D87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pPr>
    <w:rPr>
      <w:rFonts w:ascii="Arial" w:hAnsi="Arial" w:cs="Arial"/>
      <w:lang w:eastAsia="zh-CN"/>
    </w:rPr>
  </w:style>
  <w:style w:type="paragraph" w:styleId="berschrift1">
    <w:name w:val="heading 1"/>
    <w:basedOn w:val="Standard"/>
    <w:next w:val="Standard"/>
    <w:qFormat/>
    <w:pPr>
      <w:keepNext/>
      <w:numPr>
        <w:numId w:val="1"/>
      </w:numPr>
      <w:outlineLvl w:val="0"/>
    </w:pPr>
    <w:rPr>
      <w:b/>
      <w:sz w:val="32"/>
    </w:rPr>
  </w:style>
  <w:style w:type="paragraph" w:styleId="berschrift2">
    <w:name w:val="heading 2"/>
    <w:basedOn w:val="Standard"/>
    <w:next w:val="Standard"/>
    <w:qFormat/>
    <w:pPr>
      <w:keepNext/>
      <w:numPr>
        <w:ilvl w:val="1"/>
        <w:numId w:val="1"/>
      </w:numPr>
      <w:ind w:left="0" w:right="1699" w:firstLine="0"/>
      <w:jc w:val="both"/>
      <w:outlineLvl w:val="1"/>
    </w:pPr>
    <w:rPr>
      <w:b/>
      <w:sz w:val="32"/>
      <w:lang w:val="x-none"/>
    </w:rPr>
  </w:style>
  <w:style w:type="paragraph" w:styleId="berschrift3">
    <w:name w:val="heading 3"/>
    <w:basedOn w:val="Standard"/>
    <w:next w:val="Standard"/>
    <w:qFormat/>
    <w:pPr>
      <w:keepNext/>
      <w:numPr>
        <w:ilvl w:val="2"/>
        <w:numId w:val="1"/>
      </w:numPr>
      <w:outlineLvl w:val="2"/>
    </w:pPr>
    <w:rPr>
      <w:sz w:val="24"/>
    </w:rPr>
  </w:style>
  <w:style w:type="paragraph" w:styleId="berschrift4">
    <w:name w:val="heading 4"/>
    <w:basedOn w:val="Standard"/>
    <w:next w:val="Standard"/>
    <w:qFormat/>
    <w:pPr>
      <w:keepNext/>
      <w:numPr>
        <w:ilvl w:val="3"/>
        <w:numId w:val="1"/>
      </w:numPr>
      <w:outlineLvl w:val="3"/>
    </w:pPr>
    <w:rPr>
      <w:b/>
      <w:sz w:val="24"/>
    </w:rPr>
  </w:style>
  <w:style w:type="paragraph" w:styleId="berschrift5">
    <w:name w:val="heading 5"/>
    <w:basedOn w:val="berschrift4"/>
    <w:next w:val="Standard"/>
    <w:qFormat/>
    <w:pPr>
      <w:numPr>
        <w:ilvl w:val="4"/>
      </w:numPr>
      <w:spacing w:before="240" w:after="240"/>
      <w:outlineLvl w:val="4"/>
    </w:pPr>
    <w:rPr>
      <w:rFonts w:ascii="Helvetica" w:hAnsi="Helvetica" w:cs="Helvetica"/>
      <w:sz w:val="20"/>
    </w:rPr>
  </w:style>
  <w:style w:type="paragraph" w:styleId="berschrift6">
    <w:name w:val="heading 6"/>
    <w:basedOn w:val="berschrift5"/>
    <w:next w:val="Standard"/>
    <w:qFormat/>
    <w:pPr>
      <w:numPr>
        <w:ilvl w:val="5"/>
      </w:numPr>
      <w:outlineLvl w:val="5"/>
    </w:pPr>
  </w:style>
  <w:style w:type="paragraph" w:styleId="berschrift7">
    <w:name w:val="heading 7"/>
    <w:basedOn w:val="berschrift6"/>
    <w:next w:val="Standard"/>
    <w:qFormat/>
    <w:pPr>
      <w:numPr>
        <w:ilvl w:val="6"/>
      </w:numPr>
      <w:outlineLvl w:val="6"/>
    </w:pPr>
  </w:style>
  <w:style w:type="paragraph" w:styleId="berschrift8">
    <w:name w:val="heading 8"/>
    <w:basedOn w:val="berschrift7"/>
    <w:next w:val="Standard"/>
    <w:qFormat/>
    <w:pPr>
      <w:numPr>
        <w:ilvl w:val="7"/>
      </w:numPr>
      <w:outlineLvl w:val="7"/>
    </w:pPr>
  </w:style>
  <w:style w:type="paragraph" w:styleId="berschrift9">
    <w:name w:val="heading 9"/>
    <w:basedOn w:val="berschrift8"/>
    <w:next w:val="Standard"/>
    <w:qFormat/>
    <w:pPr>
      <w:numPr>
        <w:ilvl w:val="8"/>
      </w:num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hint="default"/>
    </w:rPr>
  </w:style>
  <w:style w:type="character" w:customStyle="1" w:styleId="WW8Num3z0">
    <w:name w:val="WW8Num3z0"/>
    <w:rPr>
      <w:rFonts w:ascii="Symbol" w:hAnsi="Symbol" w:cs="Symbol" w:hint="default"/>
    </w:rPr>
  </w:style>
  <w:style w:type="character" w:customStyle="1" w:styleId="WW8Num4z0">
    <w:name w:val="WW8Num4z0"/>
    <w:rPr>
      <w:rFonts w:hint="default"/>
    </w:rPr>
  </w:style>
  <w:style w:type="character" w:customStyle="1" w:styleId="Absatz-Standardschriftart1">
    <w:name w:val="Absatz-Standardschriftart1"/>
  </w:style>
  <w:style w:type="character" w:styleId="Hyperlink">
    <w:name w:val="Hyperlink"/>
    <w:rPr>
      <w:color w:val="0000FF"/>
      <w:u w:val="single"/>
    </w:rPr>
  </w:style>
  <w:style w:type="character" w:styleId="Seitenzahl">
    <w:name w:val="page number"/>
    <w:basedOn w:val="Absatz-Standardschriftart1"/>
  </w:style>
  <w:style w:type="character" w:customStyle="1" w:styleId="berschrift2Zchn">
    <w:name w:val="Überschrift 2 Zchn"/>
    <w:rPr>
      <w:rFonts w:ascii="Arial" w:hAnsi="Arial" w:cs="Arial"/>
      <w:b/>
      <w:sz w:val="32"/>
    </w:rPr>
  </w:style>
  <w:style w:type="character" w:customStyle="1" w:styleId="KopfzeileZchn">
    <w:name w:val="Kopfzeile Zchn"/>
    <w:rPr>
      <w:rFonts w:ascii="Arial" w:hAnsi="Arial" w:cs="Arial"/>
    </w:rPr>
  </w:style>
  <w:style w:type="character" w:customStyle="1" w:styleId="aright">
    <w:name w:val="aright"/>
  </w:style>
  <w:style w:type="paragraph" w:customStyle="1" w:styleId="berschrift">
    <w:name w:val="Überschrift"/>
    <w:basedOn w:val="Standard"/>
    <w:next w:val="Textkrper"/>
    <w:pPr>
      <w:keepNext/>
      <w:spacing w:before="240" w:after="120"/>
    </w:pPr>
    <w:rPr>
      <w:rFonts w:eastAsia="Droid Sans Fallback" w:cs="FreeSans"/>
      <w:sz w:val="28"/>
      <w:szCs w:val="28"/>
    </w:rPr>
  </w:style>
  <w:style w:type="paragraph" w:styleId="Textkrper">
    <w:name w:val="Body Text"/>
    <w:basedOn w:val="Standard"/>
    <w:rPr>
      <w:sz w:val="24"/>
    </w:rPr>
  </w:style>
  <w:style w:type="paragraph" w:styleId="Liste">
    <w:name w:val="List"/>
    <w:basedOn w:val="Textkrper"/>
    <w:rPr>
      <w:rFonts w:cs="FreeSans"/>
    </w:rPr>
  </w:style>
  <w:style w:type="paragraph" w:styleId="Beschriftung">
    <w:name w:val="caption"/>
    <w:basedOn w:val="Standard"/>
    <w:qFormat/>
    <w:pPr>
      <w:suppressLineNumbers/>
      <w:spacing w:before="120" w:after="120"/>
    </w:pPr>
    <w:rPr>
      <w:rFonts w:cs="FreeSans"/>
      <w:i/>
      <w:iCs/>
      <w:sz w:val="24"/>
      <w:szCs w:val="24"/>
    </w:rPr>
  </w:style>
  <w:style w:type="paragraph" w:customStyle="1" w:styleId="Verzeichnis">
    <w:name w:val="Verzeichnis"/>
    <w:basedOn w:val="Standard"/>
    <w:pPr>
      <w:suppressLineNumbers/>
    </w:pPr>
    <w:rPr>
      <w:rFonts w:cs="FreeSans"/>
    </w:rPr>
  </w:style>
  <w:style w:type="paragraph" w:styleId="Kopfzeile">
    <w:name w:val="header"/>
    <w:basedOn w:val="Standard"/>
    <w:pPr>
      <w:tabs>
        <w:tab w:val="center" w:pos="4536"/>
        <w:tab w:val="right" w:pos="9072"/>
      </w:tabs>
    </w:pPr>
    <w:rPr>
      <w:lang w:val="x-none"/>
    </w:rPr>
  </w:style>
  <w:style w:type="paragraph" w:styleId="Fuzeile">
    <w:name w:val="footer"/>
    <w:basedOn w:val="Standard"/>
    <w:pPr>
      <w:tabs>
        <w:tab w:val="center" w:pos="4536"/>
        <w:tab w:val="right" w:pos="9072"/>
      </w:tabs>
    </w:pPr>
  </w:style>
  <w:style w:type="paragraph" w:styleId="Textkrper-Zeileneinzug">
    <w:name w:val="Body Text Indent"/>
    <w:basedOn w:val="Standard"/>
    <w:pPr>
      <w:spacing w:line="360" w:lineRule="auto"/>
      <w:ind w:left="708"/>
      <w:jc w:val="both"/>
    </w:pPr>
    <w:rPr>
      <w:rFonts w:ascii="FuturaA Bk BT" w:hAnsi="FuturaA Bk BT" w:cs="FuturaA Bk BT"/>
    </w:rPr>
  </w:style>
  <w:style w:type="paragraph" w:customStyle="1" w:styleId="Textkrper31">
    <w:name w:val="Textkörper 31"/>
    <w:basedOn w:val="Standard"/>
    <w:rPr>
      <w:sz w:val="16"/>
    </w:r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paragraph" w:customStyle="1" w:styleId="Quotations">
    <w:name w:val="Quotations"/>
    <w:basedOn w:val="Standard"/>
    <w:pPr>
      <w:spacing w:after="283"/>
      <w:ind w:left="567" w:right="567"/>
    </w:pPr>
  </w:style>
  <w:style w:type="paragraph" w:styleId="Titel">
    <w:name w:val="Title"/>
    <w:basedOn w:val="berschrift"/>
    <w:next w:val="Textkrper"/>
    <w:qFormat/>
    <w:pPr>
      <w:jc w:val="center"/>
    </w:pPr>
    <w:rPr>
      <w:b/>
      <w:bCs/>
      <w:sz w:val="56"/>
      <w:szCs w:val="56"/>
    </w:rPr>
  </w:style>
  <w:style w:type="paragraph" w:styleId="Untertitel">
    <w:name w:val="Subtitle"/>
    <w:basedOn w:val="berschrift"/>
    <w:next w:val="Textkrper"/>
    <w:qFormat/>
    <w:pPr>
      <w:spacing w:before="60"/>
      <w:jc w:val="center"/>
    </w:pPr>
    <w:rPr>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18563">
      <w:bodyDiv w:val="1"/>
      <w:marLeft w:val="0"/>
      <w:marRight w:val="0"/>
      <w:marTop w:val="0"/>
      <w:marBottom w:val="0"/>
      <w:divBdr>
        <w:top w:val="none" w:sz="0" w:space="0" w:color="auto"/>
        <w:left w:val="none" w:sz="0" w:space="0" w:color="auto"/>
        <w:bottom w:val="none" w:sz="0" w:space="0" w:color="auto"/>
        <w:right w:val="none" w:sz="0" w:space="0" w:color="auto"/>
      </w:divBdr>
    </w:div>
    <w:div w:id="1127502913">
      <w:bodyDiv w:val="1"/>
      <w:marLeft w:val="0"/>
      <w:marRight w:val="0"/>
      <w:marTop w:val="0"/>
      <w:marBottom w:val="0"/>
      <w:divBdr>
        <w:top w:val="none" w:sz="0" w:space="0" w:color="auto"/>
        <w:left w:val="none" w:sz="0" w:space="0" w:color="auto"/>
        <w:bottom w:val="none" w:sz="0" w:space="0" w:color="auto"/>
        <w:right w:val="none" w:sz="0" w:space="0" w:color="auto"/>
      </w:divBdr>
    </w:div>
    <w:div w:id="1135487944">
      <w:bodyDiv w:val="1"/>
      <w:marLeft w:val="0"/>
      <w:marRight w:val="0"/>
      <w:marTop w:val="0"/>
      <w:marBottom w:val="0"/>
      <w:divBdr>
        <w:top w:val="none" w:sz="0" w:space="0" w:color="auto"/>
        <w:left w:val="none" w:sz="0" w:space="0" w:color="auto"/>
        <w:bottom w:val="none" w:sz="0" w:space="0" w:color="auto"/>
        <w:right w:val="none" w:sz="0" w:space="0" w:color="auto"/>
      </w:divBdr>
      <w:divsChild>
        <w:div w:id="326784569">
          <w:marLeft w:val="0"/>
          <w:marRight w:val="0"/>
          <w:marTop w:val="0"/>
          <w:marBottom w:val="0"/>
          <w:divBdr>
            <w:top w:val="none" w:sz="0" w:space="0" w:color="auto"/>
            <w:left w:val="none" w:sz="0" w:space="0" w:color="auto"/>
            <w:bottom w:val="none" w:sz="0" w:space="0" w:color="auto"/>
            <w:right w:val="none" w:sz="0" w:space="0" w:color="auto"/>
          </w:divBdr>
        </w:div>
      </w:divsChild>
    </w:div>
    <w:div w:id="1275592980">
      <w:bodyDiv w:val="1"/>
      <w:marLeft w:val="0"/>
      <w:marRight w:val="0"/>
      <w:marTop w:val="0"/>
      <w:marBottom w:val="0"/>
      <w:divBdr>
        <w:top w:val="none" w:sz="0" w:space="0" w:color="auto"/>
        <w:left w:val="none" w:sz="0" w:space="0" w:color="auto"/>
        <w:bottom w:val="none" w:sz="0" w:space="0" w:color="auto"/>
        <w:right w:val="none" w:sz="0" w:space="0" w:color="auto"/>
      </w:divBdr>
    </w:div>
    <w:div w:id="2015107349">
      <w:bodyDiv w:val="1"/>
      <w:marLeft w:val="0"/>
      <w:marRight w:val="0"/>
      <w:marTop w:val="0"/>
      <w:marBottom w:val="0"/>
      <w:divBdr>
        <w:top w:val="none" w:sz="0" w:space="0" w:color="auto"/>
        <w:left w:val="none" w:sz="0" w:space="0" w:color="auto"/>
        <w:bottom w:val="none" w:sz="0" w:space="0" w:color="auto"/>
        <w:right w:val="none" w:sz="0" w:space="0" w:color="auto"/>
      </w:divBdr>
      <w:divsChild>
        <w:div w:id="13609380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424</Words>
  <Characters>2678</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Presse-Information</vt:lpstr>
    </vt:vector>
  </TitlesOfParts>
  <Company/>
  <LinksUpToDate>false</LinksUpToDate>
  <CharactersWithSpaces>3096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Team 12</dc:creator>
  <cp:keywords/>
  <dc:description/>
  <cp:lastModifiedBy>a.schlee</cp:lastModifiedBy>
  <cp:revision>13</cp:revision>
  <cp:lastPrinted>2021-09-06T08:09:00Z</cp:lastPrinted>
  <dcterms:created xsi:type="dcterms:W3CDTF">2021-09-03T10:20:00Z</dcterms:created>
  <dcterms:modified xsi:type="dcterms:W3CDTF">2021-09-07T13:05:00Z</dcterms:modified>
</cp:coreProperties>
</file>