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E53A33" w14:textId="69C5D138" w:rsidR="00D73E7C" w:rsidRPr="00911467" w:rsidRDefault="0046469F">
      <w:pPr>
        <w:rPr>
          <w:b/>
          <w:sz w:val="24"/>
          <w:lang w:val="en-US"/>
        </w:rPr>
      </w:pPr>
      <w:r w:rsidRPr="00911467">
        <w:rPr>
          <w:sz w:val="40"/>
          <w:lang w:val="en-US"/>
        </w:rPr>
        <w:t>Press release</w:t>
      </w:r>
    </w:p>
    <w:p w14:paraId="5DF6A4BF" w14:textId="72522464" w:rsidR="00D73E7C" w:rsidRPr="00911467" w:rsidRDefault="00D73E7C">
      <w:pPr>
        <w:spacing w:line="360" w:lineRule="auto"/>
        <w:ind w:right="-2"/>
        <w:rPr>
          <w:b/>
          <w:sz w:val="24"/>
          <w:lang w:val="en-US"/>
        </w:rPr>
      </w:pPr>
    </w:p>
    <w:p w14:paraId="75D1AC81" w14:textId="4F12EC0C" w:rsidR="005C7696" w:rsidRPr="00911467" w:rsidRDefault="005C7696">
      <w:pPr>
        <w:spacing w:line="360" w:lineRule="auto"/>
        <w:ind w:right="-2"/>
        <w:rPr>
          <w:b/>
          <w:sz w:val="24"/>
          <w:lang w:val="en-US"/>
        </w:rPr>
      </w:pPr>
    </w:p>
    <w:p w14:paraId="5BF6AECF" w14:textId="68DCC2E6" w:rsidR="00D73E7C" w:rsidRPr="00911467" w:rsidRDefault="00A07941">
      <w:pPr>
        <w:spacing w:line="360" w:lineRule="auto"/>
        <w:ind w:right="-2"/>
        <w:rPr>
          <w:b/>
          <w:bCs/>
          <w:sz w:val="24"/>
          <w:szCs w:val="24"/>
          <w:lang w:val="en-US"/>
        </w:rPr>
      </w:pPr>
      <w:r w:rsidRPr="00911467">
        <w:rPr>
          <w:b/>
          <w:bCs/>
          <w:sz w:val="24"/>
          <w:szCs w:val="24"/>
          <w:lang w:val="en-US"/>
        </w:rPr>
        <w:t xml:space="preserve">The smallest LVDT with probe function in the world – from Inelta </w:t>
      </w:r>
    </w:p>
    <w:p w14:paraId="7AFC7578" w14:textId="33EF06B9" w:rsidR="00587059" w:rsidRPr="00911467" w:rsidRDefault="00587059">
      <w:pPr>
        <w:spacing w:line="360" w:lineRule="auto"/>
        <w:ind w:right="-2"/>
        <w:rPr>
          <w:lang w:val="en-US"/>
        </w:rPr>
      </w:pPr>
    </w:p>
    <w:p w14:paraId="78AC09C9" w14:textId="77777777" w:rsidR="0099520C" w:rsidRPr="00911467" w:rsidRDefault="00587059" w:rsidP="00B40103">
      <w:pPr>
        <w:spacing w:line="360" w:lineRule="auto"/>
        <w:jc w:val="both"/>
        <w:rPr>
          <w:lang w:val="en-US"/>
        </w:rPr>
      </w:pPr>
      <w:r w:rsidRPr="00911467">
        <w:rPr>
          <w:lang w:val="en-US"/>
        </w:rPr>
        <w:t>Inelta is expanding its range of miniaturized displacement sensors for medical, laboratory and testing technology with the world’s smallest LVDT with a probe function: the LVDT of the IFAT series has an outer diameter of only 6 mm and is designed for the highly accurate detection of measurement ranges between 2.5 mm and 10 mm. The calibrated IMK-LVDT-2405 measuring amplifier in a compact aluminum housing is used to output the measured values via a 5 V voltage output. The fixed wiring of sensor and measuring amplifier ensures exact tuning with a minimum linearity error of ≤0.01% F.S.</w:t>
      </w:r>
    </w:p>
    <w:tbl>
      <w:tblPr>
        <w:tblW w:w="7226" w:type="dxa"/>
        <w:tblLayout w:type="fixed"/>
        <w:tblCellMar>
          <w:left w:w="70" w:type="dxa"/>
          <w:right w:w="70" w:type="dxa"/>
        </w:tblCellMar>
        <w:tblLook w:val="0000" w:firstRow="0" w:lastRow="0" w:firstColumn="0" w:lastColumn="0" w:noHBand="0" w:noVBand="0"/>
      </w:tblPr>
      <w:tblGrid>
        <w:gridCol w:w="7226"/>
      </w:tblGrid>
      <w:tr w:rsidR="0099520C" w:rsidRPr="00911467" w14:paraId="5925CF9F" w14:textId="77777777" w:rsidTr="003523A3">
        <w:tc>
          <w:tcPr>
            <w:tcW w:w="7226" w:type="dxa"/>
            <w:shd w:val="clear" w:color="auto" w:fill="auto"/>
          </w:tcPr>
          <w:p w14:paraId="7B0064BE" w14:textId="77777777" w:rsidR="0099520C" w:rsidRPr="00911467" w:rsidRDefault="0099520C" w:rsidP="003523A3">
            <w:pPr>
              <w:spacing w:line="360" w:lineRule="auto"/>
              <w:jc w:val="center"/>
              <w:rPr>
                <w:lang w:val="en-US"/>
              </w:rPr>
            </w:pPr>
            <w:r w:rsidRPr="00911467">
              <w:rPr>
                <w:noProof/>
                <w:lang w:val="en-US"/>
              </w:rPr>
              <w:drawing>
                <wp:inline distT="0" distB="0" distL="0" distR="0" wp14:anchorId="52DDFE1C" wp14:editId="192DC07C">
                  <wp:extent cx="4504099" cy="303276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23813" cy="3046034"/>
                          </a:xfrm>
                          <a:prstGeom prst="rect">
                            <a:avLst/>
                          </a:prstGeom>
                          <a:noFill/>
                          <a:ln>
                            <a:noFill/>
                          </a:ln>
                        </pic:spPr>
                      </pic:pic>
                    </a:graphicData>
                  </a:graphic>
                </wp:inline>
              </w:drawing>
            </w:r>
          </w:p>
        </w:tc>
      </w:tr>
      <w:tr w:rsidR="0099520C" w:rsidRPr="007976A0" w14:paraId="461C9DC9" w14:textId="77777777" w:rsidTr="003523A3">
        <w:tc>
          <w:tcPr>
            <w:tcW w:w="7226" w:type="dxa"/>
            <w:shd w:val="clear" w:color="auto" w:fill="auto"/>
          </w:tcPr>
          <w:p w14:paraId="1A9AF7AE" w14:textId="77777777" w:rsidR="0099520C" w:rsidRPr="00911467" w:rsidRDefault="0099520C" w:rsidP="003523A3">
            <w:pPr>
              <w:jc w:val="center"/>
              <w:rPr>
                <w:sz w:val="18"/>
                <w:szCs w:val="18"/>
                <w:lang w:val="en-US"/>
              </w:rPr>
            </w:pPr>
            <w:r>
              <w:rPr>
                <w:b/>
                <w:sz w:val="18"/>
                <w:szCs w:val="18"/>
                <w:lang w:val="en-US"/>
              </w:rPr>
              <w:t>Caption</w:t>
            </w:r>
            <w:r w:rsidRPr="00911467">
              <w:rPr>
                <w:b/>
                <w:sz w:val="18"/>
                <w:szCs w:val="18"/>
                <w:lang w:val="en-US"/>
              </w:rPr>
              <w:t>:</w:t>
            </w:r>
            <w:r w:rsidRPr="00911467">
              <w:rPr>
                <w:sz w:val="18"/>
                <w:szCs w:val="18"/>
                <w:lang w:val="en-US"/>
              </w:rPr>
              <w:t xml:space="preserve"> In perfect harmony: IFAT-LVDT and IMK-LVDT-2405 measuring amplifier </w:t>
            </w:r>
          </w:p>
        </w:tc>
      </w:tr>
    </w:tbl>
    <w:p w14:paraId="6058E63C" w14:textId="6251D6D8" w:rsidR="00B40103" w:rsidRPr="00911467" w:rsidRDefault="00B40103" w:rsidP="00B40103">
      <w:pPr>
        <w:spacing w:line="360" w:lineRule="auto"/>
        <w:jc w:val="both"/>
        <w:rPr>
          <w:lang w:val="en-US"/>
        </w:rPr>
      </w:pPr>
    </w:p>
    <w:p w14:paraId="091C6050" w14:textId="36997549" w:rsidR="00587059" w:rsidRPr="00911467" w:rsidRDefault="00876A7F" w:rsidP="00F02EC0">
      <w:pPr>
        <w:spacing w:line="360" w:lineRule="auto"/>
        <w:jc w:val="both"/>
        <w:rPr>
          <w:lang w:val="en-US"/>
        </w:rPr>
      </w:pPr>
      <w:r w:rsidRPr="00911467">
        <w:rPr>
          <w:lang w:val="en-US"/>
        </w:rPr>
        <w:t xml:space="preserve">The sensor specialist also offers customized adaptations and modifications for the new solution on request at competitive conditions – as it would for all of its sensors and systems. Inelta covers a wide range of applications with its range of miniature LVDTs with housing diameters from 1.8 mm to 8 mm. In addition to medical and laboratory applications, this also includes control technology, the manufacture of precision parts, and dynamic position determination in chassis or on test benches. For robust applications with longer measurement ranges, Inelta offers LVDTs with diameters up to 32 mm, versions with M12 and M18 external threads, with pneumatic function as well as models for hydraulic applications and </w:t>
      </w:r>
      <w:r w:rsidRPr="00911467">
        <w:rPr>
          <w:lang w:val="en-US"/>
        </w:rPr>
        <w:lastRenderedPageBreak/>
        <w:t xml:space="preserve">pressures up to 400 bar, and much more. In addition, the sensor specialist also develops special solutions and complete systems for special applications in close coordination with customers. </w:t>
      </w:r>
    </w:p>
    <w:p w14:paraId="20A788AC" w14:textId="0D35BBFD" w:rsidR="00587059" w:rsidRPr="00911467" w:rsidRDefault="00587059" w:rsidP="00587059">
      <w:pPr>
        <w:spacing w:line="360" w:lineRule="auto"/>
        <w:jc w:val="both"/>
        <w:rPr>
          <w:lang w:val="en-US"/>
        </w:rPr>
      </w:pPr>
    </w:p>
    <w:p w14:paraId="369D1922" w14:textId="77777777" w:rsidR="00ED55DB" w:rsidRPr="00ED55DB" w:rsidRDefault="00ED55DB" w:rsidP="00ED55DB">
      <w:pPr>
        <w:spacing w:line="360" w:lineRule="auto"/>
        <w:jc w:val="both"/>
        <w:rPr>
          <w:b/>
          <w:bCs/>
          <w:lang w:val="en-US"/>
        </w:rPr>
      </w:pPr>
      <w:r w:rsidRPr="00ED55DB">
        <w:rPr>
          <w:b/>
          <w:bCs/>
          <w:lang w:val="en-US"/>
        </w:rPr>
        <w:t>Application know-how is key</w:t>
      </w:r>
    </w:p>
    <w:p w14:paraId="43D9FC07" w14:textId="77777777" w:rsidR="00ED55DB" w:rsidRPr="00ED55DB" w:rsidRDefault="00ED55DB" w:rsidP="00ED55DB">
      <w:pPr>
        <w:spacing w:line="360" w:lineRule="auto"/>
        <w:jc w:val="both"/>
        <w:rPr>
          <w:lang w:val="en-US"/>
        </w:rPr>
      </w:pPr>
      <w:r w:rsidRPr="00ED55DB">
        <w:rPr>
          <w:lang w:val="en-US"/>
        </w:rPr>
        <w:t>The measurement solution reliability not only depends on the use of robust sensor technology, but also on specific design features of the selected sensor models, their application-specific configuration, and correct placement. That is why Inelta as a specialist in industrial sensor technology supports its customers with comprehensive application know-how, in-depth advice and, where required, also carries out custom-fit modifications to its products.</w:t>
      </w:r>
    </w:p>
    <w:p w14:paraId="61799C58" w14:textId="116FC818" w:rsidR="0083015C" w:rsidRPr="00911467" w:rsidRDefault="0083015C" w:rsidP="00587059">
      <w:pPr>
        <w:spacing w:line="360" w:lineRule="auto"/>
        <w:jc w:val="both"/>
        <w:rPr>
          <w:lang w:val="en-US"/>
        </w:rPr>
      </w:pPr>
    </w:p>
    <w:p w14:paraId="085BF852" w14:textId="77777777" w:rsidR="0083015C" w:rsidRPr="00911467" w:rsidRDefault="0083015C" w:rsidP="00587059">
      <w:pPr>
        <w:spacing w:line="360" w:lineRule="auto"/>
        <w:jc w:val="both"/>
        <w:rPr>
          <w:lang w:val="en-US"/>
        </w:rPr>
      </w:pPr>
    </w:p>
    <w:p w14:paraId="66E66E78" w14:textId="77777777" w:rsidR="00D73E7C" w:rsidRPr="00911467" w:rsidRDefault="00D73E7C">
      <w:pPr>
        <w:spacing w:line="360" w:lineRule="auto"/>
        <w:jc w:val="both"/>
        <w:rPr>
          <w:lang w:val="en-US"/>
        </w:rPr>
      </w:pPr>
    </w:p>
    <w:tbl>
      <w:tblPr>
        <w:tblW w:w="7539" w:type="dxa"/>
        <w:tblLayout w:type="fixed"/>
        <w:tblCellMar>
          <w:left w:w="70" w:type="dxa"/>
          <w:right w:w="70" w:type="dxa"/>
        </w:tblCellMar>
        <w:tblLook w:val="0000" w:firstRow="0" w:lastRow="0" w:firstColumn="0" w:lastColumn="0" w:noHBand="0" w:noVBand="0"/>
      </w:tblPr>
      <w:tblGrid>
        <w:gridCol w:w="1151"/>
        <w:gridCol w:w="3881"/>
        <w:gridCol w:w="1205"/>
        <w:gridCol w:w="1302"/>
      </w:tblGrid>
      <w:tr w:rsidR="00D73E7C" w:rsidRPr="00911467" w14:paraId="1D6CA0E0" w14:textId="77777777" w:rsidTr="007976A0">
        <w:trPr>
          <w:cantSplit/>
          <w:trHeight w:val="277"/>
        </w:trPr>
        <w:tc>
          <w:tcPr>
            <w:tcW w:w="1151" w:type="dxa"/>
            <w:shd w:val="clear" w:color="auto" w:fill="auto"/>
          </w:tcPr>
          <w:p w14:paraId="3128E3B6" w14:textId="53A4E987" w:rsidR="00D73E7C" w:rsidRPr="00911467" w:rsidRDefault="00D73E7C">
            <w:pPr>
              <w:jc w:val="both"/>
              <w:rPr>
                <w:sz w:val="18"/>
                <w:lang w:val="en-US"/>
              </w:rPr>
            </w:pPr>
            <w:r w:rsidRPr="00911467">
              <w:rPr>
                <w:sz w:val="18"/>
                <w:lang w:val="en-US"/>
              </w:rPr>
              <w:t>Image</w:t>
            </w:r>
            <w:r w:rsidR="00ED55DB">
              <w:rPr>
                <w:sz w:val="18"/>
                <w:lang w:val="en-US"/>
              </w:rPr>
              <w:t>/</w:t>
            </w:r>
            <w:r w:rsidRPr="00911467">
              <w:rPr>
                <w:sz w:val="18"/>
                <w:lang w:val="en-US"/>
              </w:rPr>
              <w:t>s:</w:t>
            </w:r>
          </w:p>
        </w:tc>
        <w:tc>
          <w:tcPr>
            <w:tcW w:w="3881" w:type="dxa"/>
            <w:shd w:val="clear" w:color="auto" w:fill="auto"/>
          </w:tcPr>
          <w:p w14:paraId="08B48919" w14:textId="23D6D4A1" w:rsidR="00D73E7C" w:rsidRPr="00911467" w:rsidRDefault="007976A0" w:rsidP="00AB6CBA">
            <w:pPr>
              <w:tabs>
                <w:tab w:val="right" w:pos="3741"/>
              </w:tabs>
              <w:rPr>
                <w:sz w:val="18"/>
                <w:lang w:val="en-US"/>
              </w:rPr>
            </w:pPr>
            <w:r w:rsidRPr="007976A0">
              <w:rPr>
                <w:sz w:val="18"/>
                <w:lang w:val="en-US"/>
              </w:rPr>
              <w:t>202103026_ifat</w:t>
            </w:r>
          </w:p>
        </w:tc>
        <w:tc>
          <w:tcPr>
            <w:tcW w:w="1205" w:type="dxa"/>
            <w:shd w:val="clear" w:color="auto" w:fill="auto"/>
          </w:tcPr>
          <w:p w14:paraId="10FC3E9B" w14:textId="77777777" w:rsidR="00D73E7C" w:rsidRPr="00911467" w:rsidRDefault="00D73E7C">
            <w:pPr>
              <w:jc w:val="both"/>
              <w:rPr>
                <w:sz w:val="18"/>
                <w:lang w:val="en-US"/>
              </w:rPr>
            </w:pPr>
            <w:r w:rsidRPr="00911467">
              <w:rPr>
                <w:sz w:val="18"/>
                <w:lang w:val="en-US"/>
              </w:rPr>
              <w:t>Characters:</w:t>
            </w:r>
          </w:p>
        </w:tc>
        <w:tc>
          <w:tcPr>
            <w:tcW w:w="1302" w:type="dxa"/>
            <w:shd w:val="clear" w:color="auto" w:fill="auto"/>
          </w:tcPr>
          <w:p w14:paraId="37FA6E77" w14:textId="2B061A98" w:rsidR="00D73E7C" w:rsidRPr="00911467" w:rsidRDefault="00EA4F05" w:rsidP="00ED55DB">
            <w:pPr>
              <w:ind w:right="234"/>
              <w:jc w:val="right"/>
              <w:rPr>
                <w:lang w:val="en-US"/>
              </w:rPr>
            </w:pPr>
            <w:r w:rsidRPr="00911467">
              <w:rPr>
                <w:sz w:val="18"/>
                <w:lang w:val="en-US"/>
              </w:rPr>
              <w:t>1,</w:t>
            </w:r>
            <w:r w:rsidR="00ED55DB">
              <w:rPr>
                <w:sz w:val="18"/>
                <w:lang w:val="en-US"/>
              </w:rPr>
              <w:t>978</w:t>
            </w:r>
          </w:p>
        </w:tc>
      </w:tr>
      <w:tr w:rsidR="00D73E7C" w:rsidRPr="00911467" w14:paraId="404DC5CD" w14:textId="77777777" w:rsidTr="007976A0">
        <w:trPr>
          <w:cantSplit/>
          <w:trHeight w:val="493"/>
        </w:trPr>
        <w:tc>
          <w:tcPr>
            <w:tcW w:w="1151" w:type="dxa"/>
            <w:shd w:val="clear" w:color="auto" w:fill="auto"/>
          </w:tcPr>
          <w:p w14:paraId="6B647C73" w14:textId="77777777" w:rsidR="00D73E7C" w:rsidRPr="00911467" w:rsidRDefault="00D73E7C">
            <w:pPr>
              <w:spacing w:before="120"/>
              <w:jc w:val="both"/>
              <w:rPr>
                <w:sz w:val="18"/>
                <w:lang w:val="en-US"/>
              </w:rPr>
            </w:pPr>
            <w:r w:rsidRPr="00911467">
              <w:rPr>
                <w:sz w:val="18"/>
                <w:lang w:val="en-US"/>
              </w:rPr>
              <w:t>File name:</w:t>
            </w:r>
          </w:p>
        </w:tc>
        <w:tc>
          <w:tcPr>
            <w:tcW w:w="3881" w:type="dxa"/>
            <w:shd w:val="clear" w:color="auto" w:fill="auto"/>
          </w:tcPr>
          <w:p w14:paraId="09074822" w14:textId="3ECF42CA" w:rsidR="00D73E7C" w:rsidRPr="00911467" w:rsidRDefault="00FB1795">
            <w:pPr>
              <w:spacing w:before="120"/>
              <w:rPr>
                <w:sz w:val="18"/>
                <w:lang w:val="en-US"/>
              </w:rPr>
            </w:pPr>
            <w:r>
              <w:rPr>
                <w:rStyle w:val="infotextzusatz"/>
              </w:rPr>
              <w:t>202109017_pm_ifat_en</w:t>
            </w:r>
          </w:p>
        </w:tc>
        <w:tc>
          <w:tcPr>
            <w:tcW w:w="1205" w:type="dxa"/>
            <w:shd w:val="clear" w:color="auto" w:fill="auto"/>
          </w:tcPr>
          <w:p w14:paraId="7766F9AB" w14:textId="77777777" w:rsidR="00D73E7C" w:rsidRPr="00911467" w:rsidRDefault="00D73E7C" w:rsidP="00ED55DB">
            <w:pPr>
              <w:spacing w:before="120"/>
              <w:ind w:left="-422" w:firstLine="425"/>
              <w:jc w:val="both"/>
              <w:rPr>
                <w:sz w:val="18"/>
                <w:lang w:val="en-US"/>
              </w:rPr>
            </w:pPr>
            <w:r w:rsidRPr="00911467">
              <w:rPr>
                <w:sz w:val="18"/>
                <w:lang w:val="en-US"/>
              </w:rPr>
              <w:t>Date:</w:t>
            </w:r>
          </w:p>
        </w:tc>
        <w:tc>
          <w:tcPr>
            <w:tcW w:w="1302" w:type="dxa"/>
            <w:shd w:val="clear" w:color="auto" w:fill="auto"/>
          </w:tcPr>
          <w:p w14:paraId="4485139A" w14:textId="2DFA8402" w:rsidR="00D73E7C" w:rsidRPr="00911467" w:rsidRDefault="00D642E1" w:rsidP="00ED55DB">
            <w:pPr>
              <w:spacing w:before="120"/>
              <w:ind w:right="234"/>
              <w:jc w:val="right"/>
              <w:rPr>
                <w:lang w:val="en-US"/>
              </w:rPr>
            </w:pPr>
            <w:r>
              <w:rPr>
                <w:sz w:val="18"/>
                <w:lang w:val="en-US"/>
              </w:rPr>
              <w:t>12-08-2021</w:t>
            </w:r>
          </w:p>
        </w:tc>
      </w:tr>
    </w:tbl>
    <w:p w14:paraId="46B6BCBF" w14:textId="77777777" w:rsidR="00880F8E" w:rsidRPr="00911467" w:rsidRDefault="00880F8E">
      <w:pPr>
        <w:spacing w:before="120" w:after="120"/>
        <w:rPr>
          <w:b/>
          <w:sz w:val="16"/>
          <w:lang w:val="en-US"/>
        </w:rPr>
      </w:pPr>
    </w:p>
    <w:p w14:paraId="3C865EA8" w14:textId="77777777" w:rsidR="005C25ED" w:rsidRPr="00DB08A6" w:rsidRDefault="005C25ED" w:rsidP="005C25ED">
      <w:pPr>
        <w:spacing w:before="120" w:after="120"/>
        <w:rPr>
          <w:sz w:val="16"/>
          <w:lang w:val="en-US"/>
        </w:rPr>
      </w:pPr>
      <w:r w:rsidRPr="00DB08A6">
        <w:rPr>
          <w:b/>
          <w:sz w:val="16"/>
          <w:lang w:val="en-US"/>
        </w:rPr>
        <w:t>Company background</w:t>
      </w:r>
    </w:p>
    <w:p w14:paraId="09EA2C93" w14:textId="41EE7FD8" w:rsidR="005C25ED" w:rsidRPr="00DB08A6" w:rsidRDefault="005C25ED" w:rsidP="005C25ED">
      <w:pPr>
        <w:jc w:val="both"/>
        <w:rPr>
          <w:rFonts w:ascii="Calibri" w:hAnsi="Calibri" w:cs="Times New Roman"/>
          <w:sz w:val="16"/>
          <w:szCs w:val="16"/>
          <w:lang w:val="en-US" w:eastAsia="en-US"/>
        </w:rPr>
      </w:pPr>
      <w:r w:rsidRPr="00DB08A6">
        <w:rPr>
          <w:sz w:val="16"/>
          <w:szCs w:val="16"/>
          <w:lang w:val="en-US"/>
        </w:rPr>
        <w:t xml:space="preserve">Inelta Sensorsysteme GmbH &amp; Co. KG with its headquarters in Taufkirchen near Munich has been developing, producing, and selling standard and customized sensor solutions for industrial applications for more than 25 years. Together with PIL Sensoren GmbH (Erlensee near Frankfurt/Main), an ultrasonic sensor system pioneer, and VYPRO s.r.o. (Trenčín, Slovakia), the company offers a wide range of products for measuring displacement and position as well as force, pressure and inclination measurement. The range includes force sensors, sensor signal amplifiers, </w:t>
      </w:r>
      <w:r w:rsidR="00507D84">
        <w:rPr>
          <w:sz w:val="16"/>
          <w:szCs w:val="16"/>
          <w:lang w:val="en-US"/>
        </w:rPr>
        <w:t>201</w:t>
      </w:r>
      <w:r w:rsidRPr="00DB08A6">
        <w:rPr>
          <w:sz w:val="16"/>
          <w:szCs w:val="16"/>
          <w:lang w:val="en-US"/>
        </w:rPr>
        <w:t xml:space="preserve">pressure switches, capacitive sensors and ultrasonic sensors. Our portfolio is nicely rounded off with cable and connector assembly services. </w:t>
      </w:r>
    </w:p>
    <w:p w14:paraId="77BCB933" w14:textId="77777777" w:rsidR="005C25ED" w:rsidRPr="00DB08A6" w:rsidRDefault="005C25ED" w:rsidP="005C25ED">
      <w:pPr>
        <w:jc w:val="both"/>
        <w:rPr>
          <w:sz w:val="16"/>
          <w:szCs w:val="16"/>
          <w:lang w:val="en-US"/>
        </w:rPr>
      </w:pPr>
      <w:r w:rsidRPr="00DB08A6">
        <w:rPr>
          <w:sz w:val="16"/>
          <w:szCs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p w14:paraId="1E19C367" w14:textId="77777777" w:rsidR="005C25ED" w:rsidRPr="00DB08A6" w:rsidRDefault="005C25ED" w:rsidP="005C25ED">
      <w:pPr>
        <w:rPr>
          <w:sz w:val="16"/>
          <w:szCs w:val="16"/>
          <w:lang w:val="en-US"/>
        </w:rPr>
      </w:pPr>
    </w:p>
    <w:p w14:paraId="5D6A1338" w14:textId="77777777" w:rsidR="005C25ED" w:rsidRPr="00DB08A6" w:rsidRDefault="005C25ED" w:rsidP="005C25ED">
      <w:pPr>
        <w:rPr>
          <w:sz w:val="16"/>
          <w:szCs w:val="16"/>
          <w:lang w:val="en-US"/>
        </w:rPr>
      </w:pPr>
    </w:p>
    <w:p w14:paraId="49702C27" w14:textId="77777777" w:rsidR="005C25ED" w:rsidRPr="00DB08A6" w:rsidRDefault="005C25ED" w:rsidP="005C25ED">
      <w:pPr>
        <w:pBdr>
          <w:top w:val="none" w:sz="0" w:space="0" w:color="000000"/>
          <w:left w:val="none" w:sz="0" w:space="0" w:color="000000"/>
          <w:bottom w:val="none" w:sz="0" w:space="0" w:color="000000"/>
          <w:right w:val="none" w:sz="0" w:space="0" w:color="000000"/>
        </w:pBdr>
        <w:jc w:val="both"/>
        <w:rPr>
          <w:sz w:val="16"/>
          <w:lang w:val="en-US"/>
        </w:rPr>
      </w:pPr>
    </w:p>
    <w:p w14:paraId="6F5AA1B7" w14:textId="77777777" w:rsidR="005C25ED" w:rsidRPr="00DB08A6" w:rsidRDefault="005C25ED" w:rsidP="005C25ED">
      <w:pPr>
        <w:pStyle w:val="Textkrper"/>
        <w:pBdr>
          <w:top w:val="none" w:sz="0" w:space="0" w:color="000000"/>
          <w:left w:val="none" w:sz="0" w:space="0" w:color="000000"/>
          <w:bottom w:val="none" w:sz="0" w:space="0" w:color="000000"/>
          <w:right w:val="none" w:sz="0" w:space="0" w:color="000000"/>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5C25ED" w:rsidRPr="00DB08A6" w14:paraId="2CF6AF3A" w14:textId="77777777" w:rsidTr="00E3392F">
        <w:tc>
          <w:tcPr>
            <w:tcW w:w="3756" w:type="dxa"/>
            <w:shd w:val="clear" w:color="auto" w:fill="auto"/>
          </w:tcPr>
          <w:p w14:paraId="02FAE99D" w14:textId="77777777" w:rsidR="005C25ED" w:rsidRPr="00DB08A6" w:rsidRDefault="005C25ED" w:rsidP="00E3392F">
            <w:pPr>
              <w:rPr>
                <w:lang w:val="en-US" w:eastAsia="de-DE"/>
              </w:rPr>
            </w:pPr>
            <w:r w:rsidRPr="00DB08A6">
              <w:rPr>
                <w:b/>
                <w:lang w:val="en-US"/>
              </w:rPr>
              <w:t>Contact:</w:t>
            </w:r>
          </w:p>
          <w:p w14:paraId="6EE0D086" w14:textId="77777777" w:rsidR="005C25ED" w:rsidRPr="00DB08A6" w:rsidRDefault="005C25ED" w:rsidP="00E3392F">
            <w:pPr>
              <w:pStyle w:val="berschrift2"/>
              <w:ind w:right="-70"/>
              <w:jc w:val="left"/>
              <w:rPr>
                <w:lang w:val="en-US" w:eastAsia="de-DE"/>
              </w:rPr>
            </w:pPr>
            <w:r w:rsidRPr="00DB08A6">
              <w:rPr>
                <w:sz w:val="20"/>
                <w:lang w:val="en-US"/>
              </w:rPr>
              <w:t>Inelta Sensorsysteme GmbH &amp; Co. KG</w:t>
            </w:r>
          </w:p>
          <w:p w14:paraId="41AC9021" w14:textId="77777777" w:rsidR="005C25ED" w:rsidRPr="003E7F29" w:rsidRDefault="005C25ED" w:rsidP="00E3392F">
            <w:pPr>
              <w:pStyle w:val="Kopfzeile"/>
              <w:tabs>
                <w:tab w:val="left" w:pos="708"/>
              </w:tabs>
              <w:spacing w:before="120" w:after="120"/>
            </w:pPr>
            <w:r w:rsidRPr="003E7F29">
              <w:t>Reinhard Koch</w:t>
            </w:r>
          </w:p>
          <w:p w14:paraId="14221EAD" w14:textId="77777777" w:rsidR="005C25ED" w:rsidRPr="003E7F29" w:rsidRDefault="005C25ED" w:rsidP="00E3392F">
            <w:pPr>
              <w:jc w:val="both"/>
            </w:pPr>
            <w:r w:rsidRPr="003E7F29">
              <w:t xml:space="preserve">Ludwig-Bölkow-Allee 22 </w:t>
            </w:r>
          </w:p>
          <w:p w14:paraId="7BFFA0C5" w14:textId="77777777" w:rsidR="005C25ED" w:rsidRPr="00DB08A6" w:rsidRDefault="005C25ED" w:rsidP="00E3392F">
            <w:pPr>
              <w:jc w:val="both"/>
              <w:rPr>
                <w:lang w:val="en-US"/>
              </w:rPr>
            </w:pPr>
            <w:r w:rsidRPr="00DB08A6">
              <w:rPr>
                <w:lang w:val="en-US"/>
              </w:rPr>
              <w:t xml:space="preserve">82024 Taufkirchen </w:t>
            </w:r>
          </w:p>
          <w:p w14:paraId="18C7A22D" w14:textId="77777777" w:rsidR="005C25ED" w:rsidRPr="00DB08A6" w:rsidRDefault="005C25ED" w:rsidP="00E3392F">
            <w:pPr>
              <w:spacing w:before="120"/>
              <w:jc w:val="both"/>
              <w:rPr>
                <w:lang w:val="en-US"/>
              </w:rPr>
            </w:pPr>
            <w:r w:rsidRPr="00DB08A6">
              <w:rPr>
                <w:lang w:val="en-US"/>
              </w:rPr>
              <w:t>Phone: 0 89</w:t>
            </w:r>
            <w:r w:rsidRPr="00DB08A6">
              <w:rPr>
                <w:rStyle w:val="aright"/>
                <w:lang w:val="en-US"/>
              </w:rPr>
              <w:t xml:space="preserve"> / 45 22 45-0</w:t>
            </w:r>
          </w:p>
          <w:p w14:paraId="3DA54E85" w14:textId="77777777" w:rsidR="005C25ED" w:rsidRPr="00DB08A6" w:rsidRDefault="005C25ED" w:rsidP="00E3392F">
            <w:pPr>
              <w:jc w:val="both"/>
              <w:rPr>
                <w:lang w:val="en-US"/>
              </w:rPr>
            </w:pPr>
            <w:r w:rsidRPr="00DB08A6">
              <w:rPr>
                <w:lang w:val="en-US"/>
              </w:rPr>
              <w:t>Fax: 0 89</w:t>
            </w:r>
            <w:r w:rsidRPr="00DB08A6">
              <w:rPr>
                <w:rStyle w:val="aright"/>
                <w:lang w:val="en-US"/>
              </w:rPr>
              <w:t xml:space="preserve"> / 45 22 45-744</w:t>
            </w:r>
          </w:p>
          <w:p w14:paraId="09C22AAC" w14:textId="77777777" w:rsidR="005C25ED" w:rsidRPr="00DB08A6" w:rsidRDefault="005C25ED" w:rsidP="00E3392F">
            <w:pPr>
              <w:jc w:val="both"/>
              <w:rPr>
                <w:lang w:val="en-US"/>
              </w:rPr>
            </w:pPr>
            <w:r w:rsidRPr="00DB08A6">
              <w:rPr>
                <w:lang w:val="en-US"/>
              </w:rPr>
              <w:t>eMail: reinhard.koch@inelta.de</w:t>
            </w:r>
          </w:p>
          <w:p w14:paraId="78EBC09A" w14:textId="77777777" w:rsidR="005C25ED" w:rsidRPr="00DB08A6" w:rsidRDefault="005C25ED" w:rsidP="00E3392F">
            <w:pPr>
              <w:jc w:val="both"/>
              <w:rPr>
                <w:lang w:val="en-US"/>
              </w:rPr>
            </w:pPr>
          </w:p>
          <w:p w14:paraId="0748D606" w14:textId="77777777" w:rsidR="005C25ED" w:rsidRPr="00DB08A6" w:rsidRDefault="005C25ED" w:rsidP="00E3392F">
            <w:pPr>
              <w:jc w:val="both"/>
              <w:rPr>
                <w:lang w:val="en-US"/>
              </w:rPr>
            </w:pPr>
            <w:r w:rsidRPr="00DB08A6">
              <w:rPr>
                <w:lang w:val="en-US"/>
              </w:rPr>
              <w:t>Internet: www.inelta.de</w:t>
            </w:r>
          </w:p>
        </w:tc>
        <w:tc>
          <w:tcPr>
            <w:tcW w:w="1134" w:type="dxa"/>
            <w:shd w:val="clear" w:color="auto" w:fill="auto"/>
          </w:tcPr>
          <w:p w14:paraId="1047643F" w14:textId="77777777" w:rsidR="005C25ED" w:rsidRPr="00DB08A6" w:rsidRDefault="005C25ED" w:rsidP="00E3392F">
            <w:pPr>
              <w:pStyle w:val="Textkrper"/>
              <w:jc w:val="right"/>
              <w:rPr>
                <w:sz w:val="16"/>
                <w:lang w:val="en-US"/>
              </w:rPr>
            </w:pPr>
          </w:p>
        </w:tc>
        <w:tc>
          <w:tcPr>
            <w:tcW w:w="2268" w:type="dxa"/>
            <w:shd w:val="clear" w:color="auto" w:fill="auto"/>
          </w:tcPr>
          <w:p w14:paraId="1DDD83FB" w14:textId="77777777" w:rsidR="005C25ED" w:rsidRPr="003E7F29" w:rsidRDefault="005C25ED" w:rsidP="00E3392F">
            <w:pPr>
              <w:pStyle w:val="Textkrper"/>
              <w:jc w:val="both"/>
              <w:rPr>
                <w:sz w:val="16"/>
              </w:rPr>
            </w:pPr>
            <w:r w:rsidRPr="003E7F29">
              <w:rPr>
                <w:sz w:val="16"/>
              </w:rPr>
              <w:t>gii die Presse-Agentur GmbH</w:t>
            </w:r>
          </w:p>
          <w:p w14:paraId="561CE569" w14:textId="77777777" w:rsidR="005C25ED" w:rsidRPr="003E7F29" w:rsidRDefault="005C25ED" w:rsidP="00E3392F">
            <w:pPr>
              <w:pStyle w:val="Textkrper"/>
              <w:rPr>
                <w:sz w:val="16"/>
              </w:rPr>
            </w:pPr>
            <w:r w:rsidRPr="003E7F29">
              <w:rPr>
                <w:sz w:val="16"/>
              </w:rPr>
              <w:t>Immanuelkirchstraße 12</w:t>
            </w:r>
          </w:p>
          <w:p w14:paraId="2D99D3F3" w14:textId="77777777" w:rsidR="005C25ED" w:rsidRPr="00DB08A6" w:rsidRDefault="005C25ED" w:rsidP="00E3392F">
            <w:pPr>
              <w:pStyle w:val="Textkrper"/>
              <w:jc w:val="both"/>
              <w:rPr>
                <w:sz w:val="16"/>
                <w:lang w:val="en-US"/>
              </w:rPr>
            </w:pPr>
            <w:r w:rsidRPr="00DB08A6">
              <w:rPr>
                <w:sz w:val="16"/>
                <w:lang w:val="en-US"/>
              </w:rPr>
              <w:t>10405 Berlin</w:t>
            </w:r>
          </w:p>
          <w:p w14:paraId="0164CCD9" w14:textId="77777777" w:rsidR="005C25ED" w:rsidRPr="00DB08A6" w:rsidRDefault="005C25ED" w:rsidP="00E3392F">
            <w:pPr>
              <w:pStyle w:val="Textkrper"/>
              <w:jc w:val="both"/>
              <w:rPr>
                <w:sz w:val="16"/>
                <w:lang w:val="en-US"/>
              </w:rPr>
            </w:pPr>
            <w:r w:rsidRPr="00DB08A6">
              <w:rPr>
                <w:sz w:val="16"/>
                <w:lang w:val="en-US"/>
              </w:rPr>
              <w:t>Phone: 0 30 / 53 89 65-0</w:t>
            </w:r>
          </w:p>
          <w:p w14:paraId="131363D2" w14:textId="77777777" w:rsidR="005C25ED" w:rsidRPr="00DB08A6" w:rsidRDefault="005C25ED" w:rsidP="00E3392F">
            <w:pPr>
              <w:pStyle w:val="Textkrper"/>
              <w:jc w:val="both"/>
              <w:rPr>
                <w:sz w:val="16"/>
                <w:lang w:val="en-US"/>
              </w:rPr>
            </w:pPr>
            <w:r w:rsidRPr="00DB08A6">
              <w:rPr>
                <w:sz w:val="16"/>
                <w:lang w:val="en-US"/>
              </w:rPr>
              <w:t>Fax: 0 30 / 53 89 65-29</w:t>
            </w:r>
          </w:p>
          <w:p w14:paraId="69E93199" w14:textId="77777777" w:rsidR="005C25ED" w:rsidRPr="00DB08A6" w:rsidRDefault="005C25ED" w:rsidP="00E3392F">
            <w:pPr>
              <w:pStyle w:val="Textkrper"/>
              <w:jc w:val="both"/>
              <w:rPr>
                <w:sz w:val="16"/>
                <w:lang w:val="en-US"/>
              </w:rPr>
            </w:pPr>
            <w:r w:rsidRPr="00DB08A6">
              <w:rPr>
                <w:sz w:val="16"/>
                <w:lang w:val="en-US"/>
              </w:rPr>
              <w:t>eMail: info@gii.de</w:t>
            </w:r>
          </w:p>
          <w:p w14:paraId="3220BCC5" w14:textId="77777777" w:rsidR="005C25ED" w:rsidRPr="00DB08A6" w:rsidRDefault="005C25ED" w:rsidP="00E3392F">
            <w:pPr>
              <w:pStyle w:val="Textkrper"/>
              <w:jc w:val="both"/>
              <w:rPr>
                <w:lang w:val="en-US"/>
              </w:rPr>
            </w:pPr>
            <w:r w:rsidRPr="00DB08A6">
              <w:rPr>
                <w:sz w:val="16"/>
                <w:lang w:val="en-US"/>
              </w:rPr>
              <w:t>Internet: www.gii.de</w:t>
            </w:r>
          </w:p>
        </w:tc>
      </w:tr>
    </w:tbl>
    <w:p w14:paraId="633EA3B9" w14:textId="77777777" w:rsidR="006711A1" w:rsidRPr="00666059" w:rsidRDefault="006711A1" w:rsidP="006711A1">
      <w:pPr>
        <w:rPr>
          <w:lang w:val="en-US"/>
        </w:rPr>
      </w:pPr>
    </w:p>
    <w:sectPr w:rsidR="006711A1" w:rsidRPr="00666059">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14007" w14:textId="77777777" w:rsidR="003B43D4" w:rsidRDefault="003B43D4">
      <w:r>
        <w:separator/>
      </w:r>
    </w:p>
  </w:endnote>
  <w:endnote w:type="continuationSeparator" w:id="0">
    <w:p w14:paraId="2BA23145" w14:textId="77777777" w:rsidR="003B43D4" w:rsidRDefault="003B4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Sans Fallback">
    <w:panose1 w:val="00000000000000000000"/>
    <w:charset w:val="00"/>
    <w:family w:val="roman"/>
    <w:notTrueType/>
    <w:pitch w:val="default"/>
  </w:font>
  <w:font w:name="FreeSans">
    <w:altName w:val="Times New Roman"/>
    <w:charset w:val="01"/>
    <w:family w:val="auto"/>
    <w:pitch w:val="variable"/>
  </w:font>
  <w:font w:name="FuturaA Bk BT">
    <w:altName w:val="Taho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D739"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EF28"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4F8B4" w14:textId="77777777" w:rsidR="003B43D4" w:rsidRDefault="003B43D4">
      <w:r>
        <w:separator/>
      </w:r>
    </w:p>
  </w:footnote>
  <w:footnote w:type="continuationSeparator" w:id="0">
    <w:p w14:paraId="5A3D7B2C" w14:textId="77777777" w:rsidR="003B43D4" w:rsidRDefault="003B4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E696" w14:textId="3B75D709" w:rsidR="00D73E7C" w:rsidRPr="0038680F" w:rsidRDefault="0046469F">
    <w:pPr>
      <w:pStyle w:val="Kopfzeile"/>
      <w:tabs>
        <w:tab w:val="clear" w:pos="4536"/>
        <w:tab w:val="clear" w:pos="9072"/>
      </w:tabs>
      <w:ind w:left="709" w:hanging="709"/>
      <w:rPr>
        <w:sz w:val="18"/>
        <w:szCs w:val="18"/>
      </w:rPr>
    </w:pPr>
    <w:r w:rsidRPr="0038680F">
      <w:rPr>
        <w:noProof/>
        <w:sz w:val="18"/>
        <w:szCs w:val="18"/>
      </w:rPr>
      <w:drawing>
        <wp:anchor distT="0" distB="0" distL="114300" distR="114300" simplePos="0" relativeHeight="251662336" behindDoc="1" locked="0" layoutInCell="1" allowOverlap="1" wp14:anchorId="32C74A37" wp14:editId="3D9A3110">
          <wp:simplePos x="0" y="0"/>
          <wp:positionH relativeFrom="column">
            <wp:posOffset>4616450</wp:posOffset>
          </wp:positionH>
          <wp:positionV relativeFrom="paragraph">
            <wp:posOffset>-50800</wp:posOffset>
          </wp:positionV>
          <wp:extent cx="1147445" cy="441325"/>
          <wp:effectExtent l="0" t="0" r="0" b="0"/>
          <wp:wrapTight wrapText="bothSides">
            <wp:wrapPolygon edited="0">
              <wp:start x="0" y="0"/>
              <wp:lineTo x="0" y="20512"/>
              <wp:lineTo x="21158" y="20512"/>
              <wp:lineTo x="21158"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147445" cy="441325"/>
                  </a:xfrm>
                  <a:prstGeom prst="rect">
                    <a:avLst/>
                  </a:prstGeom>
                </pic:spPr>
              </pic:pic>
            </a:graphicData>
          </a:graphic>
          <wp14:sizeRelH relativeFrom="margin">
            <wp14:pctWidth>0</wp14:pctWidth>
          </wp14:sizeRelH>
          <wp14:sizeRelV relativeFrom="margin">
            <wp14:pctHeight>0</wp14:pctHeight>
          </wp14:sizeRelV>
        </wp:anchor>
      </w:drawing>
    </w:r>
    <w:r w:rsidRPr="0038680F">
      <w:rPr>
        <w:sz w:val="18"/>
        <w:szCs w:val="18"/>
      </w:rPr>
      <w:t xml:space="preserve">Seite </w:t>
    </w:r>
    <w:r w:rsidRPr="0038680F">
      <w:rPr>
        <w:rStyle w:val="Seitenzahl"/>
        <w:rFonts w:ascii="Arial" w:hAnsi="Arial"/>
      </w:rPr>
      <w:fldChar w:fldCharType="begin"/>
    </w:r>
    <w:r w:rsidRPr="0038680F">
      <w:rPr>
        <w:rStyle w:val="Seitenzahl"/>
        <w:rFonts w:ascii="Arial" w:hAnsi="Arial"/>
        <w:noProof/>
        <w:sz w:val="18"/>
        <w:szCs w:val="18"/>
      </w:rPr>
      <w:instrText xml:space="preserve"> PAGE </w:instrText>
    </w:r>
    <w:r w:rsidRPr="0038680F">
      <w:rPr>
        <w:sz w:val="18"/>
        <w:szCs w:val="18"/>
      </w:rPr>
      <w:fldChar w:fldCharType="separate"/>
    </w:r>
    <w:r w:rsidRPr="0038680F">
      <w:rPr>
        <w:rStyle w:val="Seitenzahl"/>
        <w:rFonts w:ascii="Arial" w:hAnsi="Arial"/>
        <w:noProof/>
        <w:sz w:val="18"/>
        <w:szCs w:val="18"/>
      </w:rPr>
      <w:t>2</w:t>
    </w:r>
    <w:r w:rsidRPr="0038680F">
      <w:rPr>
        <w:sz w:val="18"/>
        <w:szCs w:val="18"/>
      </w:rPr>
      <w:fldChar w:fldCharType="end"/>
    </w:r>
    <w:r w:rsidRPr="0038680F">
      <w:rPr>
        <w:rStyle w:val="Seitenzahl"/>
        <w:rFonts w:ascii="Arial" w:hAnsi="Arial"/>
        <w:sz w:val="18"/>
        <w:szCs w:val="18"/>
      </w:rPr>
      <w:t>:</w:t>
    </w:r>
    <w:r w:rsidRPr="0038680F">
      <w:rPr>
        <w:rStyle w:val="Seitenzahl"/>
        <w:rFonts w:ascii="Arial" w:hAnsi="Arial"/>
        <w:sz w:val="18"/>
        <w:szCs w:val="18"/>
      </w:rPr>
      <w:tab/>
      <w:t>IFAT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0A6F" w14:textId="0DE2FC54" w:rsidR="00D73E7C" w:rsidRDefault="0046469F">
    <w:pPr>
      <w:pStyle w:val="Kopfzeile"/>
      <w:tabs>
        <w:tab w:val="clear" w:pos="4536"/>
        <w:tab w:val="clear" w:pos="9072"/>
      </w:tabs>
      <w:rPr>
        <w:sz w:val="2"/>
        <w:lang w:eastAsia="de-DE"/>
      </w:rPr>
    </w:pPr>
    <w:r>
      <w:rPr>
        <w:noProof/>
      </w:rPr>
      <w:drawing>
        <wp:anchor distT="0" distB="0" distL="114300" distR="114300" simplePos="0" relativeHeight="251660288" behindDoc="1" locked="0" layoutInCell="1" allowOverlap="1" wp14:anchorId="57F6D71D" wp14:editId="59E0EFD2">
          <wp:simplePos x="0" y="0"/>
          <wp:positionH relativeFrom="column">
            <wp:posOffset>4533900</wp:posOffset>
          </wp:positionH>
          <wp:positionV relativeFrom="paragraph">
            <wp:posOffset>22225</wp:posOffset>
          </wp:positionV>
          <wp:extent cx="1147445" cy="441325"/>
          <wp:effectExtent l="0" t="0" r="0" b="0"/>
          <wp:wrapTight wrapText="bothSides">
            <wp:wrapPolygon edited="0">
              <wp:start x="0" y="0"/>
              <wp:lineTo x="0" y="20512"/>
              <wp:lineTo x="21158" y="20512"/>
              <wp:lineTo x="21158"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147445" cy="4413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abstractNum w:abstractNumId="1" w15:restartNumberingAfterBreak="0">
    <w:nsid w:val="4E834198"/>
    <w:multiLevelType w:val="hybridMultilevel"/>
    <w:tmpl w:val="4040672C"/>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FE"/>
    <w:rsid w:val="0005420D"/>
    <w:rsid w:val="00093A0C"/>
    <w:rsid w:val="000E3928"/>
    <w:rsid w:val="0013245D"/>
    <w:rsid w:val="00140442"/>
    <w:rsid w:val="001611DC"/>
    <w:rsid w:val="001754F3"/>
    <w:rsid w:val="001857F2"/>
    <w:rsid w:val="0019032C"/>
    <w:rsid w:val="001B3011"/>
    <w:rsid w:val="001C3D28"/>
    <w:rsid w:val="001E5C3B"/>
    <w:rsid w:val="00206B6F"/>
    <w:rsid w:val="00221BD3"/>
    <w:rsid w:val="0023785D"/>
    <w:rsid w:val="00241D65"/>
    <w:rsid w:val="00250DDE"/>
    <w:rsid w:val="00253E8A"/>
    <w:rsid w:val="00255F62"/>
    <w:rsid w:val="0027164A"/>
    <w:rsid w:val="002D0624"/>
    <w:rsid w:val="002E1D59"/>
    <w:rsid w:val="002E2765"/>
    <w:rsid w:val="002F695F"/>
    <w:rsid w:val="00301880"/>
    <w:rsid w:val="00314E86"/>
    <w:rsid w:val="0035536E"/>
    <w:rsid w:val="00365C24"/>
    <w:rsid w:val="00386712"/>
    <w:rsid w:val="0038680F"/>
    <w:rsid w:val="00392C87"/>
    <w:rsid w:val="003B43D4"/>
    <w:rsid w:val="004514BA"/>
    <w:rsid w:val="0046469F"/>
    <w:rsid w:val="004905E4"/>
    <w:rsid w:val="004A3C66"/>
    <w:rsid w:val="004E1EE6"/>
    <w:rsid w:val="00507D84"/>
    <w:rsid w:val="00557226"/>
    <w:rsid w:val="00587059"/>
    <w:rsid w:val="00593300"/>
    <w:rsid w:val="005B0A55"/>
    <w:rsid w:val="005B52DA"/>
    <w:rsid w:val="005C25ED"/>
    <w:rsid w:val="005C7696"/>
    <w:rsid w:val="005F104F"/>
    <w:rsid w:val="0062763B"/>
    <w:rsid w:val="00632E04"/>
    <w:rsid w:val="00636D54"/>
    <w:rsid w:val="00666059"/>
    <w:rsid w:val="006711A1"/>
    <w:rsid w:val="00687352"/>
    <w:rsid w:val="006919D5"/>
    <w:rsid w:val="006A1B64"/>
    <w:rsid w:val="006C5CB0"/>
    <w:rsid w:val="006F67A5"/>
    <w:rsid w:val="00727950"/>
    <w:rsid w:val="007540C9"/>
    <w:rsid w:val="00786BCD"/>
    <w:rsid w:val="00790219"/>
    <w:rsid w:val="00795FD8"/>
    <w:rsid w:val="007976A0"/>
    <w:rsid w:val="007C537F"/>
    <w:rsid w:val="007D7405"/>
    <w:rsid w:val="0083015C"/>
    <w:rsid w:val="00842A92"/>
    <w:rsid w:val="00860C56"/>
    <w:rsid w:val="00876A7F"/>
    <w:rsid w:val="00880F8E"/>
    <w:rsid w:val="00897D1A"/>
    <w:rsid w:val="008A3F97"/>
    <w:rsid w:val="008B7C9A"/>
    <w:rsid w:val="008C790E"/>
    <w:rsid w:val="008D657C"/>
    <w:rsid w:val="00911467"/>
    <w:rsid w:val="00983C96"/>
    <w:rsid w:val="0099520C"/>
    <w:rsid w:val="009953A5"/>
    <w:rsid w:val="00996A75"/>
    <w:rsid w:val="009C2EB9"/>
    <w:rsid w:val="009D15BB"/>
    <w:rsid w:val="009E66DD"/>
    <w:rsid w:val="009F71FC"/>
    <w:rsid w:val="00A07941"/>
    <w:rsid w:val="00A1700B"/>
    <w:rsid w:val="00A207ED"/>
    <w:rsid w:val="00A21358"/>
    <w:rsid w:val="00A45BA1"/>
    <w:rsid w:val="00A9676E"/>
    <w:rsid w:val="00AB5CE8"/>
    <w:rsid w:val="00AB6CBA"/>
    <w:rsid w:val="00AC12A8"/>
    <w:rsid w:val="00AF28CB"/>
    <w:rsid w:val="00B176B4"/>
    <w:rsid w:val="00B32331"/>
    <w:rsid w:val="00B32B61"/>
    <w:rsid w:val="00B40103"/>
    <w:rsid w:val="00B505C4"/>
    <w:rsid w:val="00B6306C"/>
    <w:rsid w:val="00B6592B"/>
    <w:rsid w:val="00B82172"/>
    <w:rsid w:val="00C04DFE"/>
    <w:rsid w:val="00C17C23"/>
    <w:rsid w:val="00C25E77"/>
    <w:rsid w:val="00C428B1"/>
    <w:rsid w:val="00C7141F"/>
    <w:rsid w:val="00C77DD3"/>
    <w:rsid w:val="00CA2F2A"/>
    <w:rsid w:val="00CC50B6"/>
    <w:rsid w:val="00D452FD"/>
    <w:rsid w:val="00D54F11"/>
    <w:rsid w:val="00D642E1"/>
    <w:rsid w:val="00D73E7C"/>
    <w:rsid w:val="00DF1C21"/>
    <w:rsid w:val="00E3299C"/>
    <w:rsid w:val="00E36748"/>
    <w:rsid w:val="00E80D88"/>
    <w:rsid w:val="00E917DD"/>
    <w:rsid w:val="00EA4F05"/>
    <w:rsid w:val="00EC2F2E"/>
    <w:rsid w:val="00ED55DB"/>
    <w:rsid w:val="00EF3341"/>
    <w:rsid w:val="00EF59BB"/>
    <w:rsid w:val="00F02EC0"/>
    <w:rsid w:val="00F12113"/>
    <w:rsid w:val="00F352E2"/>
    <w:rsid w:val="00F4113F"/>
    <w:rsid w:val="00F55CF5"/>
    <w:rsid w:val="00F7600D"/>
    <w:rsid w:val="00F82A68"/>
    <w:rsid w:val="00F9601E"/>
    <w:rsid w:val="00FB1795"/>
    <w:rsid w:val="00FB446B"/>
    <w:rsid w:val="00FC0BF5"/>
    <w:rsid w:val="00FD669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3F21F94C"/>
  <w15:chartTrackingRefBased/>
  <w15:docId w15:val="{806604FC-66B7-4CC1-B6A1-819491D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Times New Roman" w:hAnsi="Times New Roman"/>
    </w:rPr>
  </w:style>
  <w:style w:type="character" w:customStyle="1" w:styleId="WW8Num1z1">
    <w:name w:val="WW8Num1z1"/>
    <w:rPr>
      <w:rFonts w:ascii="Times New Roman" w:hAnsi="Times New Roman"/>
    </w:rPr>
  </w:style>
  <w:style w:type="character" w:customStyle="1" w:styleId="WW8Num1z2">
    <w:name w:val="WW8Num1z2"/>
    <w:rPr>
      <w:rFonts w:ascii="Times New Roman" w:hAnsi="Times New Roman"/>
    </w:rPr>
  </w:style>
  <w:style w:type="character" w:customStyle="1" w:styleId="WW8Num1z3">
    <w:name w:val="WW8Num1z3"/>
    <w:rPr>
      <w:rFonts w:ascii="Times New Roman" w:hAnsi="Times New Roman"/>
    </w:rPr>
  </w:style>
  <w:style w:type="character" w:customStyle="1" w:styleId="WW8Num1z4">
    <w:name w:val="WW8Num1z4"/>
    <w:rPr>
      <w:rFonts w:ascii="Times New Roman" w:hAnsi="Times New Roman"/>
    </w:rPr>
  </w:style>
  <w:style w:type="character" w:customStyle="1" w:styleId="WW8Num1z5">
    <w:name w:val="WW8Num1z5"/>
    <w:rPr>
      <w:rFonts w:ascii="Times New Roman" w:hAnsi="Times New Roman"/>
    </w:rPr>
  </w:style>
  <w:style w:type="character" w:customStyle="1" w:styleId="WW8Num1z6">
    <w:name w:val="WW8Num1z6"/>
    <w:rPr>
      <w:rFonts w:ascii="Times New Roman" w:hAnsi="Times New Roman"/>
    </w:rPr>
  </w:style>
  <w:style w:type="character" w:customStyle="1" w:styleId="WW8Num1z7">
    <w:name w:val="WW8Num1z7"/>
    <w:rPr>
      <w:rFonts w:ascii="Times New Roman" w:hAnsi="Times New Roman"/>
    </w:rPr>
  </w:style>
  <w:style w:type="character" w:customStyle="1" w:styleId="WW8Num1z8">
    <w:name w:val="WW8Num1z8"/>
    <w:rPr>
      <w:rFonts w:ascii="Times New Roman" w:hAnsi="Times New Roman"/>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Times New Roman" w:hAnsi="Times New Roman"/>
    </w:rPr>
  </w:style>
  <w:style w:type="character" w:customStyle="1" w:styleId="Absatz-Standardschriftart1">
    <w:name w:val="Absatz-Standardschriftart1"/>
    <w:rPr>
      <w:rFonts w:ascii="Times New Roman" w:hAnsi="Times New Roman"/>
    </w:rPr>
  </w:style>
  <w:style w:type="character" w:styleId="Hyperlink">
    <w:name w:val="Hyperlink"/>
    <w:rPr>
      <w:color w:val="0000FF"/>
      <w:u w:val="single"/>
    </w:rPr>
  </w:style>
  <w:style w:type="character" w:styleId="Seitenzahl">
    <w:name w:val="page number"/>
    <w:basedOn w:val="Absatz-Standardschriftart1"/>
    <w:rPr>
      <w:rFonts w:ascii="Times New Roman" w:hAnsi="Times New Roman"/>
    </w:rPr>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rPr>
      <w:rFonts w:ascii="Times New Roman" w:hAnsi="Times New Roman"/>
    </w:rPr>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link w:val="TextkrperZchn"/>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styleId="Kommentarzeichen">
    <w:name w:val="annotation reference"/>
    <w:basedOn w:val="Absatz-Standardschriftart"/>
    <w:uiPriority w:val="99"/>
    <w:semiHidden/>
    <w:unhideWhenUsed/>
    <w:rsid w:val="004E1EE6"/>
    <w:rPr>
      <w:sz w:val="16"/>
      <w:szCs w:val="16"/>
    </w:rPr>
  </w:style>
  <w:style w:type="paragraph" w:styleId="Kommentartext">
    <w:name w:val="annotation text"/>
    <w:basedOn w:val="Standard"/>
    <w:link w:val="KommentartextZchn"/>
    <w:uiPriority w:val="99"/>
    <w:semiHidden/>
    <w:unhideWhenUsed/>
    <w:rsid w:val="004E1EE6"/>
  </w:style>
  <w:style w:type="character" w:customStyle="1" w:styleId="KommentartextZchn">
    <w:name w:val="Kommentartext Zchn"/>
    <w:basedOn w:val="Absatz-Standardschriftart"/>
    <w:link w:val="Kommentartext"/>
    <w:uiPriority w:val="99"/>
    <w:semiHidden/>
    <w:rsid w:val="004E1EE6"/>
    <w:rPr>
      <w:rFonts w:ascii="Arial" w:hAnsi="Arial" w:cs="Arial"/>
    </w:rPr>
  </w:style>
  <w:style w:type="paragraph" w:styleId="Kommentarthema">
    <w:name w:val="annotation subject"/>
    <w:basedOn w:val="Kommentartext"/>
    <w:next w:val="Kommentartext"/>
    <w:link w:val="KommentarthemaZchn"/>
    <w:uiPriority w:val="99"/>
    <w:semiHidden/>
    <w:unhideWhenUsed/>
    <w:rsid w:val="004E1EE6"/>
    <w:rPr>
      <w:b/>
      <w:bCs/>
    </w:rPr>
  </w:style>
  <w:style w:type="character" w:customStyle="1" w:styleId="KommentarthemaZchn">
    <w:name w:val="Kommentarthema Zchn"/>
    <w:basedOn w:val="KommentartextZchn"/>
    <w:link w:val="Kommentarthema"/>
    <w:uiPriority w:val="99"/>
    <w:semiHidden/>
    <w:rsid w:val="004E1EE6"/>
    <w:rPr>
      <w:rFonts w:ascii="Arial" w:hAnsi="Arial" w:cs="Arial"/>
      <w:b/>
      <w:bCs/>
    </w:rPr>
  </w:style>
  <w:style w:type="character" w:customStyle="1" w:styleId="TextkrperZchn">
    <w:name w:val="Textkörper Zchn"/>
    <w:basedOn w:val="Absatz-Standardschriftart"/>
    <w:link w:val="Textkrper"/>
    <w:rsid w:val="005C25ED"/>
    <w:rPr>
      <w:rFonts w:ascii="Arial" w:hAnsi="Arial" w:cs="Arial"/>
      <w:sz w:val="24"/>
    </w:rPr>
  </w:style>
  <w:style w:type="character" w:customStyle="1" w:styleId="infotextzusatz">
    <w:name w:val="infotextzusatz"/>
    <w:basedOn w:val="Absatz-Standardschriftart"/>
    <w:rsid w:val="00FB1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3145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Ruediger Eikmeier</cp:lastModifiedBy>
  <cp:revision>10</cp:revision>
  <cp:lastPrinted>2021-03-12T11:39:00Z</cp:lastPrinted>
  <dcterms:created xsi:type="dcterms:W3CDTF">2021-08-31T12:30:00Z</dcterms:created>
  <dcterms:modified xsi:type="dcterms:W3CDTF">2021-12-08T12:45:00Z</dcterms:modified>
</cp:coreProperties>
</file>