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76402123" w14:textId="13468C6A" w:rsidR="00F41D69" w:rsidRDefault="00F41D69" w:rsidP="00B91D26">
      <w:pPr>
        <w:suppressAutoHyphens/>
        <w:spacing w:line="360" w:lineRule="auto"/>
        <w:ind w:right="-144"/>
        <w:rPr>
          <w:b/>
          <w:sz w:val="24"/>
        </w:rPr>
      </w:pPr>
      <w:r w:rsidRPr="00CE28A3">
        <w:rPr>
          <w:b/>
          <w:sz w:val="24"/>
        </w:rPr>
        <w:t>FPGA-basierter Beschleuniger</w:t>
      </w:r>
      <w:r w:rsidR="00B91D26" w:rsidRPr="00B91D26">
        <w:rPr>
          <w:b/>
          <w:sz w:val="24"/>
        </w:rPr>
        <w:t xml:space="preserve"> </w:t>
      </w:r>
      <w:r w:rsidR="00B91D26">
        <w:rPr>
          <w:b/>
          <w:sz w:val="24"/>
        </w:rPr>
        <w:t>für</w:t>
      </w:r>
      <w:r w:rsidR="00B91D26" w:rsidRPr="00912D64">
        <w:rPr>
          <w:b/>
          <w:sz w:val="24"/>
        </w:rPr>
        <w:t xml:space="preserve"> </w:t>
      </w:r>
      <w:r w:rsidR="00B91D26" w:rsidRPr="00CE28A3">
        <w:rPr>
          <w:b/>
          <w:sz w:val="24"/>
        </w:rPr>
        <w:t>Embedded Vision</w:t>
      </w:r>
      <w:r w:rsidR="00B91D26">
        <w:rPr>
          <w:b/>
          <w:sz w:val="24"/>
        </w:rPr>
        <w:t xml:space="preserve"> </w:t>
      </w:r>
      <w:r w:rsidR="00B91D26" w:rsidRPr="00F41D69">
        <w:rPr>
          <w:b/>
          <w:sz w:val="24"/>
        </w:rPr>
        <w:t>mit MIPI</w:t>
      </w:r>
      <w:r w:rsidR="00B91D26">
        <w:rPr>
          <w:b/>
          <w:sz w:val="24"/>
        </w:rPr>
        <w:t xml:space="preserve"> und neue MIPI-Kameras mit</w:t>
      </w:r>
      <w:r>
        <w:rPr>
          <w:b/>
          <w:sz w:val="24"/>
        </w:rPr>
        <w:t xml:space="preserve"> ToF</w:t>
      </w:r>
      <w:r w:rsidR="00B91D26">
        <w:rPr>
          <w:b/>
          <w:sz w:val="24"/>
        </w:rPr>
        <w:t>-</w:t>
      </w:r>
      <w:r>
        <w:rPr>
          <w:b/>
          <w:sz w:val="24"/>
        </w:rPr>
        <w:t>, SWIR</w:t>
      </w:r>
      <w:r w:rsidR="00B91D26">
        <w:rPr>
          <w:b/>
          <w:sz w:val="24"/>
        </w:rPr>
        <w:t>- und Pregius-Sensoren</w:t>
      </w:r>
    </w:p>
    <w:p w14:paraId="2E82D8FC" w14:textId="77777777" w:rsidR="00D86305" w:rsidRDefault="00D86305" w:rsidP="00370533">
      <w:pPr>
        <w:suppressAutoHyphens/>
        <w:spacing w:line="360" w:lineRule="auto"/>
        <w:ind w:right="-2"/>
      </w:pPr>
    </w:p>
    <w:p w14:paraId="6CCB0FB0" w14:textId="655A997B" w:rsidR="00D86305" w:rsidRDefault="00CE181A" w:rsidP="00CE181A">
      <w:pPr>
        <w:suppressAutoHyphens/>
        <w:spacing w:line="360" w:lineRule="auto"/>
        <w:jc w:val="both"/>
      </w:pPr>
      <w:r>
        <w:t xml:space="preserve">Für die dezentrale Vorverarbeitung von Bilddaten in Embedded-Vision-Projekten mit MIPI-Kameramodulen hat </w:t>
      </w:r>
      <w:r w:rsidR="00912D64">
        <w:t xml:space="preserve">Vision Components einen </w:t>
      </w:r>
      <w:r w:rsidRPr="00912D64">
        <w:t>FPGA-basierte</w:t>
      </w:r>
      <w:r>
        <w:t>n</w:t>
      </w:r>
      <w:r w:rsidRPr="00912D64">
        <w:t xml:space="preserve"> </w:t>
      </w:r>
      <w:r>
        <w:t>B</w:t>
      </w:r>
      <w:r w:rsidRPr="00912D64">
        <w:t>eschleuniger</w:t>
      </w:r>
      <w:r>
        <w:t xml:space="preserve"> </w:t>
      </w:r>
      <w:r w:rsidR="00912D64">
        <w:t xml:space="preserve">entwickelt. Der </w:t>
      </w:r>
      <w:r w:rsidRPr="00912D64">
        <w:t>Hardwarebeschleuniger</w:t>
      </w:r>
      <w:r>
        <w:t xml:space="preserve"> </w:t>
      </w:r>
      <w:r w:rsidR="00912D64">
        <w:t>mit</w:t>
      </w:r>
      <w:r w:rsidR="00912D64" w:rsidRPr="00CE28A3">
        <w:t xml:space="preserve"> </w:t>
      </w:r>
      <w:r w:rsidR="00B91D26">
        <w:t xml:space="preserve">multiplen </w:t>
      </w:r>
      <w:r w:rsidR="00912D64" w:rsidRPr="00CE28A3">
        <w:t>MIPI-CSI-2</w:t>
      </w:r>
      <w:r w:rsidR="00912D64">
        <w:t>-</w:t>
      </w:r>
      <w:r w:rsidR="00912D64" w:rsidRPr="00CE28A3">
        <w:t xml:space="preserve">Ein- und </w:t>
      </w:r>
      <w:r w:rsidR="00912D64">
        <w:t>-</w:t>
      </w:r>
      <w:r w:rsidR="00912D64" w:rsidRPr="00CE28A3">
        <w:t>Ausgänge</w:t>
      </w:r>
      <w:r>
        <w:t>n</w:t>
      </w:r>
      <w:r w:rsidR="00912D64">
        <w:t xml:space="preserve"> ermöglicht</w:t>
      </w:r>
      <w:r w:rsidR="00912D64" w:rsidRPr="00912D64">
        <w:t xml:space="preserve"> </w:t>
      </w:r>
      <w:r w:rsidR="00912D64" w:rsidRPr="00CE28A3">
        <w:t>komplexe Bildverarbeitungen und Bilddatenanalysen</w:t>
      </w:r>
      <w:r w:rsidR="00912D64">
        <w:t>.</w:t>
      </w:r>
      <w:r w:rsidRPr="00CE181A">
        <w:t xml:space="preserve"> </w:t>
      </w:r>
      <w:r>
        <w:t>D</w:t>
      </w:r>
      <w:r w:rsidRPr="00CE28A3">
        <w:t>as kompakte Board</w:t>
      </w:r>
      <w:r>
        <w:t xml:space="preserve"> kann</w:t>
      </w:r>
      <w:r w:rsidRPr="00CE181A">
        <w:t xml:space="preserve"> </w:t>
      </w:r>
      <w:r>
        <w:t>die</w:t>
      </w:r>
      <w:r w:rsidRPr="00CE181A">
        <w:t xml:space="preserve"> </w:t>
      </w:r>
      <w:r w:rsidRPr="00CE28A3">
        <w:t>Daten mehrerer</w:t>
      </w:r>
      <w:r w:rsidRPr="00CE181A">
        <w:t xml:space="preserve"> </w:t>
      </w:r>
      <w:r>
        <w:t>MIPI-Kamera</w:t>
      </w:r>
      <w:r w:rsidR="00B43EF7">
        <w:t>s</w:t>
      </w:r>
      <w:r w:rsidRPr="00CE181A">
        <w:t xml:space="preserve"> </w:t>
      </w:r>
      <w:r w:rsidRPr="00CE28A3">
        <w:t>zusammen</w:t>
      </w:r>
      <w:r>
        <w:t>führen</w:t>
      </w:r>
      <w:r w:rsidR="00B91D26">
        <w:t xml:space="preserve"> und </w:t>
      </w:r>
      <w:r w:rsidR="00DA2917">
        <w:t>meister</w:t>
      </w:r>
      <w:r w:rsidR="00B91D26">
        <w:t>t d</w:t>
      </w:r>
      <w:r>
        <w:t xml:space="preserve">ank </w:t>
      </w:r>
      <w:r w:rsidR="00B91D26">
        <w:t>ein</w:t>
      </w:r>
      <w:r>
        <w:t>em</w:t>
      </w:r>
      <w:r w:rsidRPr="00CE181A">
        <w:t xml:space="preserve"> </w:t>
      </w:r>
      <w:r w:rsidRPr="00CE28A3">
        <w:t>leistungsstarken</w:t>
      </w:r>
      <w:r>
        <w:t>,</w:t>
      </w:r>
      <w:r w:rsidRPr="00CE181A">
        <w:t xml:space="preserve"> </w:t>
      </w:r>
      <w:r>
        <w:t>f</w:t>
      </w:r>
      <w:r w:rsidRPr="00CE181A">
        <w:t>rei programmierbare</w:t>
      </w:r>
      <w:r>
        <w:t>n</w:t>
      </w:r>
      <w:r w:rsidRPr="00CE28A3">
        <w:t xml:space="preserve"> FPGA</w:t>
      </w:r>
      <w:r w:rsidRPr="00CE181A">
        <w:t xml:space="preserve"> </w:t>
      </w:r>
      <w:r w:rsidR="00B91D26" w:rsidRPr="00CE28A3">
        <w:t>aufw</w:t>
      </w:r>
      <w:r w:rsidR="00B91D26">
        <w:t>ä</w:t>
      </w:r>
      <w:r w:rsidR="00B91D26" w:rsidRPr="00CE28A3">
        <w:t>ndige Algorithmen und Rechenoperationen</w:t>
      </w:r>
      <w:r>
        <w:t xml:space="preserve">. Der </w:t>
      </w:r>
      <w:r w:rsidR="00DA2917">
        <w:t>B</w:t>
      </w:r>
      <w:r w:rsidRPr="00912D64">
        <w:t>eschleuniger</w:t>
      </w:r>
      <w:r>
        <w:t xml:space="preserve"> wird Anfang 2022 zunächst</w:t>
      </w:r>
      <w:r w:rsidRPr="00CE28A3">
        <w:t xml:space="preserve"> mit komplett offenem FPGA für kundens</w:t>
      </w:r>
      <w:r w:rsidR="00BA2121">
        <w:t>eitig</w:t>
      </w:r>
      <w:r w:rsidRPr="00CE28A3">
        <w:t>e Programmierungen und mit Demo-Anwendungen erhältlich</w:t>
      </w:r>
      <w:r>
        <w:t xml:space="preserve"> sein.</w:t>
      </w:r>
      <w:r w:rsidRPr="00CE181A">
        <w:t xml:space="preserve"> </w:t>
      </w:r>
      <w:r w:rsidRPr="00CE28A3">
        <w:t xml:space="preserve">Im nächsten Schritt plant Vision Components eigene FPGA-Designs für spezifische Anwendungen wie Farbkonvertierung, 1D-Barcode-Identifikation, Epipolarkorrektur etc. </w:t>
      </w:r>
      <w:r w:rsidR="00BA2121">
        <w:t>D</w:t>
      </w:r>
      <w:r w:rsidRPr="00CE28A3">
        <w:t xml:space="preserve">ie Nutzung der Elektronik für AI-Beschleunigungen ist </w:t>
      </w:r>
      <w:r w:rsidR="00BA2121">
        <w:t xml:space="preserve">ebenfalls </w:t>
      </w:r>
      <w:r w:rsidRPr="00CE28A3">
        <w:t>angedacht.</w:t>
      </w:r>
      <w:r w:rsidR="00B43EF7" w:rsidRPr="00B43EF7">
        <w:t xml:space="preserve"> </w:t>
      </w:r>
      <w:r w:rsidR="00B43EF7">
        <w:t xml:space="preserve">Der </w:t>
      </w:r>
      <w:r w:rsidR="00DA2917">
        <w:t>B</w:t>
      </w:r>
      <w:r w:rsidR="00B43EF7" w:rsidRPr="00B43EF7">
        <w:t xml:space="preserve">eschleuniger </w:t>
      </w:r>
      <w:r w:rsidR="00B43EF7" w:rsidRPr="00CE28A3">
        <w:t>kann bei künftigen Entwicklungen in das Elektronik</w:t>
      </w:r>
      <w:r w:rsidR="00B43EF7">
        <w:t>d</w:t>
      </w:r>
      <w:r w:rsidR="00B43EF7" w:rsidRPr="00CE28A3">
        <w:t>esign integriert werden – ebenso einfach und unkompliziert wie ein herkömmliches MIPI-Kameramodul.</w:t>
      </w:r>
      <w:r w:rsidR="00B43EF7" w:rsidRPr="00B43EF7">
        <w:t xml:space="preserve"> </w:t>
      </w:r>
      <w:r w:rsidR="00B43EF7" w:rsidRPr="00CE28A3">
        <w:t>Er übergibt die Ergebnisse der Bildvorverarbeitung über den MIPI-Kanal an eine übergeordnete CPU. Damit können Anwender einerseits selbst sehr komplexe Aufgaben durch die tiefgreifende Vorverarbeitung im dedizierten FPG</w:t>
      </w:r>
      <w:r w:rsidR="00B43EF7">
        <w:t>A-</w:t>
      </w:r>
      <w:r w:rsidR="00B43EF7" w:rsidRPr="00CE28A3">
        <w:t>Modul durchführen, andererseits profitieren sie von der flexiblen Auswahl eines hocheffizienten Embedded</w:t>
      </w:r>
      <w:r w:rsidR="00B43EF7">
        <w:t>-</w:t>
      </w:r>
      <w:r w:rsidR="00B43EF7" w:rsidRPr="00CE28A3">
        <w:t>Systems.</w:t>
      </w:r>
    </w:p>
    <w:p w14:paraId="5FCE7828" w14:textId="77777777" w:rsidR="00B43EF7" w:rsidRDefault="00B43EF7" w:rsidP="00B43EF7">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B43EF7" w14:paraId="6FF398EF" w14:textId="77777777" w:rsidTr="002D68BC">
        <w:tc>
          <w:tcPr>
            <w:tcW w:w="7226" w:type="dxa"/>
          </w:tcPr>
          <w:p w14:paraId="0EE485F4" w14:textId="4E44647C" w:rsidR="00B43EF7" w:rsidRDefault="00C17A03" w:rsidP="002D68BC">
            <w:pPr>
              <w:suppressAutoHyphens/>
              <w:spacing w:after="120"/>
              <w:jc w:val="center"/>
              <w:rPr>
                <w:sz w:val="18"/>
              </w:rPr>
            </w:pPr>
            <w:r>
              <w:rPr>
                <w:sz w:val="18"/>
              </w:rPr>
              <w:pict w14:anchorId="63341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5pt;height:157pt">
                  <v:imagedata r:id="rId8" o:title="vc_fpga_accelerator_1000px"/>
                </v:shape>
              </w:pict>
            </w:r>
          </w:p>
        </w:tc>
      </w:tr>
      <w:tr w:rsidR="00B43EF7" w14:paraId="6094DFED" w14:textId="77777777" w:rsidTr="002D68BC">
        <w:tc>
          <w:tcPr>
            <w:tcW w:w="7226" w:type="dxa"/>
          </w:tcPr>
          <w:p w14:paraId="6F3F0AF9" w14:textId="7AE3A28B" w:rsidR="00B43EF7" w:rsidRDefault="00B43EF7" w:rsidP="00B43EF7">
            <w:pPr>
              <w:suppressAutoHyphens/>
              <w:jc w:val="center"/>
              <w:rPr>
                <w:sz w:val="18"/>
              </w:rPr>
            </w:pPr>
            <w:r>
              <w:rPr>
                <w:b/>
                <w:sz w:val="18"/>
              </w:rPr>
              <w:t>Bild:</w:t>
            </w:r>
            <w:r>
              <w:rPr>
                <w:sz w:val="18"/>
              </w:rPr>
              <w:t xml:space="preserve"> </w:t>
            </w:r>
            <w:r w:rsidRPr="00B43EF7">
              <w:rPr>
                <w:sz w:val="18"/>
              </w:rPr>
              <w:t xml:space="preserve">Der </w:t>
            </w:r>
            <w:r>
              <w:rPr>
                <w:sz w:val="18"/>
              </w:rPr>
              <w:t xml:space="preserve">kompakte, leistungsstarke </w:t>
            </w:r>
            <w:r w:rsidRPr="00B43EF7">
              <w:rPr>
                <w:sz w:val="18"/>
              </w:rPr>
              <w:t>FPGA-basierte Hardwarebeschleuniger</w:t>
            </w:r>
            <w:r>
              <w:rPr>
                <w:sz w:val="18"/>
              </w:rPr>
              <w:t xml:space="preserve"> ermöglicht </w:t>
            </w:r>
            <w:r w:rsidRPr="00B43EF7">
              <w:rPr>
                <w:sz w:val="18"/>
              </w:rPr>
              <w:t>komplexe Bild</w:t>
            </w:r>
            <w:r w:rsidR="009261F6">
              <w:rPr>
                <w:sz w:val="18"/>
              </w:rPr>
              <w:t>v</w:t>
            </w:r>
            <w:r w:rsidRPr="00B43EF7">
              <w:rPr>
                <w:sz w:val="18"/>
              </w:rPr>
              <w:t>orverarbeitungen im MIPI-Datenstrom</w:t>
            </w:r>
          </w:p>
        </w:tc>
      </w:tr>
    </w:tbl>
    <w:p w14:paraId="515494B7" w14:textId="34DA1423" w:rsidR="00B43EF7" w:rsidRDefault="00B43EF7" w:rsidP="00370533">
      <w:pPr>
        <w:suppressAutoHyphens/>
        <w:spacing w:line="360" w:lineRule="auto"/>
        <w:jc w:val="both"/>
      </w:pPr>
    </w:p>
    <w:p w14:paraId="1BB2EE04" w14:textId="16851918" w:rsidR="00E74684" w:rsidRPr="00B42440" w:rsidRDefault="00B42440" w:rsidP="00370533">
      <w:pPr>
        <w:suppressAutoHyphens/>
        <w:spacing w:line="360" w:lineRule="auto"/>
        <w:jc w:val="both"/>
      </w:pPr>
      <w:r w:rsidRPr="00B42440">
        <w:t>Vision Components fügt außerdem vielfä</w:t>
      </w:r>
      <w:r>
        <w:t xml:space="preserve">ltige neue MIPI-Kameramodule zu seinem bestehenden Sortiment hinzu. Mit dem </w:t>
      </w:r>
      <w:r w:rsidRPr="00CE28A3">
        <w:t>Melexis MLX75027</w:t>
      </w:r>
      <w:r>
        <w:t xml:space="preserve"> hat der Hersteller erstmals einen Time-of-flight-Sensor in eine 50 mm x 50 mm kleine </w:t>
      </w:r>
      <w:r>
        <w:lastRenderedPageBreak/>
        <w:t xml:space="preserve">Platine mit </w:t>
      </w:r>
      <w:r w:rsidRPr="00CE28A3">
        <w:t>MIPI-CSI-2</w:t>
      </w:r>
      <w:r>
        <w:t xml:space="preserve">-Schnittstelle und </w:t>
      </w:r>
      <w:r w:rsidRPr="00CE28A3">
        <w:t xml:space="preserve">Beleuchtung </w:t>
      </w:r>
      <w:r>
        <w:t xml:space="preserve">integriert. </w:t>
      </w:r>
      <w:r w:rsidRPr="00CE28A3">
        <w:t>Dank DepthSense</w:t>
      </w:r>
      <w:r>
        <w:t>-</w:t>
      </w:r>
      <w:r w:rsidRPr="00CE28A3">
        <w:t>Technologie mit nur 10</w:t>
      </w:r>
      <w:r>
        <w:t xml:space="preserve"> </w:t>
      </w:r>
      <w:r w:rsidRPr="00CE28A3">
        <w:t xml:space="preserve">µm x 10 µm großen Pixeln sind damit hochauflösende kontrastreiche </w:t>
      </w:r>
      <w:r>
        <w:t>3D-</w:t>
      </w:r>
      <w:r w:rsidRPr="00CE28A3">
        <w:t>Aufnahmen möglich.</w:t>
      </w:r>
      <w:r w:rsidRPr="00B42440">
        <w:t xml:space="preserve"> </w:t>
      </w:r>
      <w:r w:rsidRPr="00CE28A3">
        <w:t xml:space="preserve">Das neue ToF-MIPI-Modul wird noch </w:t>
      </w:r>
      <w:r>
        <w:t>2021</w:t>
      </w:r>
      <w:r w:rsidRPr="00CE28A3">
        <w:t xml:space="preserve"> zu bestellen sein</w:t>
      </w:r>
      <w:r w:rsidR="00E74684">
        <w:t xml:space="preserve">, ebenso wie vier zusätzliche MIPI-Kameraplatinen mit </w:t>
      </w:r>
      <w:r w:rsidR="00E74684" w:rsidRPr="00CE28A3">
        <w:t>SONY</w:t>
      </w:r>
      <w:r w:rsidR="00E74684">
        <w:t>-</w:t>
      </w:r>
      <w:r w:rsidR="00E74684" w:rsidRPr="00CE28A3">
        <w:t>Pregius-S-Se</w:t>
      </w:r>
      <w:r w:rsidR="00E74684">
        <w:t xml:space="preserve">nsoren – die </w:t>
      </w:r>
      <w:r w:rsidR="00DA2917">
        <w:t xml:space="preserve">neu integrierten </w:t>
      </w:r>
      <w:r w:rsidR="00E74684">
        <w:t xml:space="preserve">High-End-Sensoren </w:t>
      </w:r>
      <w:r w:rsidR="00E74684" w:rsidRPr="00CE28A3">
        <w:t>mit Global Shutter</w:t>
      </w:r>
      <w:r w:rsidR="00E74684">
        <w:t xml:space="preserve"> bieten Auflösungen bis 12 Megapixel</w:t>
      </w:r>
      <w:r w:rsidR="00B91D26">
        <w:t xml:space="preserve">. </w:t>
      </w:r>
      <w:r w:rsidR="00E74684" w:rsidRPr="00CE28A3">
        <w:t>Eine weitere Neuheit von Vision Components ist eine MIPI-Modulfamilie für Aufnahmen im kurzwelligen Infrarotlichtbereich (SWIR).</w:t>
      </w:r>
      <w:r w:rsidR="00E74684" w:rsidRPr="00E74684">
        <w:t xml:space="preserve"> </w:t>
      </w:r>
      <w:r w:rsidR="00E74684" w:rsidRPr="00CE28A3">
        <w:t>Sensoren unterschiedlicher Technologien</w:t>
      </w:r>
      <w:r w:rsidR="00E74684" w:rsidRPr="00E74684">
        <w:t xml:space="preserve"> </w:t>
      </w:r>
      <w:r w:rsidR="00E74684" w:rsidRPr="00CE28A3">
        <w:t>werden</w:t>
      </w:r>
      <w:r w:rsidR="00E74684" w:rsidRPr="00E74684">
        <w:t xml:space="preserve"> </w:t>
      </w:r>
      <w:r w:rsidR="00E74684" w:rsidRPr="00CE28A3">
        <w:t>in Zukunft auch extrem preisgünstige SWIR-Applikationen ermöglichen.</w:t>
      </w:r>
    </w:p>
    <w:p w14:paraId="225DB659" w14:textId="0E26B597" w:rsidR="00912D64" w:rsidRDefault="00912D64" w:rsidP="00912D64">
      <w:pPr>
        <w:suppressAutoHyphens/>
        <w:spacing w:line="360" w:lineRule="auto"/>
        <w:jc w:val="both"/>
      </w:pPr>
      <w:r>
        <w:t>Vision Components präsentiert diese und weitere</w:t>
      </w:r>
      <w:r w:rsidRPr="00912D64">
        <w:t xml:space="preserve"> neue Lösungen für Embedded Vision</w:t>
      </w:r>
      <w:r>
        <w:t xml:space="preserve"> auch auf der VISION, in </w:t>
      </w:r>
      <w:r w:rsidRPr="00912D64">
        <w:t>Halle 8, Stand C31</w:t>
      </w:r>
      <w:r>
        <w:t>.</w:t>
      </w:r>
    </w:p>
    <w:p w14:paraId="132DD455" w14:textId="77777777" w:rsidR="00CE28A3" w:rsidRPr="007D67CF" w:rsidRDefault="00CE28A3" w:rsidP="00CE28A3">
      <w:pPr>
        <w:suppressAutoHyphens/>
        <w:jc w:val="both"/>
        <w:rPr>
          <w:b/>
        </w:rPr>
      </w:pPr>
      <w:bookmarkStart w:id="0" w:name="_Hlk535505071"/>
      <w:r w:rsidRPr="007D67CF">
        <w:rPr>
          <w:b/>
        </w:rPr>
        <w:t xml:space="preserve">Vision Components auf der </w:t>
      </w:r>
      <w:r>
        <w:rPr>
          <w:b/>
        </w:rPr>
        <w:t>VISION</w:t>
      </w:r>
    </w:p>
    <w:p w14:paraId="1D7EEE57" w14:textId="77777777" w:rsidR="00CE28A3" w:rsidRDefault="00CE28A3" w:rsidP="00CE28A3">
      <w:pPr>
        <w:suppressAutoHyphens/>
        <w:jc w:val="both"/>
        <w:rPr>
          <w:b/>
        </w:rPr>
      </w:pPr>
      <w:r w:rsidRPr="007D67CF">
        <w:rPr>
          <w:b/>
        </w:rPr>
        <w:t xml:space="preserve">Stuttgart, </w:t>
      </w:r>
      <w:r>
        <w:rPr>
          <w:b/>
        </w:rPr>
        <w:t>5</w:t>
      </w:r>
      <w:r w:rsidRPr="007D67CF">
        <w:rPr>
          <w:b/>
        </w:rPr>
        <w:t xml:space="preserve">. – </w:t>
      </w:r>
      <w:r>
        <w:rPr>
          <w:b/>
        </w:rPr>
        <w:t>7</w:t>
      </w:r>
      <w:r w:rsidRPr="007D67CF">
        <w:rPr>
          <w:b/>
        </w:rPr>
        <w:t xml:space="preserve">. </w:t>
      </w:r>
      <w:r>
        <w:rPr>
          <w:b/>
        </w:rPr>
        <w:t>Oktober</w:t>
      </w:r>
      <w:r w:rsidRPr="007D67CF">
        <w:rPr>
          <w:b/>
        </w:rPr>
        <w:t xml:space="preserve"> 20</w:t>
      </w:r>
      <w:r>
        <w:rPr>
          <w:b/>
        </w:rPr>
        <w:t>21</w:t>
      </w:r>
    </w:p>
    <w:p w14:paraId="60376C30" w14:textId="0777E453" w:rsidR="00CE28A3" w:rsidRPr="007D67CF" w:rsidRDefault="00CE28A3" w:rsidP="00CE28A3">
      <w:pPr>
        <w:suppressAutoHyphens/>
        <w:jc w:val="both"/>
        <w:rPr>
          <w:b/>
        </w:rPr>
      </w:pPr>
      <w:r>
        <w:rPr>
          <w:b/>
        </w:rPr>
        <w:t xml:space="preserve">Halle 8, Stand </w:t>
      </w:r>
      <w:r w:rsidRPr="00A378A5">
        <w:rPr>
          <w:b/>
        </w:rPr>
        <w:t>C31</w:t>
      </w:r>
    </w:p>
    <w:bookmarkEnd w:id="0"/>
    <w:p w14:paraId="2D1EBCE7" w14:textId="3036CA49" w:rsidR="00D86305" w:rsidRDefault="00D86305" w:rsidP="00370533">
      <w:pPr>
        <w:suppressAutoHyphens/>
        <w:spacing w:line="360" w:lineRule="auto"/>
        <w:jc w:val="both"/>
      </w:pPr>
    </w:p>
    <w:p w14:paraId="51C4CA37" w14:textId="058E8271" w:rsidR="00204E4E" w:rsidRDefault="00204E4E" w:rsidP="00370533">
      <w:pPr>
        <w:suppressAutoHyphens/>
        <w:spacing w:line="360" w:lineRule="auto"/>
        <w:jc w:val="both"/>
      </w:pPr>
    </w:p>
    <w:p w14:paraId="472ED017" w14:textId="69F1CE2E" w:rsidR="00204E4E" w:rsidRDefault="00204E4E" w:rsidP="00370533">
      <w:pPr>
        <w:suppressAutoHyphens/>
        <w:spacing w:line="360" w:lineRule="auto"/>
        <w:jc w:val="both"/>
      </w:pPr>
    </w:p>
    <w:p w14:paraId="7C7FB404" w14:textId="0F252AA0" w:rsidR="00204E4E" w:rsidRDefault="00204E4E" w:rsidP="00370533">
      <w:pPr>
        <w:suppressAutoHyphens/>
        <w:spacing w:line="360" w:lineRule="auto"/>
        <w:jc w:val="both"/>
      </w:pPr>
    </w:p>
    <w:p w14:paraId="478F8CEA" w14:textId="77777777" w:rsidR="003D2187" w:rsidRDefault="003D2187" w:rsidP="00370533">
      <w:pPr>
        <w:suppressAutoHyphens/>
        <w:spacing w:line="360" w:lineRule="auto"/>
        <w:jc w:val="both"/>
      </w:pPr>
    </w:p>
    <w:p w14:paraId="486502CF" w14:textId="77777777" w:rsidR="00204E4E" w:rsidRDefault="00204E4E" w:rsidP="00370533">
      <w:pPr>
        <w:suppressAutoHyphens/>
        <w:spacing w:line="360" w:lineRule="auto"/>
        <w:jc w:val="both"/>
      </w:pPr>
    </w:p>
    <w:p w14:paraId="0F41B59A" w14:textId="77777777" w:rsidR="00D86305" w:rsidRDefault="00D86305" w:rsidP="00370533">
      <w:pPr>
        <w:suppressAutoHyphens/>
        <w:spacing w:line="360" w:lineRule="auto"/>
        <w:jc w:val="both"/>
      </w:pPr>
    </w:p>
    <w:p w14:paraId="66E0813A" w14:textId="77777777" w:rsidR="00D86305" w:rsidRDefault="00D86305" w:rsidP="004D6418">
      <w:pPr>
        <w:suppressAutoHyphens/>
        <w:jc w:val="both"/>
      </w:pPr>
    </w:p>
    <w:tbl>
      <w:tblPr>
        <w:tblW w:w="7302" w:type="dxa"/>
        <w:tblInd w:w="-38" w:type="dxa"/>
        <w:tblLayout w:type="fixed"/>
        <w:tblCellMar>
          <w:left w:w="70" w:type="dxa"/>
          <w:right w:w="70" w:type="dxa"/>
        </w:tblCellMar>
        <w:tblLook w:val="0000" w:firstRow="0" w:lastRow="0" w:firstColumn="0" w:lastColumn="0" w:noHBand="0" w:noVBand="0"/>
      </w:tblPr>
      <w:tblGrid>
        <w:gridCol w:w="38"/>
        <w:gridCol w:w="1151"/>
        <w:gridCol w:w="3800"/>
        <w:gridCol w:w="81"/>
        <w:gridCol w:w="850"/>
        <w:gridCol w:w="1302"/>
        <w:gridCol w:w="80"/>
      </w:tblGrid>
      <w:tr w:rsidR="00D86305" w:rsidRPr="00E76D72" w14:paraId="7E7879F8" w14:textId="77777777" w:rsidTr="00204E4E">
        <w:trPr>
          <w:gridBefore w:val="1"/>
          <w:gridAfter w:val="1"/>
          <w:wBefore w:w="38" w:type="dxa"/>
          <w:wAfter w:w="80" w:type="dxa"/>
          <w:cantSplit/>
        </w:trPr>
        <w:tc>
          <w:tcPr>
            <w:tcW w:w="1151" w:type="dxa"/>
          </w:tcPr>
          <w:p w14:paraId="4DCA7552" w14:textId="77777777" w:rsidR="00D86305" w:rsidRPr="00E76D72" w:rsidRDefault="00EB7C77" w:rsidP="008542DD">
            <w:pPr>
              <w:suppressAutoHyphens/>
              <w:rPr>
                <w:sz w:val="18"/>
                <w:szCs w:val="18"/>
              </w:rPr>
            </w:pPr>
            <w:r w:rsidRPr="00E76D72">
              <w:rPr>
                <w:sz w:val="18"/>
                <w:szCs w:val="18"/>
              </w:rPr>
              <w:t>Bilder:</w:t>
            </w:r>
          </w:p>
        </w:tc>
        <w:tc>
          <w:tcPr>
            <w:tcW w:w="3881" w:type="dxa"/>
            <w:gridSpan w:val="2"/>
          </w:tcPr>
          <w:p w14:paraId="6B03B02A" w14:textId="30006A9D" w:rsidR="00D86305" w:rsidRPr="00E76D72" w:rsidRDefault="00CE28A3" w:rsidP="0032440A">
            <w:pPr>
              <w:suppressAutoHyphens/>
              <w:rPr>
                <w:sz w:val="18"/>
                <w:szCs w:val="18"/>
              </w:rPr>
            </w:pPr>
            <w:r w:rsidRPr="00CE28A3">
              <w:rPr>
                <w:sz w:val="18"/>
                <w:szCs w:val="18"/>
              </w:rPr>
              <w:t>vc_fpga_accelerator</w:t>
            </w:r>
          </w:p>
        </w:tc>
        <w:tc>
          <w:tcPr>
            <w:tcW w:w="850" w:type="dxa"/>
          </w:tcPr>
          <w:p w14:paraId="078A323F" w14:textId="77777777" w:rsidR="00D86305" w:rsidRPr="00E76D72" w:rsidRDefault="00D86305" w:rsidP="008542DD">
            <w:pPr>
              <w:suppressAutoHyphens/>
              <w:rPr>
                <w:sz w:val="18"/>
                <w:szCs w:val="18"/>
              </w:rPr>
            </w:pPr>
            <w:r w:rsidRPr="00E76D72">
              <w:rPr>
                <w:sz w:val="18"/>
                <w:szCs w:val="18"/>
              </w:rPr>
              <w:t>Zeichen:</w:t>
            </w:r>
          </w:p>
        </w:tc>
        <w:tc>
          <w:tcPr>
            <w:tcW w:w="1302" w:type="dxa"/>
          </w:tcPr>
          <w:p w14:paraId="5BB65F72" w14:textId="38D20904" w:rsidR="00D86305" w:rsidRPr="00E76D72" w:rsidRDefault="003D2187" w:rsidP="00370533">
            <w:pPr>
              <w:suppressAutoHyphens/>
              <w:jc w:val="right"/>
              <w:rPr>
                <w:sz w:val="18"/>
                <w:szCs w:val="18"/>
              </w:rPr>
            </w:pPr>
            <w:r>
              <w:rPr>
                <w:sz w:val="18"/>
                <w:szCs w:val="18"/>
              </w:rPr>
              <w:t>238</w:t>
            </w:r>
            <w:r w:rsidR="009261F6">
              <w:rPr>
                <w:sz w:val="18"/>
                <w:szCs w:val="18"/>
              </w:rPr>
              <w:t>7</w:t>
            </w:r>
          </w:p>
        </w:tc>
      </w:tr>
      <w:tr w:rsidR="00D86305" w:rsidRPr="00E76D72" w14:paraId="22ADFC96" w14:textId="77777777" w:rsidTr="00204E4E">
        <w:trPr>
          <w:gridBefore w:val="1"/>
          <w:gridAfter w:val="1"/>
          <w:wBefore w:w="38" w:type="dxa"/>
          <w:wAfter w:w="80" w:type="dxa"/>
          <w:cantSplit/>
        </w:trPr>
        <w:tc>
          <w:tcPr>
            <w:tcW w:w="1151" w:type="dxa"/>
            <w:vAlign w:val="bottom"/>
          </w:tcPr>
          <w:p w14:paraId="6EEC0BF6"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gridSpan w:val="2"/>
            <w:vAlign w:val="bottom"/>
          </w:tcPr>
          <w:p w14:paraId="7093D9B8" w14:textId="4519D85F" w:rsidR="00D86305" w:rsidRPr="00E76D72" w:rsidRDefault="00CE28A3" w:rsidP="008542DD">
            <w:pPr>
              <w:suppressAutoHyphens/>
              <w:spacing w:before="120"/>
              <w:rPr>
                <w:sz w:val="18"/>
                <w:szCs w:val="18"/>
              </w:rPr>
            </w:pPr>
            <w:r w:rsidRPr="00CE28A3">
              <w:rPr>
                <w:sz w:val="18"/>
                <w:szCs w:val="18"/>
              </w:rPr>
              <w:t>202109031_pm_fpga-beschleuniger_de</w:t>
            </w:r>
          </w:p>
        </w:tc>
        <w:tc>
          <w:tcPr>
            <w:tcW w:w="850" w:type="dxa"/>
            <w:vAlign w:val="bottom"/>
          </w:tcPr>
          <w:p w14:paraId="731463B3" w14:textId="77777777"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14:paraId="7041AD9B" w14:textId="41EE079E" w:rsidR="00D86305" w:rsidRPr="00E76D72" w:rsidRDefault="00C17A03" w:rsidP="00370533">
            <w:pPr>
              <w:suppressAutoHyphens/>
              <w:spacing w:before="120"/>
              <w:jc w:val="right"/>
              <w:rPr>
                <w:sz w:val="18"/>
                <w:szCs w:val="18"/>
              </w:rPr>
            </w:pPr>
            <w:r>
              <w:rPr>
                <w:sz w:val="18"/>
                <w:szCs w:val="18"/>
              </w:rPr>
              <w:t>30.09.2021</w:t>
            </w:r>
          </w:p>
        </w:tc>
      </w:tr>
      <w:tr w:rsidR="00204E4E" w:rsidRPr="00E76D72" w14:paraId="33B356D4" w14:textId="77777777" w:rsidTr="00204E4E">
        <w:trPr>
          <w:gridBefore w:val="1"/>
          <w:gridAfter w:val="1"/>
          <w:wBefore w:w="38" w:type="dxa"/>
          <w:wAfter w:w="80" w:type="dxa"/>
          <w:cantSplit/>
        </w:trPr>
        <w:tc>
          <w:tcPr>
            <w:tcW w:w="7184" w:type="dxa"/>
            <w:gridSpan w:val="5"/>
            <w:tcBorders>
              <w:bottom w:val="single" w:sz="4" w:space="0" w:color="auto"/>
            </w:tcBorders>
            <w:vAlign w:val="bottom"/>
          </w:tcPr>
          <w:p w14:paraId="75D23CCA" w14:textId="77777777" w:rsidR="00204E4E" w:rsidRDefault="00204E4E" w:rsidP="00204E4E">
            <w:pPr>
              <w:suppressAutoHyphens/>
              <w:spacing w:before="120" w:after="120"/>
              <w:rPr>
                <w:b/>
                <w:sz w:val="16"/>
              </w:rPr>
            </w:pPr>
            <w:r>
              <w:rPr>
                <w:b/>
                <w:sz w:val="16"/>
              </w:rPr>
              <w:t>Über Vision Components</w:t>
            </w:r>
          </w:p>
          <w:p w14:paraId="08620701" w14:textId="5BB91CDE" w:rsidR="00204E4E" w:rsidRPr="00E76D72" w:rsidRDefault="00204E4E" w:rsidP="00204E4E">
            <w:pPr>
              <w:pStyle w:val="Textkrper2"/>
              <w:suppressAutoHyphens/>
              <w:spacing w:after="120"/>
              <w:rPr>
                <w:sz w:val="18"/>
                <w:szCs w:val="18"/>
              </w:rPr>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E51515" w:rsidRPr="00EA02CB" w14:paraId="06659978" w14:textId="77777777" w:rsidTr="00204E4E">
        <w:tblPrEx>
          <w:tblCellMar>
            <w:left w:w="108" w:type="dxa"/>
            <w:right w:w="108" w:type="dxa"/>
          </w:tblCellMar>
          <w:tblLook w:val="04A0" w:firstRow="1" w:lastRow="0" w:firstColumn="1" w:lastColumn="0" w:noHBand="0" w:noVBand="1"/>
        </w:tblPrEx>
        <w:tc>
          <w:tcPr>
            <w:tcW w:w="4989" w:type="dxa"/>
            <w:gridSpan w:val="3"/>
            <w:shd w:val="clear" w:color="auto" w:fill="auto"/>
          </w:tcPr>
          <w:p w14:paraId="51471748" w14:textId="77777777" w:rsidR="00E51515" w:rsidRPr="00E54358" w:rsidRDefault="00E51515" w:rsidP="00204E4E">
            <w:pPr>
              <w:suppressAutoHyphens/>
              <w:spacing w:before="120"/>
              <w:rPr>
                <w:b/>
              </w:rPr>
            </w:pPr>
            <w:r w:rsidRPr="00E54358">
              <w:rPr>
                <w:b/>
              </w:rPr>
              <w:t>Kontakt:</w:t>
            </w:r>
          </w:p>
          <w:p w14:paraId="2F54F3AF" w14:textId="77777777" w:rsidR="00E51515" w:rsidRPr="00E54358" w:rsidRDefault="00E51515" w:rsidP="00FC19B8">
            <w:pPr>
              <w:pStyle w:val="berschrift2"/>
              <w:suppressAutoHyphens/>
              <w:ind w:right="-70"/>
              <w:rPr>
                <w:sz w:val="20"/>
              </w:rPr>
            </w:pPr>
            <w:r w:rsidRPr="00E54358">
              <w:rPr>
                <w:sz w:val="20"/>
              </w:rPr>
              <w:t>Vision Components GmbH</w:t>
            </w:r>
          </w:p>
          <w:p w14:paraId="691541D6" w14:textId="2DF72186" w:rsidR="00E51515" w:rsidRDefault="00350B3B" w:rsidP="00FC19B8">
            <w:pPr>
              <w:pStyle w:val="Kopfzeile"/>
              <w:tabs>
                <w:tab w:val="clear" w:pos="4536"/>
                <w:tab w:val="clear" w:pos="9072"/>
              </w:tabs>
              <w:suppressAutoHyphens/>
              <w:spacing w:before="120" w:after="120"/>
            </w:pPr>
            <w:r>
              <w:t>Jan-Erik Schmitt</w:t>
            </w:r>
          </w:p>
          <w:p w14:paraId="6F8B9099" w14:textId="77777777" w:rsidR="00E51515" w:rsidRDefault="00E51515" w:rsidP="00FC19B8">
            <w:pPr>
              <w:suppressAutoHyphens/>
              <w:jc w:val="both"/>
            </w:pPr>
            <w:r>
              <w:t>Ottostraße 2</w:t>
            </w:r>
          </w:p>
          <w:p w14:paraId="58371FF6" w14:textId="77777777" w:rsidR="00E51515" w:rsidRDefault="00E51515" w:rsidP="00FC19B8">
            <w:pPr>
              <w:suppressAutoHyphens/>
              <w:jc w:val="both"/>
            </w:pPr>
            <w:r>
              <w:t>76275 Ettlingen</w:t>
            </w:r>
          </w:p>
          <w:p w14:paraId="55D20D3D" w14:textId="1025866E" w:rsidR="00E51515" w:rsidRPr="00350B3B" w:rsidRDefault="00E51515" w:rsidP="00FC19B8">
            <w:pPr>
              <w:suppressAutoHyphens/>
              <w:spacing w:before="120"/>
              <w:jc w:val="both"/>
            </w:pPr>
            <w:r w:rsidRPr="00350B3B">
              <w:t>Tel.: 07243 / 2167-</w:t>
            </w:r>
            <w:r w:rsidR="00350B3B">
              <w:t>0</w:t>
            </w:r>
          </w:p>
          <w:p w14:paraId="371285F5" w14:textId="105DD4AD" w:rsidR="00350B3B" w:rsidRPr="00E54358" w:rsidRDefault="00E51515" w:rsidP="00FC19B8">
            <w:pPr>
              <w:suppressAutoHyphens/>
              <w:rPr>
                <w:lang w:val="it-IT"/>
              </w:rPr>
            </w:pPr>
            <w:r w:rsidRPr="00E54358">
              <w:rPr>
                <w:lang w:val="it-IT"/>
              </w:rPr>
              <w:t xml:space="preserve">E-Mail: </w:t>
            </w:r>
            <w:hyperlink r:id="rId9" w:history="1">
              <w:r w:rsidR="00350B3B" w:rsidRPr="00EE7117">
                <w:rPr>
                  <w:rStyle w:val="Hyperlink"/>
                  <w:lang w:val="it-IT"/>
                </w:rPr>
                <w:t>schmitt@vision-components.com</w:t>
              </w:r>
            </w:hyperlink>
          </w:p>
          <w:p w14:paraId="5DD331B7" w14:textId="77777777" w:rsidR="00911B3B" w:rsidRPr="00E54358" w:rsidRDefault="00E51515" w:rsidP="00911B3B">
            <w:pPr>
              <w:suppressAutoHyphens/>
              <w:jc w:val="both"/>
              <w:rPr>
                <w:sz w:val="18"/>
                <w:szCs w:val="18"/>
              </w:rPr>
            </w:pPr>
            <w:r>
              <w:t xml:space="preserve">Internet: </w:t>
            </w:r>
            <w:hyperlink r:id="rId10" w:history="1">
              <w:r w:rsidR="00911B3B" w:rsidRPr="007175B4">
                <w:rPr>
                  <w:rStyle w:val="Hyperlink"/>
                </w:rPr>
                <w:t>www.vision-components.com</w:t>
              </w:r>
            </w:hyperlink>
          </w:p>
        </w:tc>
        <w:tc>
          <w:tcPr>
            <w:tcW w:w="2313" w:type="dxa"/>
            <w:gridSpan w:val="4"/>
            <w:shd w:val="clear" w:color="auto" w:fill="auto"/>
          </w:tcPr>
          <w:p w14:paraId="0A271A37" w14:textId="77777777" w:rsidR="00E51515" w:rsidRPr="00E54358" w:rsidRDefault="00E51515" w:rsidP="00204E4E">
            <w:pPr>
              <w:suppressAutoHyphens/>
              <w:spacing w:before="360"/>
              <w:jc w:val="both"/>
              <w:rPr>
                <w:sz w:val="16"/>
              </w:rPr>
            </w:pPr>
            <w:r w:rsidRPr="00E54358">
              <w:rPr>
                <w:sz w:val="16"/>
              </w:rPr>
              <w:t>gii die Presse-Agentur GmbH</w:t>
            </w:r>
          </w:p>
          <w:p w14:paraId="19257691" w14:textId="77777777" w:rsidR="00E51515" w:rsidRPr="00E54358" w:rsidRDefault="00E51515" w:rsidP="00FC19B8">
            <w:pPr>
              <w:pStyle w:val="Textkrper"/>
              <w:suppressAutoHyphens/>
              <w:rPr>
                <w:sz w:val="16"/>
              </w:rPr>
            </w:pPr>
            <w:r w:rsidRPr="00E54358">
              <w:rPr>
                <w:sz w:val="16"/>
              </w:rPr>
              <w:t>Immanuelkirchstraße 12</w:t>
            </w:r>
          </w:p>
          <w:p w14:paraId="4D425032" w14:textId="77777777" w:rsidR="00E51515" w:rsidRPr="00E54358" w:rsidRDefault="00E51515" w:rsidP="00FC19B8">
            <w:pPr>
              <w:pStyle w:val="Textkrper"/>
              <w:suppressAutoHyphens/>
              <w:jc w:val="both"/>
              <w:rPr>
                <w:sz w:val="16"/>
              </w:rPr>
            </w:pPr>
            <w:r w:rsidRPr="00E54358">
              <w:rPr>
                <w:sz w:val="16"/>
              </w:rPr>
              <w:t>10405 Berlin</w:t>
            </w:r>
          </w:p>
          <w:p w14:paraId="040B7EDC"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FC19B8">
            <w:pPr>
              <w:pStyle w:val="Textkrper"/>
              <w:suppressAutoHyphens/>
              <w:jc w:val="both"/>
              <w:rPr>
                <w:sz w:val="16"/>
              </w:rPr>
            </w:pPr>
            <w:r w:rsidRPr="00E54358">
              <w:rPr>
                <w:sz w:val="16"/>
              </w:rPr>
              <w:t xml:space="preserve">E-Mail: </w:t>
            </w:r>
            <w:hyperlink r:id="rId11" w:history="1">
              <w:r w:rsidR="00911B3B" w:rsidRPr="007175B4">
                <w:rPr>
                  <w:rStyle w:val="Hyperlink"/>
                  <w:sz w:val="16"/>
                </w:rPr>
                <w:t>info@gii.de</w:t>
              </w:r>
            </w:hyperlink>
          </w:p>
          <w:p w14:paraId="6E351B4F" w14:textId="77777777" w:rsidR="00911B3B" w:rsidRPr="00E54358" w:rsidRDefault="00E51515" w:rsidP="00911B3B">
            <w:pPr>
              <w:suppressAutoHyphens/>
              <w:jc w:val="both"/>
              <w:rPr>
                <w:sz w:val="18"/>
                <w:szCs w:val="18"/>
              </w:rPr>
            </w:pPr>
            <w:r w:rsidRPr="00E54358">
              <w:rPr>
                <w:sz w:val="16"/>
              </w:rPr>
              <w:t xml:space="preserve">Internet: </w:t>
            </w:r>
            <w:hyperlink r:id="rId12" w:history="1">
              <w:r w:rsidR="00911B3B" w:rsidRPr="007175B4">
                <w:rPr>
                  <w:rStyle w:val="Hyperlink"/>
                  <w:sz w:val="16"/>
                </w:rPr>
                <w:t>www.gii.de</w:t>
              </w:r>
            </w:hyperlink>
          </w:p>
        </w:tc>
      </w:tr>
    </w:tbl>
    <w:p w14:paraId="02BD3623" w14:textId="77777777" w:rsidR="00E51515" w:rsidRDefault="00E51515" w:rsidP="00E51515">
      <w:pPr>
        <w:suppressAutoHyphens/>
      </w:pPr>
    </w:p>
    <w:sectPr w:rsidR="00E51515"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CA145" w14:textId="77777777" w:rsidR="004F3540" w:rsidRDefault="004F3540">
      <w:r>
        <w:separator/>
      </w:r>
    </w:p>
  </w:endnote>
  <w:endnote w:type="continuationSeparator" w:id="0">
    <w:p w14:paraId="2C442766" w14:textId="77777777" w:rsidR="004F3540" w:rsidRDefault="004F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BF950" w14:textId="77777777" w:rsidR="004F3540" w:rsidRDefault="004F3540">
      <w:r>
        <w:separator/>
      </w:r>
    </w:p>
  </w:footnote>
  <w:footnote w:type="continuationSeparator" w:id="0">
    <w:p w14:paraId="7837F608" w14:textId="77777777" w:rsidR="004F3540" w:rsidRDefault="004F3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2C39AD10" w:rsidR="00D86305" w:rsidRDefault="00C17A03"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912D64" w:rsidRPr="00912D64">
      <w:rPr>
        <w:rStyle w:val="Seitenzahl"/>
        <w:sz w:val="18"/>
      </w:rPr>
      <w:t xml:space="preserve">Embedded Vision mit MIPI: </w:t>
    </w:r>
    <w:r w:rsidR="00912D64">
      <w:rPr>
        <w:rStyle w:val="Seitenzahl"/>
        <w:sz w:val="18"/>
      </w:rPr>
      <w:br/>
    </w:r>
    <w:r w:rsidR="00912D64" w:rsidRPr="00912D64">
      <w:rPr>
        <w:rStyle w:val="Seitenzahl"/>
        <w:sz w:val="18"/>
      </w:rPr>
      <w:t>FPGA-basierter Beschleuniger, ToF, SWIR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77777777" w:rsidR="00D86305" w:rsidRPr="00370533" w:rsidRDefault="00C17A03"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0B09B7"/>
    <w:rsid w:val="001415DA"/>
    <w:rsid w:val="00173A46"/>
    <w:rsid w:val="00185C36"/>
    <w:rsid w:val="001943F2"/>
    <w:rsid w:val="001F3537"/>
    <w:rsid w:val="001F40A0"/>
    <w:rsid w:val="001F4730"/>
    <w:rsid w:val="00204E4E"/>
    <w:rsid w:val="00241ABC"/>
    <w:rsid w:val="0025434D"/>
    <w:rsid w:val="00300C73"/>
    <w:rsid w:val="0031033D"/>
    <w:rsid w:val="0032440A"/>
    <w:rsid w:val="00336539"/>
    <w:rsid w:val="00350B3B"/>
    <w:rsid w:val="003555EF"/>
    <w:rsid w:val="00364406"/>
    <w:rsid w:val="00370533"/>
    <w:rsid w:val="003D2187"/>
    <w:rsid w:val="003E586F"/>
    <w:rsid w:val="00436300"/>
    <w:rsid w:val="00447644"/>
    <w:rsid w:val="00450F52"/>
    <w:rsid w:val="004C0023"/>
    <w:rsid w:val="004D6418"/>
    <w:rsid w:val="004E46E8"/>
    <w:rsid w:val="004F3540"/>
    <w:rsid w:val="00507B48"/>
    <w:rsid w:val="00537169"/>
    <w:rsid w:val="005763F5"/>
    <w:rsid w:val="00583A22"/>
    <w:rsid w:val="00594D31"/>
    <w:rsid w:val="005C0704"/>
    <w:rsid w:val="00641079"/>
    <w:rsid w:val="006A03A8"/>
    <w:rsid w:val="006B59AF"/>
    <w:rsid w:val="006D6F46"/>
    <w:rsid w:val="006E1BC8"/>
    <w:rsid w:val="006F4333"/>
    <w:rsid w:val="00746ADE"/>
    <w:rsid w:val="007E454F"/>
    <w:rsid w:val="008542DD"/>
    <w:rsid w:val="00871B95"/>
    <w:rsid w:val="008D4C13"/>
    <w:rsid w:val="008E79A1"/>
    <w:rsid w:val="00911B3B"/>
    <w:rsid w:val="00912D64"/>
    <w:rsid w:val="00924174"/>
    <w:rsid w:val="009261F6"/>
    <w:rsid w:val="0093505C"/>
    <w:rsid w:val="00940C25"/>
    <w:rsid w:val="00981B1F"/>
    <w:rsid w:val="009934B1"/>
    <w:rsid w:val="009B76C7"/>
    <w:rsid w:val="009D3AC5"/>
    <w:rsid w:val="00A1325F"/>
    <w:rsid w:val="00A25CAD"/>
    <w:rsid w:val="00A274E5"/>
    <w:rsid w:val="00AA2CD1"/>
    <w:rsid w:val="00AB538B"/>
    <w:rsid w:val="00AD3BB2"/>
    <w:rsid w:val="00AF1FF5"/>
    <w:rsid w:val="00AF4640"/>
    <w:rsid w:val="00B17EBD"/>
    <w:rsid w:val="00B42440"/>
    <w:rsid w:val="00B43EF7"/>
    <w:rsid w:val="00B47F7F"/>
    <w:rsid w:val="00B52EF1"/>
    <w:rsid w:val="00B5603B"/>
    <w:rsid w:val="00B63719"/>
    <w:rsid w:val="00B65829"/>
    <w:rsid w:val="00B71BFE"/>
    <w:rsid w:val="00B8351C"/>
    <w:rsid w:val="00B9145C"/>
    <w:rsid w:val="00B91D26"/>
    <w:rsid w:val="00BA194B"/>
    <w:rsid w:val="00BA2121"/>
    <w:rsid w:val="00BD764D"/>
    <w:rsid w:val="00BF2908"/>
    <w:rsid w:val="00BF7DB1"/>
    <w:rsid w:val="00C17A03"/>
    <w:rsid w:val="00C41466"/>
    <w:rsid w:val="00C47DD2"/>
    <w:rsid w:val="00C945F4"/>
    <w:rsid w:val="00CA69A8"/>
    <w:rsid w:val="00CC4D37"/>
    <w:rsid w:val="00CE181A"/>
    <w:rsid w:val="00CE28A3"/>
    <w:rsid w:val="00D10425"/>
    <w:rsid w:val="00D24D07"/>
    <w:rsid w:val="00D33C55"/>
    <w:rsid w:val="00D47FEE"/>
    <w:rsid w:val="00D74BB9"/>
    <w:rsid w:val="00D76B04"/>
    <w:rsid w:val="00D86305"/>
    <w:rsid w:val="00DA2917"/>
    <w:rsid w:val="00DA297C"/>
    <w:rsid w:val="00E01E8B"/>
    <w:rsid w:val="00E24308"/>
    <w:rsid w:val="00E31881"/>
    <w:rsid w:val="00E51515"/>
    <w:rsid w:val="00E74684"/>
    <w:rsid w:val="00E76D72"/>
    <w:rsid w:val="00E96371"/>
    <w:rsid w:val="00EB7C77"/>
    <w:rsid w:val="00F0139C"/>
    <w:rsid w:val="00F41D69"/>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character" w:styleId="Kommentarzeichen">
    <w:name w:val="annotation reference"/>
    <w:uiPriority w:val="99"/>
    <w:semiHidden/>
    <w:unhideWhenUsed/>
    <w:rsid w:val="00B91D26"/>
    <w:rPr>
      <w:sz w:val="16"/>
      <w:szCs w:val="16"/>
    </w:rPr>
  </w:style>
  <w:style w:type="paragraph" w:styleId="Kommentartext">
    <w:name w:val="annotation text"/>
    <w:basedOn w:val="Standard"/>
    <w:link w:val="KommentartextZchn"/>
    <w:uiPriority w:val="99"/>
    <w:semiHidden/>
    <w:unhideWhenUsed/>
    <w:rsid w:val="00B91D26"/>
  </w:style>
  <w:style w:type="character" w:customStyle="1" w:styleId="KommentartextZchn">
    <w:name w:val="Kommentartext Zchn"/>
    <w:link w:val="Kommentartext"/>
    <w:uiPriority w:val="99"/>
    <w:semiHidden/>
    <w:rsid w:val="00B91D26"/>
    <w:rPr>
      <w:rFonts w:ascii="Arial" w:hAnsi="Arial"/>
    </w:rPr>
  </w:style>
  <w:style w:type="paragraph" w:styleId="Kommentarthema">
    <w:name w:val="annotation subject"/>
    <w:basedOn w:val="Kommentartext"/>
    <w:next w:val="Kommentartext"/>
    <w:link w:val="KommentarthemaZchn"/>
    <w:uiPriority w:val="99"/>
    <w:semiHidden/>
    <w:unhideWhenUsed/>
    <w:rsid w:val="00B91D26"/>
    <w:rPr>
      <w:b/>
      <w:bCs/>
    </w:rPr>
  </w:style>
  <w:style w:type="character" w:customStyle="1" w:styleId="KommentarthemaZchn">
    <w:name w:val="Kommentarthema Zchn"/>
    <w:link w:val="Kommentarthema"/>
    <w:uiPriority w:val="99"/>
    <w:semiHidden/>
    <w:rsid w:val="00B91D2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4023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30</cp:revision>
  <cp:lastPrinted>2002-09-20T12:05:00Z</cp:lastPrinted>
  <dcterms:created xsi:type="dcterms:W3CDTF">2019-01-24T11:25:00Z</dcterms:created>
  <dcterms:modified xsi:type="dcterms:W3CDTF">2021-09-30T12:20:00Z</dcterms:modified>
</cp:coreProperties>
</file>