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67BA49" w14:textId="1946937C" w:rsidR="00D32BD7" w:rsidRDefault="00D32BD7">
      <w:pPr>
        <w:pStyle w:val="berschrift1"/>
        <w:suppressAutoHyphens/>
      </w:pPr>
      <w:r>
        <w:rPr>
          <w:b w:val="0"/>
          <w:sz w:val="40"/>
        </w:rPr>
        <w:t>Presseinformation</w:t>
      </w:r>
    </w:p>
    <w:p w14:paraId="196234A6" w14:textId="77777777" w:rsidR="00D32BD7" w:rsidRDefault="00D32BD7">
      <w:pPr>
        <w:suppressAutoHyphens/>
        <w:spacing w:line="360" w:lineRule="auto"/>
        <w:ind w:right="-2"/>
        <w:rPr>
          <w:b/>
          <w:sz w:val="24"/>
        </w:rPr>
      </w:pPr>
    </w:p>
    <w:p w14:paraId="678A8BA2" w14:textId="2A34D081" w:rsidR="00D32BD7" w:rsidRDefault="0031353F">
      <w:pPr>
        <w:suppressAutoHyphens/>
        <w:spacing w:line="360" w:lineRule="auto"/>
        <w:ind w:right="-2"/>
      </w:pPr>
      <w:r>
        <w:rPr>
          <w:b/>
          <w:sz w:val="24"/>
        </w:rPr>
        <w:t>Kompakter Booster für 1,8-fachen Ausgangsdruck</w:t>
      </w:r>
    </w:p>
    <w:p w14:paraId="491BC30E" w14:textId="77777777" w:rsidR="00D32BD7" w:rsidRDefault="00D32BD7">
      <w:pPr>
        <w:suppressAutoHyphens/>
        <w:spacing w:line="360" w:lineRule="auto"/>
        <w:ind w:right="-2"/>
      </w:pPr>
    </w:p>
    <w:p w14:paraId="25D44B14" w14:textId="610912B8" w:rsidR="009F7BD3" w:rsidRDefault="00D32BD7" w:rsidP="00607FC8">
      <w:pPr>
        <w:suppressAutoHyphens/>
        <w:spacing w:line="360" w:lineRule="auto"/>
        <w:jc w:val="both"/>
      </w:pPr>
      <w:r>
        <w:t xml:space="preserve">Kronberg – </w:t>
      </w:r>
      <w:r w:rsidR="009F7BD3">
        <w:t xml:space="preserve">Der Pneumatik-Spezialist AIRTEC erweitert seine </w:t>
      </w:r>
      <w:r w:rsidR="0031353F">
        <w:t xml:space="preserve">wirtschaftliche </w:t>
      </w:r>
      <w:r w:rsidR="009F7BD3">
        <w:t>Produktfamilie der basic</w:t>
      </w:r>
      <w:r w:rsidR="00607FC8">
        <w:t> </w:t>
      </w:r>
      <w:r w:rsidR="009F7BD3">
        <w:t>line um einen Druckbooster zur temporären Druckluftaufbereitung</w:t>
      </w:r>
      <w:r w:rsidR="00607FC8">
        <w:t xml:space="preserve"> in pneumatischen Systemen</w:t>
      </w:r>
      <w:r w:rsidR="009F7BD3">
        <w:t xml:space="preserve">. Der </w:t>
      </w:r>
      <w:r w:rsidR="0031353F">
        <w:t xml:space="preserve">neue </w:t>
      </w:r>
      <w:r w:rsidR="009F7BD3" w:rsidRPr="009F7BD3">
        <w:t>Doppelkolben-Druckübersetzer</w:t>
      </w:r>
      <w:r w:rsidR="009F7BD3">
        <w:t xml:space="preserve"> 90-PB </w:t>
      </w:r>
      <w:r w:rsidR="00263543">
        <w:t>integriert</w:t>
      </w:r>
      <w:r w:rsidR="009F7BD3">
        <w:t xml:space="preserve"> zwei gekoppelte Druckkammern und ist für Eingangsdrücke von 1,5…10 bar ausgelegt. Bei zugeschaltetem Eingangsdruck läuft </w:t>
      </w:r>
      <w:r w:rsidR="0031353F">
        <w:t xml:space="preserve">das Gerät </w:t>
      </w:r>
      <w:r w:rsidR="009F7BD3">
        <w:t>automatisch an und verstärkt den am Eingang anliegenden Druck um den Faktor</w:t>
      </w:r>
      <w:r w:rsidR="00263543">
        <w:t> </w:t>
      </w:r>
      <w:r w:rsidR="009F7BD3">
        <w:t>1,8.</w:t>
      </w:r>
      <w:r w:rsidR="0031353F">
        <w:t xml:space="preserve"> </w:t>
      </w:r>
      <w:r w:rsidR="009F7BD3">
        <w:t>Ein integriertes Ventilsystem leitet den Eingangsdruck</w:t>
      </w:r>
      <w:r w:rsidR="0031353F">
        <w:t xml:space="preserve"> </w:t>
      </w:r>
      <w:r w:rsidR="009F7BD3">
        <w:t>wechselseitig in die Kompressionskammern</w:t>
      </w:r>
      <w:r w:rsidR="0031353F">
        <w:t xml:space="preserve">, bis sich das Modul bei erreichtem Ausgangsdruck </w:t>
      </w:r>
      <w:r w:rsidR="009F7BD3">
        <w:t>selbstständig</w:t>
      </w:r>
      <w:r w:rsidR="0031353F">
        <w:t xml:space="preserve"> abschaltet. Bei Unterschreitung des Ausgangsdrucks nimmt der Booster seinen Betrieb automatisch wieder auf. Das für beliebige Einbaulagen geeignete Gerät </w:t>
      </w:r>
      <w:r w:rsidR="00263543">
        <w:t xml:space="preserve">lässt sich in einem erweiterten Temperaturbereich von </w:t>
      </w:r>
      <w:r w:rsidR="00263543">
        <w:noBreakHyphen/>
      </w:r>
      <w:r w:rsidR="0015202B">
        <w:t>2</w:t>
      </w:r>
      <w:r w:rsidR="00263543" w:rsidRPr="00263543">
        <w:t xml:space="preserve">0°C </w:t>
      </w:r>
      <w:r w:rsidR="00263543">
        <w:t xml:space="preserve">bis </w:t>
      </w:r>
      <w:r w:rsidR="00263543" w:rsidRPr="00263543">
        <w:t>+80°C</w:t>
      </w:r>
      <w:r w:rsidR="00263543">
        <w:t xml:space="preserve"> einsetzen. Es verfügt über ein eloxiertes Aluminium-Gehäuse mit aus Stahl gefertigten Innenteilen und ist in drei verschiedenen Varianten </w:t>
      </w:r>
      <w:r w:rsidR="00607FC8">
        <w:t xml:space="preserve">erhältlich. Neben einer Grundausführung bietet AIRTEC </w:t>
      </w:r>
      <w:r w:rsidR="00880F9B">
        <w:t xml:space="preserve">weitere </w:t>
      </w:r>
      <w:r w:rsidR="00263543">
        <w:t>Modellversionen</w:t>
      </w:r>
      <w:r w:rsidR="00607FC8">
        <w:t xml:space="preserve"> mit Eingangsdruckregler und Manometer sowie Sicherheitsventil und Anschlüssen an. Als Druckbooster ist der </w:t>
      </w:r>
      <w:r w:rsidR="00607FC8" w:rsidRPr="009F7BD3">
        <w:t>Doppelkolben-Druckübersetzer</w:t>
      </w:r>
      <w:r w:rsidR="00607FC8">
        <w:t xml:space="preserve"> 90-PB nicht für den Dauerbetrieb bestimmt, um starken Verschleiß an </w:t>
      </w:r>
      <w:r w:rsidR="009F7BD3">
        <w:t>Dichtungen und Antriebskolben</w:t>
      </w:r>
      <w:r w:rsidR="00607FC8">
        <w:t xml:space="preserve"> zu vermeiden.</w:t>
      </w:r>
    </w:p>
    <w:p w14:paraId="0C4EFB5F" w14:textId="77777777" w:rsidR="00D32BD7" w:rsidRDefault="00D32BD7">
      <w:pPr>
        <w:suppressAutoHyphens/>
        <w:spacing w:line="360" w:lineRule="auto"/>
        <w:jc w:val="both"/>
      </w:pPr>
    </w:p>
    <w:tbl>
      <w:tblPr>
        <w:tblStyle w:val="TabellemithellemGitternetz"/>
        <w:tblW w:w="0" w:type="auto"/>
        <w:tblLayout w:type="fixed"/>
        <w:tblLook w:val="0000" w:firstRow="0" w:lastRow="0" w:firstColumn="0" w:lastColumn="0" w:noHBand="0" w:noVBand="0"/>
      </w:tblPr>
      <w:tblGrid>
        <w:gridCol w:w="7226"/>
      </w:tblGrid>
      <w:tr w:rsidR="00D32BD7" w14:paraId="327CB970" w14:textId="77777777" w:rsidTr="00197276">
        <w:tc>
          <w:tcPr>
            <w:tcW w:w="7226" w:type="dxa"/>
          </w:tcPr>
          <w:p w14:paraId="4D0E23B5" w14:textId="6A8B47EF" w:rsidR="00607FC8" w:rsidRDefault="00060F15" w:rsidP="00060F15">
            <w:pPr>
              <w:suppressAutoHyphens/>
              <w:spacing w:line="360" w:lineRule="auto"/>
              <w:jc w:val="center"/>
            </w:pPr>
            <w:r>
              <w:rPr>
                <w:noProof/>
              </w:rPr>
              <w:drawing>
                <wp:inline distT="0" distB="0" distL="0" distR="0" wp14:anchorId="202B1F11" wp14:editId="561E7C16">
                  <wp:extent cx="3048000" cy="20046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2004695"/>
                          </a:xfrm>
                          <a:prstGeom prst="rect">
                            <a:avLst/>
                          </a:prstGeom>
                          <a:noFill/>
                          <a:ln>
                            <a:noFill/>
                          </a:ln>
                        </pic:spPr>
                      </pic:pic>
                    </a:graphicData>
                  </a:graphic>
                </wp:inline>
              </w:drawing>
            </w:r>
          </w:p>
        </w:tc>
      </w:tr>
      <w:tr w:rsidR="00D32BD7" w14:paraId="15F83B52" w14:textId="77777777" w:rsidTr="00197276">
        <w:tc>
          <w:tcPr>
            <w:tcW w:w="7226" w:type="dxa"/>
          </w:tcPr>
          <w:p w14:paraId="75E2B9A1" w14:textId="11E6EA86" w:rsidR="00D32BD7" w:rsidRPr="00607FC8" w:rsidRDefault="00D32BD7">
            <w:pPr>
              <w:suppressAutoHyphens/>
              <w:jc w:val="center"/>
              <w:rPr>
                <w:sz w:val="18"/>
                <w:szCs w:val="18"/>
              </w:rPr>
            </w:pPr>
            <w:r w:rsidRPr="00607FC8">
              <w:rPr>
                <w:b/>
                <w:sz w:val="18"/>
                <w:szCs w:val="18"/>
              </w:rPr>
              <w:t>Bild:</w:t>
            </w:r>
            <w:r w:rsidRPr="00607FC8">
              <w:rPr>
                <w:sz w:val="18"/>
                <w:szCs w:val="18"/>
              </w:rPr>
              <w:t xml:space="preserve"> </w:t>
            </w:r>
            <w:r w:rsidR="00607FC8" w:rsidRPr="00607FC8">
              <w:rPr>
                <w:sz w:val="18"/>
                <w:szCs w:val="18"/>
              </w:rPr>
              <w:t xml:space="preserve">Der Doppelkolben-Druckübersetzer 90-PB zur </w:t>
            </w:r>
            <w:r w:rsidR="00FF4773">
              <w:rPr>
                <w:sz w:val="18"/>
                <w:szCs w:val="18"/>
              </w:rPr>
              <w:t>zeitweiligen</w:t>
            </w:r>
            <w:r w:rsidR="00607FC8" w:rsidRPr="00607FC8">
              <w:rPr>
                <w:sz w:val="18"/>
                <w:szCs w:val="18"/>
              </w:rPr>
              <w:t xml:space="preserve"> </w:t>
            </w:r>
            <w:r w:rsidR="00FF4773" w:rsidRPr="00607FC8">
              <w:rPr>
                <w:sz w:val="18"/>
                <w:szCs w:val="18"/>
              </w:rPr>
              <w:t xml:space="preserve">automatischen </w:t>
            </w:r>
            <w:r w:rsidR="00607FC8" w:rsidRPr="00607FC8">
              <w:rPr>
                <w:sz w:val="18"/>
                <w:szCs w:val="18"/>
              </w:rPr>
              <w:t xml:space="preserve">Druckverstärkung um den Faktor 1,8 </w:t>
            </w:r>
          </w:p>
        </w:tc>
      </w:tr>
    </w:tbl>
    <w:p w14:paraId="6F086691" w14:textId="77777777" w:rsidR="00D32BD7" w:rsidRDefault="00D32BD7">
      <w:pPr>
        <w:suppressAutoHyphens/>
        <w:spacing w:line="360" w:lineRule="auto"/>
        <w:jc w:val="both"/>
      </w:pPr>
    </w:p>
    <w:p w14:paraId="3053C834" w14:textId="7E072CE1" w:rsidR="00D32BD7" w:rsidRDefault="00D32BD7">
      <w:pPr>
        <w:suppressAutoHyphens/>
        <w:spacing w:line="360" w:lineRule="auto"/>
        <w:jc w:val="both"/>
      </w:pPr>
    </w:p>
    <w:p w14:paraId="74519D29" w14:textId="7A071D9C" w:rsidR="00AE78BA" w:rsidRDefault="00AE78BA">
      <w:pPr>
        <w:suppressAutoHyphens/>
        <w:spacing w:line="360" w:lineRule="auto"/>
        <w:jc w:val="both"/>
      </w:pPr>
    </w:p>
    <w:p w14:paraId="7E07E347" w14:textId="0FA71381" w:rsidR="00AE78BA" w:rsidRDefault="00AE78BA">
      <w:pPr>
        <w:suppressAutoHyphens/>
        <w:spacing w:line="360" w:lineRule="auto"/>
        <w:jc w:val="both"/>
      </w:pPr>
    </w:p>
    <w:tbl>
      <w:tblPr>
        <w:tblStyle w:val="TabellemithellemGitternetz"/>
        <w:tblW w:w="7184" w:type="dxa"/>
        <w:tblLayout w:type="fixed"/>
        <w:tblLook w:val="0000" w:firstRow="0" w:lastRow="0" w:firstColumn="0" w:lastColumn="0" w:noHBand="0" w:noVBand="0"/>
      </w:tblPr>
      <w:tblGrid>
        <w:gridCol w:w="1151"/>
        <w:gridCol w:w="3806"/>
        <w:gridCol w:w="925"/>
        <w:gridCol w:w="1302"/>
      </w:tblGrid>
      <w:tr w:rsidR="00D32BD7" w14:paraId="5D2F3AA4" w14:textId="77777777" w:rsidTr="00197276">
        <w:trPr>
          <w:trHeight w:hRule="exact" w:val="400"/>
        </w:trPr>
        <w:tc>
          <w:tcPr>
            <w:tcW w:w="1151" w:type="dxa"/>
          </w:tcPr>
          <w:p w14:paraId="07566943" w14:textId="77777777" w:rsidR="00D32BD7" w:rsidRDefault="00D32BD7">
            <w:pPr>
              <w:suppressAutoHyphens/>
              <w:jc w:val="both"/>
            </w:pPr>
            <w:r>
              <w:rPr>
                <w:sz w:val="18"/>
              </w:rPr>
              <w:lastRenderedPageBreak/>
              <w:t>Bilder:</w:t>
            </w:r>
          </w:p>
        </w:tc>
        <w:tc>
          <w:tcPr>
            <w:tcW w:w="3806" w:type="dxa"/>
          </w:tcPr>
          <w:p w14:paraId="1910F1F4" w14:textId="207A639D" w:rsidR="00D32BD7" w:rsidRPr="00060F15" w:rsidRDefault="00060F15">
            <w:pPr>
              <w:suppressAutoHyphens/>
              <w:rPr>
                <w:sz w:val="18"/>
                <w:szCs w:val="18"/>
              </w:rPr>
            </w:pPr>
            <w:r w:rsidRPr="00060F15">
              <w:rPr>
                <w:sz w:val="18"/>
                <w:szCs w:val="18"/>
              </w:rPr>
              <w:t>druckbooster-rgb_2000px.jpg</w:t>
            </w:r>
          </w:p>
        </w:tc>
        <w:tc>
          <w:tcPr>
            <w:tcW w:w="925" w:type="dxa"/>
          </w:tcPr>
          <w:p w14:paraId="3A1EE379" w14:textId="77777777" w:rsidR="00D32BD7" w:rsidRDefault="00D32BD7">
            <w:pPr>
              <w:suppressAutoHyphens/>
              <w:jc w:val="both"/>
            </w:pPr>
            <w:r>
              <w:rPr>
                <w:sz w:val="18"/>
              </w:rPr>
              <w:t>Zeichen:</w:t>
            </w:r>
          </w:p>
        </w:tc>
        <w:tc>
          <w:tcPr>
            <w:tcW w:w="1302" w:type="dxa"/>
          </w:tcPr>
          <w:p w14:paraId="4E097DE3" w14:textId="6CB162F6" w:rsidR="00D32BD7" w:rsidRDefault="00880F9B">
            <w:pPr>
              <w:suppressAutoHyphens/>
              <w:jc w:val="right"/>
            </w:pPr>
            <w:r>
              <w:rPr>
                <w:sz w:val="18"/>
              </w:rPr>
              <w:t>1.</w:t>
            </w:r>
            <w:r w:rsidR="00C06943">
              <w:rPr>
                <w:sz w:val="18"/>
              </w:rPr>
              <w:t>293</w:t>
            </w:r>
          </w:p>
        </w:tc>
      </w:tr>
      <w:tr w:rsidR="00D32BD7" w14:paraId="54001507" w14:textId="77777777" w:rsidTr="00197276">
        <w:trPr>
          <w:trHeight w:hRule="exact" w:val="400"/>
        </w:trPr>
        <w:tc>
          <w:tcPr>
            <w:tcW w:w="1151" w:type="dxa"/>
          </w:tcPr>
          <w:p w14:paraId="77E982DC" w14:textId="77777777" w:rsidR="00D32BD7" w:rsidRDefault="00D32BD7">
            <w:pPr>
              <w:suppressAutoHyphens/>
              <w:jc w:val="both"/>
            </w:pPr>
            <w:r>
              <w:rPr>
                <w:sz w:val="18"/>
              </w:rPr>
              <w:t>Dateiname:</w:t>
            </w:r>
          </w:p>
        </w:tc>
        <w:tc>
          <w:tcPr>
            <w:tcW w:w="3806" w:type="dxa"/>
          </w:tcPr>
          <w:p w14:paraId="544E3798" w14:textId="0095DF86" w:rsidR="00D32BD7" w:rsidRDefault="00FF4773">
            <w:pPr>
              <w:suppressAutoHyphens/>
            </w:pPr>
            <w:r>
              <w:rPr>
                <w:sz w:val="18"/>
              </w:rPr>
              <w:t>2021</w:t>
            </w:r>
            <w:r w:rsidR="00657758">
              <w:rPr>
                <w:sz w:val="18"/>
              </w:rPr>
              <w:t>10006</w:t>
            </w:r>
            <w:r>
              <w:rPr>
                <w:sz w:val="18"/>
              </w:rPr>
              <w:t>_pm_druckbooster_90pb.docx</w:t>
            </w:r>
          </w:p>
        </w:tc>
        <w:tc>
          <w:tcPr>
            <w:tcW w:w="925" w:type="dxa"/>
          </w:tcPr>
          <w:p w14:paraId="57B79DDB" w14:textId="77777777" w:rsidR="00D32BD7" w:rsidRDefault="00D32BD7">
            <w:pPr>
              <w:suppressAutoHyphens/>
              <w:jc w:val="both"/>
            </w:pPr>
            <w:r>
              <w:rPr>
                <w:sz w:val="18"/>
              </w:rPr>
              <w:t>Datum:</w:t>
            </w:r>
          </w:p>
        </w:tc>
        <w:tc>
          <w:tcPr>
            <w:tcW w:w="1302" w:type="dxa"/>
          </w:tcPr>
          <w:p w14:paraId="3A2FBA05" w14:textId="346A0699" w:rsidR="00D32BD7" w:rsidRDefault="00F646B4">
            <w:pPr>
              <w:suppressAutoHyphens/>
              <w:jc w:val="right"/>
            </w:pPr>
            <w:r>
              <w:rPr>
                <w:sz w:val="18"/>
              </w:rPr>
              <w:t>17.11.2021</w:t>
            </w:r>
          </w:p>
        </w:tc>
      </w:tr>
    </w:tbl>
    <w:p w14:paraId="223384C3" w14:textId="77777777" w:rsidR="00D32BD7" w:rsidRDefault="00D32BD7">
      <w:pPr>
        <w:pStyle w:val="Textkrper"/>
        <w:suppressAutoHyphens/>
        <w:jc w:val="both"/>
        <w:rPr>
          <w:b/>
          <w:sz w:val="16"/>
        </w:rPr>
      </w:pPr>
    </w:p>
    <w:p w14:paraId="2D78F0CD" w14:textId="77777777" w:rsidR="00D32BD7" w:rsidRDefault="00D32BD7">
      <w:pPr>
        <w:suppressAutoHyphens/>
      </w:pPr>
      <w:r>
        <w:rPr>
          <w:b/>
          <w:sz w:val="16"/>
        </w:rPr>
        <w:t>Unternehmenshintergrund</w:t>
      </w:r>
    </w:p>
    <w:p w14:paraId="13BAB8A6" w14:textId="77777777" w:rsidR="00D32BD7" w:rsidRDefault="00D32BD7">
      <w:pPr>
        <w:suppressAutoHyphens/>
        <w:rPr>
          <w:sz w:val="16"/>
        </w:rPr>
      </w:pPr>
    </w:p>
    <w:p w14:paraId="7D4A796A" w14:textId="77777777" w:rsidR="00D32BD7" w:rsidRDefault="00D32BD7">
      <w:pPr>
        <w:suppressAutoHyphens/>
        <w:jc w:val="both"/>
      </w:pPr>
      <w:r>
        <w:rPr>
          <w:sz w:val="16"/>
        </w:rPr>
        <w:t>Die AIRTEC Pneumatic GmbH entwickelt, produziert und vertreibt seit mehr als 40 Jahren innovative Pneumatik-Komponenten. Das Produktportfolio umfasst ein umfangreiches Pneumatikprogramm mit verschiedenen Ventil- und Zylinderbaureihen, einschließlich Terminals mit Multipol- und Bustechnik, Vakuumtechnik sowie explosionsgeschützte Komponenten und Bohrvorschubeinheiten. Daneben bietet AIRTEC auch auf individuelle Anwendungen zugeschnittene Sonderlösungen. Zum Kundenkreis des mittelständischen Unternehmens zählen Hersteller aus den unterschiedlichsten Branchen, von der Freizeitindustrie bis zur Roboter- und Raumfahrttechnik. In Deutschland sind an den beiden Standorten Kronberg und Reutlingen insgesamt 180 Mitarbeiter beschäftigt. Ein internationales Vertriebs- und Servicenetz sorgt für die zuverlässige Betreuung der Kunden.</w:t>
      </w:r>
    </w:p>
    <w:p w14:paraId="2D20D1CB" w14:textId="77777777" w:rsidR="00D32BD7" w:rsidRDefault="00D32BD7">
      <w:pPr>
        <w:pBdr>
          <w:top w:val="none" w:sz="0" w:space="0" w:color="000000"/>
          <w:left w:val="none" w:sz="0" w:space="0" w:color="000000"/>
          <w:bottom w:val="none" w:sz="0" w:space="0" w:color="000000"/>
          <w:right w:val="none" w:sz="0" w:space="0" w:color="000000"/>
        </w:pBdr>
        <w:jc w:val="both"/>
        <w:rPr>
          <w:sz w:val="16"/>
        </w:rPr>
      </w:pPr>
    </w:p>
    <w:p w14:paraId="5F1D1D01" w14:textId="77777777" w:rsidR="00D32BD7" w:rsidRDefault="00D32BD7">
      <w:pPr>
        <w:pStyle w:val="Textkrper"/>
        <w:pBdr>
          <w:top w:val="none" w:sz="0" w:space="0" w:color="000000"/>
          <w:left w:val="none" w:sz="0" w:space="0" w:color="000000"/>
          <w:bottom w:val="none" w:sz="0" w:space="0" w:color="000000"/>
          <w:right w:val="none" w:sz="0" w:space="0" w:color="000000"/>
        </w:pBdr>
        <w:jc w:val="both"/>
        <w:rPr>
          <w:sz w:val="16"/>
        </w:rPr>
      </w:pPr>
    </w:p>
    <w:tbl>
      <w:tblPr>
        <w:tblStyle w:val="TabellemithellemGitternetz"/>
        <w:tblW w:w="0" w:type="auto"/>
        <w:tblLayout w:type="fixed"/>
        <w:tblLook w:val="0000" w:firstRow="0" w:lastRow="0" w:firstColumn="0" w:lastColumn="0" w:noHBand="0" w:noVBand="0"/>
      </w:tblPr>
      <w:tblGrid>
        <w:gridCol w:w="3756"/>
        <w:gridCol w:w="1134"/>
        <w:gridCol w:w="2268"/>
      </w:tblGrid>
      <w:tr w:rsidR="00D32BD7" w14:paraId="1C38B570" w14:textId="77777777" w:rsidTr="00197276">
        <w:tc>
          <w:tcPr>
            <w:tcW w:w="3756" w:type="dxa"/>
          </w:tcPr>
          <w:p w14:paraId="7AEE9B68" w14:textId="77777777" w:rsidR="00D32BD7" w:rsidRDefault="00D32BD7">
            <w:pPr>
              <w:pStyle w:val="berschrift4"/>
            </w:pPr>
            <w:r>
              <w:rPr>
                <w:sz w:val="20"/>
              </w:rPr>
              <w:t xml:space="preserve">Kontakt: </w:t>
            </w:r>
          </w:p>
          <w:p w14:paraId="2ECCE223" w14:textId="77777777" w:rsidR="00D32BD7" w:rsidRDefault="00D32BD7"/>
          <w:p w14:paraId="050C2E36" w14:textId="77777777" w:rsidR="00D32BD7" w:rsidRDefault="00D32BD7">
            <w:pPr>
              <w:pStyle w:val="berschrift2"/>
              <w:ind w:right="-70"/>
            </w:pPr>
            <w:r>
              <w:rPr>
                <w:sz w:val="20"/>
              </w:rPr>
              <w:t>AIRTEC Pneumatic GmbH</w:t>
            </w:r>
          </w:p>
          <w:p w14:paraId="3F558AC2" w14:textId="77777777" w:rsidR="00D32BD7" w:rsidRDefault="00D32BD7">
            <w:pPr>
              <w:pStyle w:val="Kopfzeile"/>
              <w:tabs>
                <w:tab w:val="clear" w:pos="4536"/>
                <w:tab w:val="clear" w:pos="9072"/>
              </w:tabs>
            </w:pPr>
            <w:r>
              <w:t>Abteilung Verkauf</w:t>
            </w:r>
          </w:p>
          <w:p w14:paraId="4FB916B5" w14:textId="77777777" w:rsidR="00D32BD7" w:rsidRDefault="00D32BD7">
            <w:pPr>
              <w:jc w:val="both"/>
            </w:pPr>
            <w:r>
              <w:t>Westerbachstraße 7</w:t>
            </w:r>
          </w:p>
          <w:p w14:paraId="0AA8FC9E" w14:textId="77777777" w:rsidR="00D32BD7" w:rsidRDefault="00D32BD7">
            <w:pPr>
              <w:jc w:val="both"/>
            </w:pPr>
            <w:r>
              <w:t>61476 Kronberg</w:t>
            </w:r>
          </w:p>
          <w:p w14:paraId="0FEFEB3B" w14:textId="77777777" w:rsidR="00D32BD7" w:rsidRDefault="00D32BD7"/>
          <w:p w14:paraId="021FE1E5" w14:textId="77777777" w:rsidR="00D32BD7" w:rsidRDefault="00D32BD7">
            <w:pPr>
              <w:jc w:val="both"/>
            </w:pPr>
            <w:r>
              <w:t>Tel.: 0 61 73 / 95 62-0</w:t>
            </w:r>
          </w:p>
          <w:p w14:paraId="1C29CF28" w14:textId="77777777" w:rsidR="00D32BD7" w:rsidRDefault="00D32BD7">
            <w:pPr>
              <w:jc w:val="both"/>
            </w:pPr>
            <w:r>
              <w:t>Fax: 0 61 73 / 95 62-49</w:t>
            </w:r>
          </w:p>
          <w:p w14:paraId="0AFCF785" w14:textId="77777777" w:rsidR="00D32BD7" w:rsidRDefault="00D32BD7">
            <w:pPr>
              <w:jc w:val="both"/>
            </w:pPr>
            <w:r>
              <w:t>E-Mail: info@airtec.de</w:t>
            </w:r>
          </w:p>
          <w:p w14:paraId="25B06676" w14:textId="77777777" w:rsidR="00D32BD7" w:rsidRDefault="00D32BD7">
            <w:pPr>
              <w:pStyle w:val="Textkrper"/>
              <w:jc w:val="both"/>
            </w:pPr>
            <w:r>
              <w:rPr>
                <w:sz w:val="20"/>
              </w:rPr>
              <w:t>Internet: http://www.airtec.de</w:t>
            </w:r>
          </w:p>
        </w:tc>
        <w:tc>
          <w:tcPr>
            <w:tcW w:w="1134" w:type="dxa"/>
          </w:tcPr>
          <w:p w14:paraId="7B5778BB" w14:textId="024DD974" w:rsidR="00D32BD7" w:rsidRDefault="00D32BD7">
            <w:pPr>
              <w:pStyle w:val="Textkrper"/>
              <w:snapToGrid w:val="0"/>
              <w:jc w:val="right"/>
              <w:rPr>
                <w:sz w:val="16"/>
              </w:rPr>
            </w:pPr>
          </w:p>
        </w:tc>
        <w:tc>
          <w:tcPr>
            <w:tcW w:w="2268" w:type="dxa"/>
          </w:tcPr>
          <w:p w14:paraId="65BFA327" w14:textId="77777777" w:rsidR="00D32BD7" w:rsidRDefault="00D32BD7">
            <w:pPr>
              <w:pStyle w:val="Textkrper"/>
              <w:jc w:val="both"/>
            </w:pPr>
            <w:r>
              <w:rPr>
                <w:sz w:val="16"/>
              </w:rPr>
              <w:t>gii die Presse-Agentur GmbH</w:t>
            </w:r>
          </w:p>
          <w:p w14:paraId="03E30DE0" w14:textId="77777777" w:rsidR="00D32BD7" w:rsidRDefault="00D32BD7">
            <w:pPr>
              <w:pStyle w:val="Textkrper"/>
              <w:jc w:val="both"/>
            </w:pPr>
            <w:r>
              <w:rPr>
                <w:sz w:val="16"/>
              </w:rPr>
              <w:t>Immanuelkirchstraße 12</w:t>
            </w:r>
          </w:p>
          <w:p w14:paraId="389803C5" w14:textId="77777777" w:rsidR="00D32BD7" w:rsidRDefault="00D32BD7">
            <w:pPr>
              <w:pStyle w:val="Textkrper"/>
              <w:jc w:val="both"/>
            </w:pPr>
            <w:r>
              <w:rPr>
                <w:sz w:val="16"/>
              </w:rPr>
              <w:t>10405 Berlin</w:t>
            </w:r>
          </w:p>
          <w:p w14:paraId="3AD57BA7" w14:textId="77777777" w:rsidR="00D32BD7" w:rsidRDefault="00D32BD7">
            <w:pPr>
              <w:pStyle w:val="Textkrper"/>
              <w:jc w:val="both"/>
            </w:pPr>
            <w:r>
              <w:rPr>
                <w:sz w:val="16"/>
              </w:rPr>
              <w:t>Tel.: 0 30 / 53 89 65-0</w:t>
            </w:r>
          </w:p>
          <w:p w14:paraId="2AF57C67" w14:textId="77777777" w:rsidR="00D32BD7" w:rsidRDefault="00D32BD7">
            <w:pPr>
              <w:pStyle w:val="Textkrper"/>
              <w:jc w:val="both"/>
            </w:pPr>
            <w:r>
              <w:rPr>
                <w:sz w:val="16"/>
              </w:rPr>
              <w:t>Fax: 0 30 / 53 89 65-29</w:t>
            </w:r>
          </w:p>
          <w:p w14:paraId="26B240E1" w14:textId="77777777" w:rsidR="00D32BD7" w:rsidRDefault="00D32BD7">
            <w:pPr>
              <w:pStyle w:val="Textkrper"/>
              <w:jc w:val="both"/>
            </w:pPr>
            <w:r>
              <w:rPr>
                <w:sz w:val="16"/>
              </w:rPr>
              <w:t>E-Mail: info@gii.de</w:t>
            </w:r>
          </w:p>
          <w:p w14:paraId="1F6FB9D4" w14:textId="77777777" w:rsidR="00D32BD7" w:rsidRDefault="00D32BD7">
            <w:pPr>
              <w:pStyle w:val="Textkrper"/>
              <w:jc w:val="both"/>
            </w:pPr>
            <w:r>
              <w:rPr>
                <w:sz w:val="16"/>
              </w:rPr>
              <w:t>Internet: www.gii.de</w:t>
            </w:r>
          </w:p>
        </w:tc>
      </w:tr>
    </w:tbl>
    <w:p w14:paraId="46953EBD" w14:textId="77777777" w:rsidR="00D32BD7" w:rsidRDefault="00D32BD7"/>
    <w:sectPr w:rsidR="00D32BD7" w:rsidSect="00AE78BA">
      <w:headerReference w:type="default" r:id="rId8"/>
      <w:headerReference w:type="first" r:id="rId9"/>
      <w:pgSz w:w="11906" w:h="16838"/>
      <w:pgMar w:top="2127"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B59B" w14:textId="77777777" w:rsidR="00405D77" w:rsidRDefault="00405D77">
      <w:r>
        <w:separator/>
      </w:r>
    </w:p>
  </w:endnote>
  <w:endnote w:type="continuationSeparator" w:id="0">
    <w:p w14:paraId="170B0FFD" w14:textId="77777777" w:rsidR="00405D77" w:rsidRDefault="0040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Times New Roman"/>
    <w:charset w:val="01"/>
    <w:family w:val="auto"/>
    <w:pitch w:val="variable"/>
  </w:font>
  <w:font w:name="FuturaA Bk BT">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C9DD" w14:textId="77777777" w:rsidR="00405D77" w:rsidRDefault="00405D77">
      <w:r>
        <w:separator/>
      </w:r>
    </w:p>
  </w:footnote>
  <w:footnote w:type="continuationSeparator" w:id="0">
    <w:p w14:paraId="1AEA1CDF" w14:textId="77777777" w:rsidR="00405D77" w:rsidRDefault="0040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B2AA" w14:textId="77777777" w:rsidR="00AE78BA" w:rsidRDefault="00AE78BA" w:rsidP="00AE78BA">
    <w:pPr>
      <w:pStyle w:val="Kopfzeile"/>
      <w:tabs>
        <w:tab w:val="clear" w:pos="9072"/>
        <w:tab w:val="right" w:pos="7086"/>
      </w:tabs>
      <w:rPr>
        <w:b/>
        <w:noProof/>
        <w:sz w:val="16"/>
        <w:szCs w:val="16"/>
      </w:rPr>
    </w:pPr>
  </w:p>
  <w:p w14:paraId="7DE38513" w14:textId="77777777" w:rsidR="00AE78BA" w:rsidRDefault="00AE78BA" w:rsidP="00AE78BA">
    <w:pPr>
      <w:pStyle w:val="Kopfzeile"/>
      <w:tabs>
        <w:tab w:val="clear" w:pos="9072"/>
        <w:tab w:val="right" w:pos="7086"/>
      </w:tabs>
      <w:rPr>
        <w:b/>
        <w:noProof/>
        <w:sz w:val="16"/>
        <w:szCs w:val="16"/>
      </w:rPr>
    </w:pPr>
  </w:p>
  <w:p w14:paraId="31024F70" w14:textId="77777777" w:rsidR="00AE78BA" w:rsidRDefault="00AE78BA" w:rsidP="00AE78BA">
    <w:pPr>
      <w:pStyle w:val="Kopfzeile"/>
      <w:tabs>
        <w:tab w:val="clear" w:pos="9072"/>
        <w:tab w:val="right" w:pos="7086"/>
      </w:tabs>
      <w:rPr>
        <w:b/>
        <w:noProof/>
        <w:sz w:val="16"/>
        <w:szCs w:val="16"/>
      </w:rPr>
    </w:pPr>
  </w:p>
  <w:p w14:paraId="75B6334B" w14:textId="693DC164" w:rsidR="00D32BD7" w:rsidRPr="00880F9B" w:rsidRDefault="00AE78BA" w:rsidP="00AE78BA">
    <w:pPr>
      <w:pStyle w:val="Kopfzeile"/>
      <w:tabs>
        <w:tab w:val="clear" w:pos="9072"/>
        <w:tab w:val="right" w:pos="7086"/>
      </w:tabs>
      <w:rPr>
        <w:rStyle w:val="Seitenzahl"/>
        <w:sz w:val="16"/>
        <w:szCs w:val="16"/>
      </w:rPr>
    </w:pPr>
    <w:r w:rsidRPr="00880F9B">
      <w:rPr>
        <w:b/>
        <w:noProof/>
        <w:sz w:val="16"/>
        <w:szCs w:val="16"/>
      </w:rPr>
      <w:drawing>
        <wp:anchor distT="0" distB="0" distL="114935" distR="114935" simplePos="0" relativeHeight="251661824" behindDoc="0" locked="0" layoutInCell="1" allowOverlap="1" wp14:anchorId="1DB83CD3" wp14:editId="671F9D89">
          <wp:simplePos x="0" y="0"/>
          <wp:positionH relativeFrom="column">
            <wp:posOffset>4199890</wp:posOffset>
          </wp:positionH>
          <wp:positionV relativeFrom="paragraph">
            <wp:posOffset>-378460</wp:posOffset>
          </wp:positionV>
          <wp:extent cx="1549400" cy="795655"/>
          <wp:effectExtent l="0" t="0" r="0" b="4445"/>
          <wp:wrapSquare wrapText="bothSides"/>
          <wp:docPr id="3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400"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2BD7" w:rsidRPr="00880F9B">
      <w:rPr>
        <w:sz w:val="16"/>
        <w:szCs w:val="16"/>
      </w:rPr>
      <w:t xml:space="preserve">Seite </w:t>
    </w:r>
    <w:r w:rsidR="00D32BD7" w:rsidRPr="00880F9B">
      <w:rPr>
        <w:rStyle w:val="Seitenzahl"/>
        <w:sz w:val="16"/>
        <w:szCs w:val="16"/>
      </w:rPr>
      <w:fldChar w:fldCharType="begin"/>
    </w:r>
    <w:r w:rsidR="00D32BD7" w:rsidRPr="00880F9B">
      <w:rPr>
        <w:rStyle w:val="Seitenzahl"/>
        <w:sz w:val="16"/>
        <w:szCs w:val="16"/>
      </w:rPr>
      <w:instrText xml:space="preserve"> PAGE </w:instrText>
    </w:r>
    <w:r w:rsidR="00D32BD7" w:rsidRPr="00880F9B">
      <w:rPr>
        <w:rStyle w:val="Seitenzahl"/>
        <w:sz w:val="16"/>
        <w:szCs w:val="16"/>
      </w:rPr>
      <w:fldChar w:fldCharType="separate"/>
    </w:r>
    <w:r w:rsidR="00D32BD7" w:rsidRPr="00880F9B">
      <w:rPr>
        <w:rStyle w:val="Seitenzahl"/>
        <w:sz w:val="16"/>
        <w:szCs w:val="16"/>
      </w:rPr>
      <w:t>0</w:t>
    </w:r>
    <w:r w:rsidR="00D32BD7" w:rsidRPr="00880F9B">
      <w:rPr>
        <w:rStyle w:val="Seitenzahl"/>
        <w:sz w:val="16"/>
        <w:szCs w:val="16"/>
      </w:rPr>
      <w:fldChar w:fldCharType="end"/>
    </w:r>
    <w:r w:rsidR="00D32BD7" w:rsidRPr="00880F9B">
      <w:rPr>
        <w:rStyle w:val="Seitenzahl"/>
        <w:sz w:val="16"/>
        <w:szCs w:val="16"/>
      </w:rPr>
      <w:t xml:space="preserve">: </w:t>
    </w:r>
    <w:r w:rsidR="00FF4773" w:rsidRPr="00880F9B">
      <w:rPr>
        <w:rStyle w:val="Seitenzahl"/>
        <w:sz w:val="16"/>
        <w:szCs w:val="16"/>
      </w:rPr>
      <w:t>Doppelkolben-Druckübersetzer 90-PB</w:t>
    </w:r>
    <w:r w:rsidR="00D32BD7" w:rsidRPr="00880F9B">
      <w:rPr>
        <w:rStyle w:val="Seitenzahl"/>
        <w:sz w:val="16"/>
        <w:szCs w:val="16"/>
      </w:rPr>
      <w:t xml:space="preserve"> </w:t>
    </w:r>
  </w:p>
  <w:p w14:paraId="1DBEB291" w14:textId="37D538AC" w:rsidR="00AE78BA" w:rsidRDefault="00AE78BA">
    <w:pPr>
      <w:pStyle w:val="Kopfzeile"/>
      <w:rPr>
        <w:rStyle w:val="Seitenzahl"/>
        <w:sz w:val="18"/>
      </w:rPr>
    </w:pPr>
  </w:p>
  <w:p w14:paraId="09EBE9B7" w14:textId="236A39EE" w:rsidR="00AE78BA" w:rsidRDefault="00AE78BA">
    <w:pPr>
      <w:pStyle w:val="Kopfzeile"/>
      <w:rPr>
        <w:rStyle w:val="Seitenzahl"/>
        <w:sz w:val="18"/>
      </w:rPr>
    </w:pPr>
  </w:p>
  <w:p w14:paraId="3D3D3195" w14:textId="6FA3FDF6" w:rsidR="00AE78BA" w:rsidRDefault="00AE78BA">
    <w:pPr>
      <w:pStyle w:val="Kopfzeile"/>
      <w:rPr>
        <w:rStyle w:val="Seitenzahl"/>
        <w:sz w:val="18"/>
      </w:rPr>
    </w:pPr>
  </w:p>
  <w:p w14:paraId="0152C899" w14:textId="77777777" w:rsidR="00AE78BA" w:rsidRDefault="00AE78BA">
    <w:pPr>
      <w:pStyle w:val="Kopfzeile"/>
      <w:rPr>
        <w:rStyle w:val="Seitenzahl"/>
        <w:sz w:val="18"/>
      </w:rPr>
    </w:pPr>
  </w:p>
  <w:p w14:paraId="3BBA245D" w14:textId="77777777" w:rsidR="00AE78BA" w:rsidRDefault="00AE78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CF23" w14:textId="77777777" w:rsidR="00AE78BA" w:rsidRDefault="00AE78BA" w:rsidP="00AE78BA">
    <w:pPr>
      <w:pStyle w:val="Kopfzeile"/>
      <w:tabs>
        <w:tab w:val="clear" w:pos="9072"/>
        <w:tab w:val="right" w:pos="7086"/>
      </w:tabs>
      <w:rPr>
        <w:b/>
        <w:noProof/>
        <w:sz w:val="18"/>
        <w:szCs w:val="18"/>
      </w:rPr>
    </w:pPr>
  </w:p>
  <w:p w14:paraId="2C1FA4EF" w14:textId="77777777" w:rsidR="00AE78BA" w:rsidRDefault="00AE78BA" w:rsidP="00AE78BA">
    <w:pPr>
      <w:pStyle w:val="Kopfzeile"/>
      <w:tabs>
        <w:tab w:val="clear" w:pos="9072"/>
        <w:tab w:val="right" w:pos="7086"/>
      </w:tabs>
      <w:rPr>
        <w:b/>
        <w:noProof/>
        <w:sz w:val="18"/>
        <w:szCs w:val="18"/>
      </w:rPr>
    </w:pPr>
  </w:p>
  <w:p w14:paraId="0F32F181" w14:textId="77777777" w:rsidR="00AE78BA" w:rsidRDefault="00AE78BA" w:rsidP="00AE78BA">
    <w:pPr>
      <w:pStyle w:val="Kopfzeile"/>
      <w:tabs>
        <w:tab w:val="clear" w:pos="9072"/>
        <w:tab w:val="right" w:pos="7086"/>
      </w:tabs>
      <w:rPr>
        <w:b/>
        <w:noProof/>
        <w:sz w:val="18"/>
        <w:szCs w:val="18"/>
      </w:rPr>
    </w:pPr>
  </w:p>
  <w:p w14:paraId="171A1516" w14:textId="55072C14" w:rsidR="00AE78BA" w:rsidRDefault="00AE78BA" w:rsidP="00AE78BA">
    <w:pPr>
      <w:pStyle w:val="Kopfzeile"/>
      <w:tabs>
        <w:tab w:val="clear" w:pos="9072"/>
        <w:tab w:val="right" w:pos="7086"/>
      </w:tabs>
      <w:rPr>
        <w:b/>
        <w:noProof/>
        <w:sz w:val="40"/>
      </w:rPr>
    </w:pPr>
    <w:r w:rsidRPr="00AE78BA">
      <w:rPr>
        <w:b/>
        <w:noProof/>
        <w:sz w:val="18"/>
        <w:szCs w:val="18"/>
      </w:rPr>
      <w:drawing>
        <wp:anchor distT="0" distB="0" distL="114935" distR="114935" simplePos="0" relativeHeight="251659776" behindDoc="0" locked="0" layoutInCell="1" allowOverlap="1" wp14:anchorId="680DDE60" wp14:editId="67224B57">
          <wp:simplePos x="0" y="0"/>
          <wp:positionH relativeFrom="column">
            <wp:posOffset>4210050</wp:posOffset>
          </wp:positionH>
          <wp:positionV relativeFrom="paragraph">
            <wp:posOffset>-455295</wp:posOffset>
          </wp:positionV>
          <wp:extent cx="1549400" cy="795655"/>
          <wp:effectExtent l="0" t="0" r="0" b="4445"/>
          <wp:wrapSquare wrapText="bothSides"/>
          <wp:docPr id="3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400"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364637E" w14:textId="77777777" w:rsidR="00AE78BA" w:rsidRDefault="00AE78BA" w:rsidP="00AE78BA">
    <w:pPr>
      <w:pStyle w:val="Kopfzeile"/>
      <w:tabs>
        <w:tab w:val="clear" w:pos="9072"/>
        <w:tab w:val="right" w:pos="7086"/>
      </w:tabs>
      <w:rPr>
        <w:b/>
        <w:noProof/>
        <w:sz w:val="40"/>
      </w:rPr>
    </w:pPr>
  </w:p>
  <w:p w14:paraId="2362C2CD" w14:textId="2E7D984D" w:rsidR="00AE78BA" w:rsidRDefault="00AE78BA" w:rsidP="00AE78BA">
    <w:pPr>
      <w:pStyle w:val="Kopfzeile"/>
      <w:tabs>
        <w:tab w:val="clear" w:pos="9072"/>
        <w:tab w:val="right" w:pos="70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C7"/>
    <w:rsid w:val="00060F15"/>
    <w:rsid w:val="00114271"/>
    <w:rsid w:val="0015202B"/>
    <w:rsid w:val="00197276"/>
    <w:rsid w:val="002377F2"/>
    <w:rsid w:val="00263543"/>
    <w:rsid w:val="0031353F"/>
    <w:rsid w:val="00377184"/>
    <w:rsid w:val="003A4659"/>
    <w:rsid w:val="00405D77"/>
    <w:rsid w:val="004313C7"/>
    <w:rsid w:val="00490E55"/>
    <w:rsid w:val="004E6BD4"/>
    <w:rsid w:val="00607FC8"/>
    <w:rsid w:val="00657758"/>
    <w:rsid w:val="00684087"/>
    <w:rsid w:val="008169EA"/>
    <w:rsid w:val="00847C92"/>
    <w:rsid w:val="00880F9B"/>
    <w:rsid w:val="009F7BD3"/>
    <w:rsid w:val="00A0536F"/>
    <w:rsid w:val="00AE78BA"/>
    <w:rsid w:val="00BD1D0F"/>
    <w:rsid w:val="00C06943"/>
    <w:rsid w:val="00D32BD7"/>
    <w:rsid w:val="00F646B4"/>
    <w:rsid w:val="00FF4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08FC0EEB"/>
  <w15:chartTrackingRefBased/>
  <w15:docId w15:val="{5BB6118C-D905-4D6E-81BB-B648920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7FC8"/>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table" w:styleId="TabellemithellemGitternetz">
    <w:name w:val="Grid Table Light"/>
    <w:basedOn w:val="NormaleTabelle"/>
    <w:uiPriority w:val="40"/>
    <w:rsid w:val="001972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10</cp:revision>
  <cp:lastPrinted>2002-09-20T12:05:00Z</cp:lastPrinted>
  <dcterms:created xsi:type="dcterms:W3CDTF">2021-09-14T13:11:00Z</dcterms:created>
  <dcterms:modified xsi:type="dcterms:W3CDTF">2021-11-17T09:47:00Z</dcterms:modified>
</cp:coreProperties>
</file>