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49FDF" w14:textId="77777777" w:rsidR="00040C88" w:rsidRPr="003A5A2F" w:rsidRDefault="003A5A2F" w:rsidP="008659D9">
      <w:pPr>
        <w:rPr>
          <w:sz w:val="40"/>
          <w:szCs w:val="40"/>
          <w:lang w:val="en-US"/>
        </w:rPr>
      </w:pPr>
      <w:r w:rsidRPr="00A06289">
        <w:rPr>
          <w:sz w:val="40"/>
          <w:szCs w:val="40"/>
          <w:lang w:val="en-US"/>
        </w:rPr>
        <w:t>Press Release</w:t>
      </w:r>
    </w:p>
    <w:p w14:paraId="7BD5F497" w14:textId="77777777" w:rsidR="00040C88" w:rsidRPr="003A5A2F" w:rsidRDefault="00040C88">
      <w:pPr>
        <w:spacing w:line="360" w:lineRule="auto"/>
        <w:ind w:right="-2"/>
        <w:rPr>
          <w:b/>
          <w:sz w:val="24"/>
          <w:lang w:val="en-US"/>
        </w:rPr>
      </w:pPr>
    </w:p>
    <w:p w14:paraId="7CE91DDF" w14:textId="2B7979EA" w:rsidR="00C025B3" w:rsidRPr="00C025B3" w:rsidRDefault="00C025B3" w:rsidP="009666B3">
      <w:pPr>
        <w:spacing w:line="360" w:lineRule="auto"/>
        <w:rPr>
          <w:b/>
          <w:sz w:val="24"/>
          <w:szCs w:val="24"/>
          <w:lang w:val="en-US"/>
        </w:rPr>
      </w:pPr>
      <w:r w:rsidRPr="00C025B3">
        <w:rPr>
          <w:b/>
          <w:sz w:val="24"/>
          <w:szCs w:val="24"/>
          <w:lang w:val="en-US"/>
        </w:rPr>
        <w:t>Rotary kiln monitoring</w:t>
      </w:r>
    </w:p>
    <w:p w14:paraId="5A15491A" w14:textId="33831172" w:rsidR="009666B3" w:rsidRPr="00C025B3" w:rsidRDefault="00F92E6B" w:rsidP="009666B3">
      <w:pPr>
        <w:spacing w:line="360" w:lineRule="auto"/>
        <w:rPr>
          <w:b/>
          <w:lang w:val="en-US"/>
        </w:rPr>
      </w:pPr>
      <w:r w:rsidRPr="00C025B3">
        <w:rPr>
          <w:b/>
          <w:lang w:val="en-US"/>
        </w:rPr>
        <w:t xml:space="preserve">Fluke Process Instruments </w:t>
      </w:r>
      <w:r w:rsidR="00C025B3" w:rsidRPr="00C025B3">
        <w:rPr>
          <w:b/>
          <w:lang w:val="en-US"/>
        </w:rPr>
        <w:t>r</w:t>
      </w:r>
      <w:r w:rsidRPr="00C025B3">
        <w:rPr>
          <w:b/>
          <w:lang w:val="en-US"/>
        </w:rPr>
        <w:t>elease</w:t>
      </w:r>
      <w:r w:rsidR="00C025B3" w:rsidRPr="00C025B3">
        <w:rPr>
          <w:b/>
          <w:lang w:val="en-US"/>
        </w:rPr>
        <w:t>s</w:t>
      </w:r>
      <w:r w:rsidRPr="00C025B3">
        <w:rPr>
          <w:b/>
          <w:lang w:val="en-US"/>
        </w:rPr>
        <w:t xml:space="preserve"> CS400 Kiln Shell Imaging System</w:t>
      </w:r>
    </w:p>
    <w:p w14:paraId="7DA25B35" w14:textId="77777777" w:rsidR="009666B3" w:rsidRDefault="009666B3" w:rsidP="009666B3">
      <w:pPr>
        <w:spacing w:line="360" w:lineRule="auto"/>
        <w:ind w:right="-2"/>
        <w:rPr>
          <w:lang w:val="en-US"/>
        </w:rPr>
      </w:pPr>
    </w:p>
    <w:p w14:paraId="18A44977" w14:textId="4BBDB8BC" w:rsidR="00993B56" w:rsidRDefault="00F92E6B" w:rsidP="00244497">
      <w:pPr>
        <w:spacing w:line="360" w:lineRule="auto"/>
        <w:jc w:val="both"/>
        <w:rPr>
          <w:lang w:val="en-US"/>
        </w:rPr>
      </w:pPr>
      <w:r w:rsidRPr="00F92E6B">
        <w:rPr>
          <w:lang w:val="en-US"/>
        </w:rPr>
        <w:t>Fluke Process Instruments, a global leader in infrared imaging and thermal profiling solutions for industrial applications, debuts its latest temperature monitoring system</w:t>
      </w:r>
      <w:r w:rsidR="004B1D36">
        <w:rPr>
          <w:lang w:val="en-US"/>
        </w:rPr>
        <w:t xml:space="preserve"> –</w:t>
      </w:r>
      <w:r w:rsidRPr="00F92E6B">
        <w:rPr>
          <w:lang w:val="en-US"/>
        </w:rPr>
        <w:t xml:space="preserve"> the CS400 Kiln Shell Imaging System</w:t>
      </w:r>
      <w:r w:rsidR="004B1D36">
        <w:rPr>
          <w:lang w:val="en-US"/>
        </w:rPr>
        <w:t>.</w:t>
      </w:r>
      <w:r w:rsidR="004B1D36" w:rsidRPr="004B1D36">
        <w:rPr>
          <w:lang w:val="en-US"/>
        </w:rPr>
        <w:t xml:space="preserve"> </w:t>
      </w:r>
      <w:r w:rsidR="004B1D36" w:rsidRPr="00F92E6B">
        <w:rPr>
          <w:lang w:val="en-US"/>
        </w:rPr>
        <w:t>Specifically designed for harsh kiln environments, the CS400</w:t>
      </w:r>
      <w:r w:rsidR="004B1D36">
        <w:rPr>
          <w:lang w:val="en-US"/>
        </w:rPr>
        <w:t xml:space="preserve"> </w:t>
      </w:r>
      <w:r w:rsidR="004B1D36" w:rsidRPr="00F92E6B">
        <w:rPr>
          <w:lang w:val="en-US"/>
        </w:rPr>
        <w:t xml:space="preserve">is a fully integrated solution that continuously monitors </w:t>
      </w:r>
      <w:r w:rsidR="00F17B3D">
        <w:rPr>
          <w:lang w:val="en-US"/>
        </w:rPr>
        <w:t xml:space="preserve">rotary </w:t>
      </w:r>
      <w:r w:rsidR="004B1D36" w:rsidRPr="00F92E6B">
        <w:rPr>
          <w:lang w:val="en-US"/>
        </w:rPr>
        <w:t>kilns for hot spot</w:t>
      </w:r>
      <w:r w:rsidR="004B1D36">
        <w:rPr>
          <w:lang w:val="en-US"/>
        </w:rPr>
        <w:t>s and can p</w:t>
      </w:r>
      <w:r w:rsidRPr="00F92E6B">
        <w:rPr>
          <w:lang w:val="en-US"/>
        </w:rPr>
        <w:t>icture every brick in real-time</w:t>
      </w:r>
      <w:r w:rsidR="004B1D36">
        <w:rPr>
          <w:lang w:val="en-US"/>
        </w:rPr>
        <w:t xml:space="preserve"> to </w:t>
      </w:r>
      <w:r w:rsidR="0007042E">
        <w:rPr>
          <w:lang w:val="en-US"/>
        </w:rPr>
        <w:t xml:space="preserve">detect wear and tear, </w:t>
      </w:r>
      <w:r w:rsidRPr="00F92E6B">
        <w:rPr>
          <w:lang w:val="en-US"/>
        </w:rPr>
        <w:t xml:space="preserve">prevent </w:t>
      </w:r>
      <w:r w:rsidR="00993B56" w:rsidRPr="00F92E6B">
        <w:rPr>
          <w:lang w:val="en-US"/>
        </w:rPr>
        <w:t>costly damage</w:t>
      </w:r>
      <w:r w:rsidR="00993B56">
        <w:rPr>
          <w:lang w:val="en-US"/>
        </w:rPr>
        <w:t xml:space="preserve">s and </w:t>
      </w:r>
      <w:r w:rsidR="00993B56" w:rsidRPr="00F92E6B">
        <w:rPr>
          <w:lang w:val="en-US"/>
        </w:rPr>
        <w:t>unscheduled downtime</w:t>
      </w:r>
      <w:r w:rsidR="00E24E3A">
        <w:rPr>
          <w:lang w:val="en-US"/>
        </w:rPr>
        <w:t>,</w:t>
      </w:r>
      <w:r w:rsidR="00EE2B39">
        <w:rPr>
          <w:lang w:val="en-US"/>
        </w:rPr>
        <w:t xml:space="preserve"> and</w:t>
      </w:r>
      <w:r w:rsidRPr="00F92E6B">
        <w:rPr>
          <w:lang w:val="en-US"/>
        </w:rPr>
        <w:t xml:space="preserve"> extend production runs</w:t>
      </w:r>
      <w:r w:rsidR="00EE2B39">
        <w:rPr>
          <w:lang w:val="en-US"/>
        </w:rPr>
        <w:t xml:space="preserve"> and</w:t>
      </w:r>
      <w:r w:rsidR="00EE2B39" w:rsidRPr="00EE2B39">
        <w:rPr>
          <w:lang w:val="en-US"/>
        </w:rPr>
        <w:t xml:space="preserve"> </w:t>
      </w:r>
      <w:r w:rsidR="00EE2B39" w:rsidRPr="009E55A5">
        <w:rPr>
          <w:lang w:val="en-US"/>
        </w:rPr>
        <w:t>the kiln’s operational life</w:t>
      </w:r>
      <w:r w:rsidRPr="00F92E6B">
        <w:rPr>
          <w:lang w:val="en-US"/>
        </w:rPr>
        <w:t>.</w:t>
      </w:r>
      <w:r w:rsidR="00993B56">
        <w:rPr>
          <w:lang w:val="en-US"/>
        </w:rPr>
        <w:t xml:space="preserve"> </w:t>
      </w:r>
      <w:r w:rsidRPr="00F92E6B">
        <w:rPr>
          <w:lang w:val="en-US"/>
        </w:rPr>
        <w:t xml:space="preserve">At the core of the </w:t>
      </w:r>
      <w:r w:rsidR="00993B56">
        <w:rPr>
          <w:lang w:val="en-US"/>
        </w:rPr>
        <w:t xml:space="preserve">system </w:t>
      </w:r>
      <w:r w:rsidRPr="00F92E6B">
        <w:rPr>
          <w:lang w:val="en-US"/>
        </w:rPr>
        <w:t>is the MP Linescanner, which provides accurate, edge-to-edge and real-time thermal imaging and temperature measurement for a complete picture of</w:t>
      </w:r>
      <w:r w:rsidR="00993B56">
        <w:rPr>
          <w:lang w:val="en-US"/>
        </w:rPr>
        <w:t xml:space="preserve"> </w:t>
      </w:r>
      <w:r w:rsidR="00F17B3D" w:rsidRPr="00F92E6B">
        <w:rPr>
          <w:lang w:val="en-US"/>
        </w:rPr>
        <w:t>continuous processes</w:t>
      </w:r>
      <w:r w:rsidRPr="00F92E6B">
        <w:rPr>
          <w:lang w:val="en-US"/>
        </w:rPr>
        <w:t>.</w:t>
      </w:r>
    </w:p>
    <w:p w14:paraId="3DD956BB" w14:textId="77777777" w:rsidR="00993B56" w:rsidRPr="00F92E6B" w:rsidRDefault="00993B56" w:rsidP="00993B56">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993B56" w:rsidRPr="00F92E6B" w14:paraId="39DDF3FB" w14:textId="77777777" w:rsidTr="0034507B">
        <w:tc>
          <w:tcPr>
            <w:tcW w:w="7226" w:type="dxa"/>
          </w:tcPr>
          <w:p w14:paraId="55E12890" w14:textId="77777777" w:rsidR="00993B56" w:rsidRPr="004E3821" w:rsidRDefault="00E466BC" w:rsidP="0034507B">
            <w:pPr>
              <w:spacing w:after="120"/>
              <w:jc w:val="center"/>
              <w:rPr>
                <w:sz w:val="18"/>
                <w:lang w:val="en-US"/>
              </w:rPr>
            </w:pPr>
            <w:r>
              <w:rPr>
                <w:sz w:val="18"/>
                <w:lang w:val="en-US"/>
              </w:rPr>
              <w:pict w14:anchorId="465B76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5pt;height:177pt">
                  <v:imagedata r:id="rId7" o:title="cs400_kiln_shell_3d_view_1000px"/>
                </v:shape>
              </w:pict>
            </w:r>
          </w:p>
        </w:tc>
      </w:tr>
      <w:tr w:rsidR="00993B56" w:rsidRPr="006C2D35" w14:paraId="0FF49DAB" w14:textId="77777777" w:rsidTr="0034507B">
        <w:tc>
          <w:tcPr>
            <w:tcW w:w="7226" w:type="dxa"/>
          </w:tcPr>
          <w:p w14:paraId="12E5AB98" w14:textId="2BDA4DEA" w:rsidR="00993B56" w:rsidRPr="00993B56" w:rsidRDefault="00993B56" w:rsidP="00F17B3D">
            <w:pPr>
              <w:ind w:left="709" w:right="711"/>
              <w:jc w:val="center"/>
              <w:rPr>
                <w:sz w:val="18"/>
                <w:lang w:val="en-US"/>
              </w:rPr>
            </w:pPr>
            <w:r w:rsidRPr="00993B56">
              <w:rPr>
                <w:b/>
                <w:sz w:val="18"/>
                <w:lang w:val="en-US"/>
              </w:rPr>
              <w:t>Caption:</w:t>
            </w:r>
            <w:r w:rsidRPr="00993B56">
              <w:rPr>
                <w:sz w:val="18"/>
                <w:lang w:val="en-US"/>
              </w:rPr>
              <w:t xml:space="preserve"> </w:t>
            </w:r>
            <w:r>
              <w:rPr>
                <w:sz w:val="18"/>
                <w:lang w:val="en-US"/>
              </w:rPr>
              <w:t>T</w:t>
            </w:r>
            <w:r w:rsidRPr="00993B56">
              <w:rPr>
                <w:sz w:val="18"/>
                <w:lang w:val="en-US"/>
              </w:rPr>
              <w:t>he CS400 Kiln Shell Imaging System</w:t>
            </w:r>
            <w:r>
              <w:rPr>
                <w:sz w:val="18"/>
                <w:lang w:val="en-US"/>
              </w:rPr>
              <w:t>, based on a</w:t>
            </w:r>
            <w:r w:rsidR="00E363D0">
              <w:rPr>
                <w:sz w:val="18"/>
                <w:lang w:val="en-US"/>
              </w:rPr>
              <w:t>n</w:t>
            </w:r>
            <w:r>
              <w:rPr>
                <w:sz w:val="18"/>
                <w:lang w:val="en-US"/>
              </w:rPr>
              <w:t xml:space="preserve"> infrared linescanner, enables continuous </w:t>
            </w:r>
            <w:r w:rsidR="00C025B3">
              <w:rPr>
                <w:sz w:val="18"/>
                <w:lang w:val="en-US"/>
              </w:rPr>
              <w:t xml:space="preserve">monitoring of rotary kilns to detect </w:t>
            </w:r>
            <w:r w:rsidR="00E363D0">
              <w:rPr>
                <w:sz w:val="18"/>
                <w:lang w:val="en-US"/>
              </w:rPr>
              <w:t xml:space="preserve">and report </w:t>
            </w:r>
            <w:r w:rsidR="00C025B3">
              <w:rPr>
                <w:sz w:val="18"/>
                <w:lang w:val="en-US"/>
              </w:rPr>
              <w:t>wear and tear of the refractory</w:t>
            </w:r>
            <w:r w:rsidR="00E363D0">
              <w:rPr>
                <w:sz w:val="18"/>
                <w:lang w:val="en-US"/>
              </w:rPr>
              <w:t xml:space="preserve"> in real-time</w:t>
            </w:r>
          </w:p>
        </w:tc>
      </w:tr>
    </w:tbl>
    <w:p w14:paraId="36516C7C" w14:textId="77777777" w:rsidR="00993B56" w:rsidRPr="00993B56" w:rsidRDefault="00993B56" w:rsidP="00993B56">
      <w:pPr>
        <w:spacing w:line="360" w:lineRule="auto"/>
        <w:jc w:val="both"/>
        <w:rPr>
          <w:lang w:val="en-US"/>
        </w:rPr>
      </w:pPr>
    </w:p>
    <w:p w14:paraId="0A2F29CA" w14:textId="0FB84FF5" w:rsidR="00F92E6B" w:rsidRPr="00F92E6B" w:rsidRDefault="00F92E6B" w:rsidP="00244497">
      <w:pPr>
        <w:spacing w:line="360" w:lineRule="auto"/>
        <w:jc w:val="both"/>
        <w:rPr>
          <w:lang w:val="en-US"/>
        </w:rPr>
      </w:pPr>
      <w:r w:rsidRPr="00F92E6B">
        <w:rPr>
          <w:lang w:val="en-US"/>
        </w:rPr>
        <w:t>The CS400</w:t>
      </w:r>
      <w:r w:rsidR="00F34C33">
        <w:rPr>
          <w:lang w:val="en-US"/>
        </w:rPr>
        <w:t xml:space="preserve"> </w:t>
      </w:r>
      <w:r w:rsidRPr="00F92E6B">
        <w:rPr>
          <w:lang w:val="en-US"/>
        </w:rPr>
        <w:t>features specially designed software, which relies on standard Ethernet ports. Because the graphic user interface is designed specifically for kiln applications, the software is easy to set up and use with little operator training required.</w:t>
      </w:r>
      <w:r w:rsidR="00993B56">
        <w:rPr>
          <w:lang w:val="en-US"/>
        </w:rPr>
        <w:t xml:space="preserve"> </w:t>
      </w:r>
      <w:r w:rsidR="009E55A5" w:rsidRPr="009E55A5">
        <w:rPr>
          <w:lang w:val="en-US"/>
        </w:rPr>
        <w:t>Once set up, the software provides a thermal image of the entire kiln shell surface, with a zoom function that allows detailed examination for key areas of interest. Temperature range and zone alarms can also be easily configured within the software</w:t>
      </w:r>
      <w:r w:rsidR="00AA0E35">
        <w:rPr>
          <w:lang w:val="en-US"/>
        </w:rPr>
        <w:t>;</w:t>
      </w:r>
      <w:r w:rsidR="009E55A5" w:rsidRPr="009E55A5">
        <w:rPr>
          <w:lang w:val="en-US"/>
        </w:rPr>
        <w:t xml:space="preserve"> and other information – such as burn zone temperature, lap time and the scanner</w:t>
      </w:r>
      <w:r w:rsidR="00AA0E35">
        <w:rPr>
          <w:lang w:val="en-US"/>
        </w:rPr>
        <w:t>’</w:t>
      </w:r>
      <w:r w:rsidR="009E55A5" w:rsidRPr="009E55A5">
        <w:rPr>
          <w:lang w:val="en-US"/>
        </w:rPr>
        <w:t>s internal temperature – is display</w:t>
      </w:r>
      <w:r w:rsidR="00AA0E35">
        <w:rPr>
          <w:lang w:val="en-US"/>
        </w:rPr>
        <w:t>ed</w:t>
      </w:r>
      <w:r w:rsidR="009E55A5" w:rsidRPr="009E55A5">
        <w:rPr>
          <w:lang w:val="en-US"/>
        </w:rPr>
        <w:t xml:space="preserve"> in the status bar for a complete system status without changing screens.</w:t>
      </w:r>
    </w:p>
    <w:p w14:paraId="4307CD0C" w14:textId="5EDCFB3F" w:rsidR="009E55A5" w:rsidRDefault="009E55A5" w:rsidP="00244497">
      <w:pPr>
        <w:spacing w:line="360" w:lineRule="auto"/>
        <w:jc w:val="both"/>
        <w:rPr>
          <w:lang w:val="en-US"/>
        </w:rPr>
      </w:pPr>
      <w:r w:rsidRPr="009E55A5">
        <w:rPr>
          <w:lang w:val="en-US"/>
        </w:rPr>
        <w:t xml:space="preserve">“Continuous infrared monitoring is essential for rapid detection of temperature anomalies, such as non-uniformities and hot spots in a kiln’s refractory </w:t>
      </w:r>
      <w:r w:rsidRPr="009E55A5">
        <w:rPr>
          <w:lang w:val="en-US"/>
        </w:rPr>
        <w:lastRenderedPageBreak/>
        <w:t xml:space="preserve">material,” says Stewart Griffiths, Global Product Manager, </w:t>
      </w:r>
      <w:r w:rsidR="00AA0E35">
        <w:rPr>
          <w:lang w:val="en-US"/>
        </w:rPr>
        <w:t>Fluke Process Instruments</w:t>
      </w:r>
      <w:r w:rsidRPr="009E55A5">
        <w:rPr>
          <w:lang w:val="en-US"/>
        </w:rPr>
        <w:t>. “Our new Kiln Shell Imaging System can measure up to 1024 temperature points across a scan line and features specially-developed software. With multiple kiln support, polar charts highlighting coating thickness and brick thickness, and envelope profiles over the entire kiln, manufacturers can easily optimize and manage maintenance schedules to avoid costly shutdowns, as well as reduce setup times with intuitive configurations and temperature profile calculations.”</w:t>
      </w:r>
    </w:p>
    <w:p w14:paraId="713EE7CF" w14:textId="5BC10C5C" w:rsidR="009E55A5" w:rsidRDefault="009E55A5" w:rsidP="00BC2114">
      <w:pPr>
        <w:spacing w:line="360" w:lineRule="auto"/>
        <w:jc w:val="both"/>
        <w:rPr>
          <w:lang w:val="en-US"/>
        </w:rPr>
      </w:pPr>
      <w:r w:rsidRPr="009E55A5">
        <w:rPr>
          <w:lang w:val="en-US"/>
        </w:rPr>
        <w:t xml:space="preserve">The CS400 Kiln Shell Imaging System is now available. </w:t>
      </w:r>
      <w:r w:rsidR="005A2DC3">
        <w:rPr>
          <w:lang w:val="en-US"/>
        </w:rPr>
        <w:t>To</w:t>
      </w:r>
      <w:r w:rsidR="005A2DC3" w:rsidRPr="005A2DC3">
        <w:rPr>
          <w:lang w:val="en-US"/>
        </w:rPr>
        <w:t xml:space="preserve"> </w:t>
      </w:r>
      <w:r w:rsidR="005A2DC3" w:rsidRPr="009E55A5">
        <w:rPr>
          <w:lang w:val="en-US"/>
        </w:rPr>
        <w:t xml:space="preserve">start picturing every brick in </w:t>
      </w:r>
      <w:r w:rsidR="005A2DC3">
        <w:rPr>
          <w:lang w:val="en-US"/>
        </w:rPr>
        <w:t>rotary</w:t>
      </w:r>
      <w:r w:rsidR="005A2DC3" w:rsidRPr="009E55A5">
        <w:rPr>
          <w:lang w:val="en-US"/>
        </w:rPr>
        <w:t xml:space="preserve"> kiln</w:t>
      </w:r>
      <w:r w:rsidR="005A2DC3">
        <w:rPr>
          <w:lang w:val="en-US"/>
        </w:rPr>
        <w:t>s</w:t>
      </w:r>
      <w:r w:rsidR="005A2DC3" w:rsidRPr="009E55A5">
        <w:rPr>
          <w:lang w:val="en-US"/>
        </w:rPr>
        <w:t xml:space="preserve"> in real-time</w:t>
      </w:r>
      <w:r w:rsidR="005A2DC3">
        <w:rPr>
          <w:lang w:val="en-US"/>
        </w:rPr>
        <w:t xml:space="preserve"> and</w:t>
      </w:r>
      <w:r w:rsidRPr="009E55A5">
        <w:rPr>
          <w:lang w:val="en-US"/>
        </w:rPr>
        <w:t xml:space="preserve"> </w:t>
      </w:r>
      <w:r w:rsidR="00675EF7">
        <w:rPr>
          <w:lang w:val="en-US"/>
        </w:rPr>
        <w:t>contact</w:t>
      </w:r>
      <w:r w:rsidR="005A2DC3" w:rsidRPr="009E55A5">
        <w:rPr>
          <w:lang w:val="en-US"/>
        </w:rPr>
        <w:t xml:space="preserve"> a subject matter expert</w:t>
      </w:r>
      <w:r w:rsidR="00BC2114">
        <w:rPr>
          <w:lang w:val="en-US"/>
        </w:rPr>
        <w:t xml:space="preserve">, </w:t>
      </w:r>
      <w:r w:rsidRPr="009E55A5">
        <w:rPr>
          <w:lang w:val="en-US"/>
        </w:rPr>
        <w:t>visit</w:t>
      </w:r>
      <w:r w:rsidR="00E05CAE">
        <w:rPr>
          <w:lang w:val="en-US"/>
        </w:rPr>
        <w:t xml:space="preserve"> </w:t>
      </w:r>
      <w:hyperlink r:id="rId8" w:history="1">
        <w:r w:rsidR="00E05CAE" w:rsidRPr="007F0B5D">
          <w:rPr>
            <w:rStyle w:val="Hyperlink"/>
            <w:lang w:val="en-US"/>
          </w:rPr>
          <w:t>https://get.flukeprocessinstruments.com/cs400/emedia/</w:t>
        </w:r>
      </w:hyperlink>
      <w:r w:rsidRPr="009E55A5">
        <w:rPr>
          <w:lang w:val="en-US"/>
        </w:rPr>
        <w:t>.</w:t>
      </w:r>
    </w:p>
    <w:p w14:paraId="51BADEF1" w14:textId="0907AE7A" w:rsidR="00EE2B39" w:rsidRDefault="00EE2B39" w:rsidP="00244497">
      <w:pPr>
        <w:spacing w:line="360" w:lineRule="auto"/>
        <w:jc w:val="both"/>
        <w:rPr>
          <w:lang w:val="en-US"/>
        </w:rPr>
      </w:pPr>
    </w:p>
    <w:p w14:paraId="06BD3984" w14:textId="24544376" w:rsidR="00EE2B39" w:rsidRDefault="00EE2B39" w:rsidP="00244497">
      <w:pPr>
        <w:spacing w:line="360" w:lineRule="auto"/>
        <w:jc w:val="both"/>
        <w:rPr>
          <w:lang w:val="en-US"/>
        </w:rPr>
      </w:pPr>
    </w:p>
    <w:p w14:paraId="0117F515" w14:textId="06C52BAF" w:rsidR="00EE2B39" w:rsidRDefault="00EE2B39" w:rsidP="00244497">
      <w:pPr>
        <w:spacing w:line="360" w:lineRule="auto"/>
        <w:jc w:val="both"/>
        <w:rPr>
          <w:lang w:val="en-US"/>
        </w:rPr>
      </w:pPr>
    </w:p>
    <w:p w14:paraId="55297A84" w14:textId="334DFEA8" w:rsidR="005B13E9" w:rsidRDefault="005B13E9" w:rsidP="00244497">
      <w:pPr>
        <w:spacing w:line="360" w:lineRule="auto"/>
        <w:jc w:val="both"/>
        <w:rPr>
          <w:lang w:val="en-US"/>
        </w:rPr>
      </w:pPr>
    </w:p>
    <w:p w14:paraId="522F51AA" w14:textId="7C5CD067" w:rsidR="005B13E9" w:rsidRDefault="005B13E9" w:rsidP="00244497">
      <w:pPr>
        <w:spacing w:line="360" w:lineRule="auto"/>
        <w:jc w:val="both"/>
        <w:rPr>
          <w:lang w:val="en-US"/>
        </w:rPr>
      </w:pPr>
    </w:p>
    <w:p w14:paraId="0FB403F8" w14:textId="351705C8" w:rsidR="005B13E9" w:rsidRDefault="005B13E9" w:rsidP="00244497">
      <w:pPr>
        <w:spacing w:line="360" w:lineRule="auto"/>
        <w:jc w:val="both"/>
        <w:rPr>
          <w:lang w:val="en-US"/>
        </w:rPr>
      </w:pPr>
    </w:p>
    <w:p w14:paraId="4F458A8B" w14:textId="39E0DBE0" w:rsidR="00B647B3" w:rsidRDefault="00B647B3" w:rsidP="00244497">
      <w:pPr>
        <w:spacing w:line="360" w:lineRule="auto"/>
        <w:jc w:val="both"/>
        <w:rPr>
          <w:lang w:val="en-US"/>
        </w:rPr>
      </w:pPr>
    </w:p>
    <w:p w14:paraId="0CE6B484" w14:textId="77777777" w:rsidR="00B647B3" w:rsidRDefault="00B647B3" w:rsidP="00244497">
      <w:pPr>
        <w:spacing w:line="360" w:lineRule="auto"/>
        <w:jc w:val="both"/>
        <w:rPr>
          <w:lang w:val="en-US"/>
        </w:rPr>
      </w:pPr>
    </w:p>
    <w:p w14:paraId="5C78813E" w14:textId="1603075C" w:rsidR="005B13E9" w:rsidRDefault="005B13E9" w:rsidP="00244497">
      <w:pPr>
        <w:spacing w:line="360" w:lineRule="auto"/>
        <w:jc w:val="both"/>
        <w:rPr>
          <w:lang w:val="en-US"/>
        </w:rPr>
      </w:pPr>
    </w:p>
    <w:p w14:paraId="0D3E141D" w14:textId="21965F26" w:rsidR="005B13E9" w:rsidRDefault="005B13E9" w:rsidP="00244497">
      <w:pPr>
        <w:spacing w:line="360" w:lineRule="auto"/>
        <w:jc w:val="both"/>
        <w:rPr>
          <w:lang w:val="en-US"/>
        </w:rPr>
      </w:pPr>
    </w:p>
    <w:p w14:paraId="1E06C6A0" w14:textId="77777777" w:rsidR="005B13E9" w:rsidRPr="00F92E6B" w:rsidRDefault="005B13E9" w:rsidP="00244497">
      <w:pPr>
        <w:spacing w:line="360" w:lineRule="auto"/>
        <w:jc w:val="both"/>
        <w:rPr>
          <w:lang w:val="en-US"/>
        </w:rPr>
      </w:pPr>
    </w:p>
    <w:p w14:paraId="43AB36E8" w14:textId="18041E49" w:rsidR="004E3821" w:rsidRDefault="004E3821" w:rsidP="009666B3">
      <w:pPr>
        <w:spacing w:line="360" w:lineRule="auto"/>
        <w:jc w:val="both"/>
        <w:rPr>
          <w:lang w:val="en-US"/>
        </w:rPr>
      </w:pPr>
    </w:p>
    <w:p w14:paraId="710A8978" w14:textId="3C48AE37" w:rsidR="00675EF7" w:rsidRDefault="00675EF7" w:rsidP="009666B3">
      <w:pPr>
        <w:spacing w:line="360" w:lineRule="auto"/>
        <w:jc w:val="both"/>
        <w:rPr>
          <w:lang w:val="en-US"/>
        </w:rPr>
      </w:pPr>
    </w:p>
    <w:p w14:paraId="4B5043EE" w14:textId="614AD408" w:rsidR="00675EF7" w:rsidRDefault="00675EF7" w:rsidP="00C90530">
      <w:pPr>
        <w:jc w:val="both"/>
        <w:rPr>
          <w:lang w:val="en-US"/>
        </w:rPr>
      </w:pPr>
    </w:p>
    <w:tbl>
      <w:tblPr>
        <w:tblW w:w="0" w:type="auto"/>
        <w:tblLayout w:type="fixed"/>
        <w:tblCellMar>
          <w:left w:w="28" w:type="dxa"/>
          <w:right w:w="28" w:type="dxa"/>
        </w:tblCellMar>
        <w:tblLook w:val="04A0" w:firstRow="1" w:lastRow="0" w:firstColumn="1" w:lastColumn="0" w:noHBand="0" w:noVBand="1"/>
      </w:tblPr>
      <w:tblGrid>
        <w:gridCol w:w="1152"/>
        <w:gridCol w:w="3679"/>
        <w:gridCol w:w="1293"/>
        <w:gridCol w:w="1010"/>
        <w:gridCol w:w="8"/>
      </w:tblGrid>
      <w:tr w:rsidR="00BF7259" w:rsidRPr="00BF7259" w14:paraId="7B94B268" w14:textId="77777777" w:rsidTr="00BF7259">
        <w:trPr>
          <w:gridAfter w:val="1"/>
          <w:wAfter w:w="8" w:type="dxa"/>
        </w:trPr>
        <w:tc>
          <w:tcPr>
            <w:tcW w:w="1152" w:type="dxa"/>
            <w:shd w:val="clear" w:color="auto" w:fill="auto"/>
          </w:tcPr>
          <w:p w14:paraId="3A54BBD8" w14:textId="197D14F3" w:rsidR="00C90530" w:rsidRPr="00BF7259" w:rsidRDefault="00C90530" w:rsidP="00BF7259">
            <w:pPr>
              <w:spacing w:after="120"/>
              <w:rPr>
                <w:lang w:val="en-US"/>
              </w:rPr>
            </w:pPr>
            <w:r w:rsidRPr="00BF7259">
              <w:rPr>
                <w:sz w:val="18"/>
                <w:szCs w:val="18"/>
                <w:lang w:val="en-US"/>
              </w:rPr>
              <w:t>Image/s:</w:t>
            </w:r>
          </w:p>
        </w:tc>
        <w:tc>
          <w:tcPr>
            <w:tcW w:w="3679" w:type="dxa"/>
            <w:shd w:val="clear" w:color="auto" w:fill="auto"/>
          </w:tcPr>
          <w:p w14:paraId="5FB71373" w14:textId="0A3D2E55" w:rsidR="00C90530" w:rsidRPr="00BF7259" w:rsidRDefault="00C90530" w:rsidP="00C90530">
            <w:pPr>
              <w:rPr>
                <w:lang w:val="en-US"/>
              </w:rPr>
            </w:pPr>
            <w:r w:rsidRPr="00BF7259">
              <w:rPr>
                <w:sz w:val="18"/>
                <w:szCs w:val="18"/>
                <w:lang w:val="en-US"/>
              </w:rPr>
              <w:t>cs400_kiln_shell_3d_view</w:t>
            </w:r>
          </w:p>
        </w:tc>
        <w:tc>
          <w:tcPr>
            <w:tcW w:w="1293" w:type="dxa"/>
            <w:shd w:val="clear" w:color="auto" w:fill="auto"/>
          </w:tcPr>
          <w:p w14:paraId="0D7215A5" w14:textId="0FF44FF5" w:rsidR="00C90530" w:rsidRPr="00BF7259" w:rsidRDefault="00C90530" w:rsidP="00C90530">
            <w:pPr>
              <w:rPr>
                <w:lang w:val="en-US"/>
              </w:rPr>
            </w:pPr>
            <w:r w:rsidRPr="00BF7259">
              <w:rPr>
                <w:sz w:val="18"/>
                <w:lang w:val="en-US"/>
              </w:rPr>
              <w:t>Characters:</w:t>
            </w:r>
          </w:p>
        </w:tc>
        <w:tc>
          <w:tcPr>
            <w:tcW w:w="1010" w:type="dxa"/>
            <w:shd w:val="clear" w:color="auto" w:fill="auto"/>
          </w:tcPr>
          <w:p w14:paraId="6CB51FDF" w14:textId="71FCC99D" w:rsidR="00C90530" w:rsidRPr="00BF7259" w:rsidRDefault="00C90530" w:rsidP="00BF7259">
            <w:pPr>
              <w:jc w:val="right"/>
              <w:rPr>
                <w:lang w:val="en-US"/>
              </w:rPr>
            </w:pPr>
            <w:r w:rsidRPr="00BF7259">
              <w:rPr>
                <w:sz w:val="18"/>
                <w:lang w:val="en-US"/>
              </w:rPr>
              <w:t>23</w:t>
            </w:r>
            <w:r w:rsidR="00B647B3">
              <w:rPr>
                <w:sz w:val="18"/>
                <w:lang w:val="en-US"/>
              </w:rPr>
              <w:t>34</w:t>
            </w:r>
          </w:p>
        </w:tc>
      </w:tr>
      <w:tr w:rsidR="00BF7259" w:rsidRPr="00BF7259" w14:paraId="369F6C42" w14:textId="77777777" w:rsidTr="00BF7259">
        <w:trPr>
          <w:gridAfter w:val="1"/>
          <w:wAfter w:w="8" w:type="dxa"/>
        </w:trPr>
        <w:tc>
          <w:tcPr>
            <w:tcW w:w="1152" w:type="dxa"/>
            <w:shd w:val="clear" w:color="auto" w:fill="auto"/>
          </w:tcPr>
          <w:p w14:paraId="128D3E7D" w14:textId="4D818223" w:rsidR="00C90530" w:rsidRPr="00BF7259" w:rsidRDefault="00C90530" w:rsidP="00C90530">
            <w:pPr>
              <w:rPr>
                <w:lang w:val="en-US"/>
              </w:rPr>
            </w:pPr>
            <w:r w:rsidRPr="00BF7259">
              <w:rPr>
                <w:sz w:val="18"/>
                <w:lang w:val="en-US"/>
              </w:rPr>
              <w:t>File name:</w:t>
            </w:r>
          </w:p>
        </w:tc>
        <w:tc>
          <w:tcPr>
            <w:tcW w:w="3679" w:type="dxa"/>
            <w:shd w:val="clear" w:color="auto" w:fill="auto"/>
          </w:tcPr>
          <w:p w14:paraId="4FA2FAE1" w14:textId="34D114FF" w:rsidR="00C90530" w:rsidRPr="00BF7259" w:rsidRDefault="00C90530" w:rsidP="00C90530">
            <w:pPr>
              <w:rPr>
                <w:lang w:val="en-US"/>
              </w:rPr>
            </w:pPr>
            <w:r w:rsidRPr="00BF7259">
              <w:rPr>
                <w:sz w:val="18"/>
                <w:szCs w:val="18"/>
              </w:rPr>
              <w:t>202111022_pm_cs400_kiln_shell_imager_en</w:t>
            </w:r>
          </w:p>
        </w:tc>
        <w:tc>
          <w:tcPr>
            <w:tcW w:w="1293" w:type="dxa"/>
            <w:shd w:val="clear" w:color="auto" w:fill="auto"/>
          </w:tcPr>
          <w:p w14:paraId="3A7F6FCB" w14:textId="20852CB9" w:rsidR="00C90530" w:rsidRPr="00BF7259" w:rsidRDefault="00C90530" w:rsidP="00C90530">
            <w:pPr>
              <w:rPr>
                <w:lang w:val="en-US"/>
              </w:rPr>
            </w:pPr>
            <w:r w:rsidRPr="00BF7259">
              <w:rPr>
                <w:sz w:val="18"/>
                <w:lang w:val="en-US"/>
              </w:rPr>
              <w:t>Date:</w:t>
            </w:r>
          </w:p>
        </w:tc>
        <w:tc>
          <w:tcPr>
            <w:tcW w:w="1010" w:type="dxa"/>
            <w:shd w:val="clear" w:color="auto" w:fill="auto"/>
          </w:tcPr>
          <w:p w14:paraId="45F0815B" w14:textId="307269B4" w:rsidR="00C90530" w:rsidRPr="00BF7259" w:rsidRDefault="00E466BC" w:rsidP="00BF7259">
            <w:pPr>
              <w:jc w:val="right"/>
              <w:rPr>
                <w:lang w:val="en-US"/>
              </w:rPr>
            </w:pPr>
            <w:r>
              <w:rPr>
                <w:sz w:val="18"/>
                <w:lang w:val="en-US"/>
              </w:rPr>
              <w:t>11-18-2021</w:t>
            </w:r>
          </w:p>
        </w:tc>
      </w:tr>
      <w:tr w:rsidR="00C90530" w:rsidRPr="006C2D35" w14:paraId="572A96BF" w14:textId="77777777" w:rsidTr="00BF7259">
        <w:tc>
          <w:tcPr>
            <w:tcW w:w="7142" w:type="dxa"/>
            <w:gridSpan w:val="5"/>
            <w:tcBorders>
              <w:bottom w:val="single" w:sz="4" w:space="0" w:color="auto"/>
            </w:tcBorders>
            <w:shd w:val="clear" w:color="auto" w:fill="auto"/>
          </w:tcPr>
          <w:p w14:paraId="375A9F36" w14:textId="77777777" w:rsidR="00C90530" w:rsidRPr="00BF7259" w:rsidRDefault="00C90530" w:rsidP="00BF7259">
            <w:pPr>
              <w:spacing w:before="120" w:after="120"/>
              <w:rPr>
                <w:b/>
                <w:sz w:val="16"/>
                <w:lang w:val="en-US"/>
              </w:rPr>
            </w:pPr>
            <w:r w:rsidRPr="00BF7259">
              <w:rPr>
                <w:b/>
                <w:sz w:val="16"/>
                <w:lang w:val="en-US"/>
              </w:rPr>
              <w:t>About Fluke Process Instruments</w:t>
            </w:r>
          </w:p>
          <w:p w14:paraId="2A9ABDD3" w14:textId="77777777" w:rsidR="00C90530" w:rsidRPr="00BF7259" w:rsidRDefault="00C90530" w:rsidP="00BF7259">
            <w:pPr>
              <w:jc w:val="both"/>
              <w:rPr>
                <w:sz w:val="16"/>
                <w:lang w:val="en-US"/>
              </w:rPr>
            </w:pPr>
            <w:r w:rsidRPr="00BF7259">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150 years in manufacturing the world’s finest temperature measurement tools and devices.</w:t>
            </w:r>
          </w:p>
          <w:p w14:paraId="0D710E03" w14:textId="77777777" w:rsidR="00C90530" w:rsidRPr="00BF7259" w:rsidRDefault="00C90530" w:rsidP="00BF7259">
            <w:pPr>
              <w:spacing w:before="120" w:after="120"/>
              <w:rPr>
                <w:b/>
                <w:sz w:val="16"/>
                <w:lang w:val="en-US"/>
              </w:rPr>
            </w:pPr>
            <w:r w:rsidRPr="00BF7259">
              <w:rPr>
                <w:b/>
                <w:sz w:val="16"/>
                <w:lang w:val="en-US"/>
              </w:rPr>
              <w:t>About Fluke</w:t>
            </w:r>
          </w:p>
          <w:p w14:paraId="63448837" w14:textId="45335212" w:rsidR="00C90530" w:rsidRPr="00BF7259" w:rsidRDefault="00C90530" w:rsidP="00BF7259">
            <w:pPr>
              <w:spacing w:after="120"/>
              <w:jc w:val="both"/>
              <w:rPr>
                <w:sz w:val="18"/>
                <w:lang w:val="en-US"/>
              </w:rPr>
            </w:pPr>
            <w:r w:rsidRPr="00BF7259">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tc>
      </w:tr>
      <w:tr w:rsidR="00C90530" w:rsidRPr="00BF7259" w14:paraId="0845B5AD" w14:textId="77777777" w:rsidTr="00BF7259">
        <w:tc>
          <w:tcPr>
            <w:tcW w:w="4831" w:type="dxa"/>
            <w:gridSpan w:val="2"/>
            <w:tcBorders>
              <w:top w:val="single" w:sz="4" w:space="0" w:color="auto"/>
            </w:tcBorders>
            <w:shd w:val="clear" w:color="auto" w:fill="auto"/>
          </w:tcPr>
          <w:p w14:paraId="1F28E481" w14:textId="77777777" w:rsidR="00C90530" w:rsidRPr="00BF7259" w:rsidRDefault="00C90530" w:rsidP="00BF7259">
            <w:pPr>
              <w:spacing w:before="120"/>
              <w:rPr>
                <w:b/>
                <w:lang w:val="en-US"/>
              </w:rPr>
            </w:pPr>
            <w:r w:rsidRPr="00BF7259">
              <w:rPr>
                <w:b/>
                <w:lang w:val="en-US"/>
              </w:rPr>
              <w:t>Contact:</w:t>
            </w:r>
          </w:p>
          <w:p w14:paraId="7ED2F403" w14:textId="77777777" w:rsidR="00C90530" w:rsidRPr="00BF7259" w:rsidRDefault="00C90530" w:rsidP="00BF7259">
            <w:pPr>
              <w:pStyle w:val="berschrift2"/>
              <w:spacing w:before="60" w:after="60"/>
              <w:ind w:right="-68"/>
              <w:jc w:val="left"/>
              <w:rPr>
                <w:sz w:val="20"/>
                <w:lang w:val="en-US"/>
              </w:rPr>
            </w:pPr>
            <w:r w:rsidRPr="00BF7259">
              <w:rPr>
                <w:sz w:val="20"/>
                <w:lang w:val="en-US"/>
              </w:rPr>
              <w:t>Fluke Process Instruments GmbH</w:t>
            </w:r>
          </w:p>
          <w:p w14:paraId="7DE81E68" w14:textId="77777777" w:rsidR="00C90530" w:rsidRPr="00BF7259" w:rsidRDefault="00C90530" w:rsidP="00C90530">
            <w:pPr>
              <w:rPr>
                <w:lang w:val="en-US"/>
              </w:rPr>
            </w:pPr>
            <w:r w:rsidRPr="00BF7259">
              <w:rPr>
                <w:lang w:val="en-US"/>
              </w:rPr>
              <w:t>Blankenburger Str. 135</w:t>
            </w:r>
          </w:p>
          <w:p w14:paraId="4CE37DC8" w14:textId="77777777" w:rsidR="00C90530" w:rsidRPr="00BF7259" w:rsidRDefault="00C90530" w:rsidP="00C90530">
            <w:pPr>
              <w:rPr>
                <w:lang w:val="en-US"/>
              </w:rPr>
            </w:pPr>
            <w:r w:rsidRPr="00BF7259">
              <w:rPr>
                <w:lang w:val="en-US"/>
              </w:rPr>
              <w:t>13127 Berlin</w:t>
            </w:r>
          </w:p>
          <w:p w14:paraId="4E5D4130" w14:textId="77777777" w:rsidR="00C90530" w:rsidRPr="00BF7259" w:rsidRDefault="00C90530" w:rsidP="00C90530">
            <w:pPr>
              <w:rPr>
                <w:lang w:val="en-US"/>
              </w:rPr>
            </w:pPr>
            <w:r w:rsidRPr="00BF7259">
              <w:rPr>
                <w:lang w:val="en-US"/>
              </w:rPr>
              <w:t>Germany</w:t>
            </w:r>
          </w:p>
          <w:p w14:paraId="6A9ABEFA" w14:textId="77777777" w:rsidR="00C90530" w:rsidRPr="00BF7259" w:rsidRDefault="00C90530" w:rsidP="00BF7259">
            <w:pPr>
              <w:spacing w:before="60"/>
              <w:rPr>
                <w:lang w:val="en-US"/>
              </w:rPr>
            </w:pPr>
            <w:r w:rsidRPr="00BF7259">
              <w:rPr>
                <w:lang w:val="en-US"/>
              </w:rPr>
              <w:t>Phone: +49 . 30 . 478 008-0</w:t>
            </w:r>
          </w:p>
          <w:p w14:paraId="4D9D7647" w14:textId="77777777" w:rsidR="00C90530" w:rsidRPr="00BF7259" w:rsidRDefault="00C90530" w:rsidP="00C90530">
            <w:pPr>
              <w:rPr>
                <w:lang w:val="en-US"/>
              </w:rPr>
            </w:pPr>
            <w:r w:rsidRPr="00BF7259">
              <w:rPr>
                <w:lang w:val="en-US"/>
              </w:rPr>
              <w:t xml:space="preserve">Email: </w:t>
            </w:r>
            <w:hyperlink r:id="rId9" w:history="1">
              <w:r w:rsidRPr="00BF7259">
                <w:rPr>
                  <w:rStyle w:val="Hyperlink"/>
                  <w:lang w:val="en-US"/>
                </w:rPr>
                <w:t>marketing@flukeprocessinstruments.de</w:t>
              </w:r>
            </w:hyperlink>
          </w:p>
          <w:p w14:paraId="7248A6CC" w14:textId="2CCF6C7E" w:rsidR="00C90530" w:rsidRPr="00BF7259" w:rsidRDefault="00C90530" w:rsidP="00C90530">
            <w:pPr>
              <w:rPr>
                <w:sz w:val="18"/>
                <w:szCs w:val="18"/>
              </w:rPr>
            </w:pPr>
            <w:r w:rsidRPr="00BF7259">
              <w:rPr>
                <w:lang w:val="en-US"/>
              </w:rPr>
              <w:t xml:space="preserve">Internet: </w:t>
            </w:r>
            <w:hyperlink r:id="rId10" w:history="1">
              <w:r w:rsidRPr="00BF7259">
                <w:rPr>
                  <w:rStyle w:val="Hyperlink"/>
                  <w:lang w:val="en-US"/>
                </w:rPr>
                <w:t>www.flukeprocessinstruments.com</w:t>
              </w:r>
            </w:hyperlink>
          </w:p>
        </w:tc>
        <w:tc>
          <w:tcPr>
            <w:tcW w:w="2311" w:type="dxa"/>
            <w:gridSpan w:val="3"/>
            <w:tcBorders>
              <w:top w:val="single" w:sz="4" w:space="0" w:color="auto"/>
            </w:tcBorders>
            <w:shd w:val="clear" w:color="auto" w:fill="auto"/>
          </w:tcPr>
          <w:p w14:paraId="5035DC79" w14:textId="77777777" w:rsidR="00C90530" w:rsidRPr="00BF7259" w:rsidRDefault="00C90530" w:rsidP="00BF7259">
            <w:pPr>
              <w:spacing w:before="360"/>
              <w:rPr>
                <w:sz w:val="16"/>
              </w:rPr>
            </w:pPr>
            <w:r w:rsidRPr="00BF7259">
              <w:rPr>
                <w:sz w:val="16"/>
              </w:rPr>
              <w:t>gii die Presse-Agentur GmbH</w:t>
            </w:r>
          </w:p>
          <w:p w14:paraId="3D57F2BC" w14:textId="77777777" w:rsidR="00C90530" w:rsidRPr="00BF7259" w:rsidRDefault="00C90530" w:rsidP="00C90530">
            <w:pPr>
              <w:pStyle w:val="Textkrper"/>
              <w:rPr>
                <w:sz w:val="16"/>
                <w:lang w:val="en-US"/>
              </w:rPr>
            </w:pPr>
            <w:r w:rsidRPr="00BF7259">
              <w:rPr>
                <w:sz w:val="16"/>
              </w:rPr>
              <w:t xml:space="preserve">Immanuelkirchstr. </w:t>
            </w:r>
            <w:r w:rsidRPr="00BF7259">
              <w:rPr>
                <w:sz w:val="16"/>
                <w:lang w:val="en-US"/>
              </w:rPr>
              <w:t>12</w:t>
            </w:r>
          </w:p>
          <w:p w14:paraId="7207FBE6" w14:textId="77777777" w:rsidR="00C90530" w:rsidRPr="00BF7259" w:rsidRDefault="00C90530" w:rsidP="00C90530">
            <w:pPr>
              <w:pStyle w:val="Textkrper"/>
              <w:rPr>
                <w:sz w:val="16"/>
                <w:lang w:val="en-US"/>
              </w:rPr>
            </w:pPr>
            <w:r w:rsidRPr="00BF7259">
              <w:rPr>
                <w:sz w:val="16"/>
                <w:lang w:val="en-US"/>
              </w:rPr>
              <w:t>10405 Berlin</w:t>
            </w:r>
          </w:p>
          <w:p w14:paraId="37578C15" w14:textId="77777777" w:rsidR="00C90530" w:rsidRPr="00BF7259" w:rsidRDefault="00C90530" w:rsidP="00C90530">
            <w:pPr>
              <w:pStyle w:val="Textkrper"/>
              <w:rPr>
                <w:sz w:val="16"/>
                <w:lang w:val="en-US"/>
              </w:rPr>
            </w:pPr>
            <w:r w:rsidRPr="00BF7259">
              <w:rPr>
                <w:sz w:val="16"/>
                <w:lang w:val="en-US"/>
              </w:rPr>
              <w:t>Germany</w:t>
            </w:r>
          </w:p>
          <w:p w14:paraId="34A5E044" w14:textId="77777777" w:rsidR="00C90530" w:rsidRPr="00BF7259" w:rsidRDefault="00C90530" w:rsidP="00C90530">
            <w:pPr>
              <w:pStyle w:val="Textkrper"/>
              <w:rPr>
                <w:sz w:val="16"/>
                <w:lang w:val="en-US"/>
              </w:rPr>
            </w:pPr>
            <w:r w:rsidRPr="00BF7259">
              <w:rPr>
                <w:sz w:val="16"/>
                <w:lang w:val="en-US"/>
              </w:rPr>
              <w:t>Phone: +49 . 30 . 538 965-0</w:t>
            </w:r>
          </w:p>
          <w:p w14:paraId="5A9953FD" w14:textId="77777777" w:rsidR="00C90530" w:rsidRPr="00BF7259" w:rsidRDefault="00C90530" w:rsidP="00C90530">
            <w:pPr>
              <w:pStyle w:val="Textkrper"/>
              <w:rPr>
                <w:sz w:val="16"/>
                <w:lang w:val="en-US"/>
              </w:rPr>
            </w:pPr>
            <w:r w:rsidRPr="00BF7259">
              <w:rPr>
                <w:sz w:val="16"/>
                <w:lang w:val="en-US"/>
              </w:rPr>
              <w:t xml:space="preserve">Email: </w:t>
            </w:r>
            <w:hyperlink r:id="rId11" w:history="1">
              <w:r w:rsidRPr="00BF7259">
                <w:rPr>
                  <w:rStyle w:val="Hyperlink"/>
                  <w:sz w:val="16"/>
                  <w:lang w:val="en-US"/>
                </w:rPr>
                <w:t>info@gii.de</w:t>
              </w:r>
            </w:hyperlink>
          </w:p>
          <w:p w14:paraId="25ECCB73" w14:textId="4737EF18" w:rsidR="00C90530" w:rsidRPr="00BF7259" w:rsidRDefault="00C90530" w:rsidP="00C90530">
            <w:pPr>
              <w:rPr>
                <w:sz w:val="18"/>
                <w:lang w:val="en-US"/>
              </w:rPr>
            </w:pPr>
            <w:r w:rsidRPr="00BF7259">
              <w:rPr>
                <w:sz w:val="16"/>
                <w:lang w:val="en-US"/>
              </w:rPr>
              <w:t xml:space="preserve">Internet: </w:t>
            </w:r>
            <w:hyperlink r:id="rId12" w:history="1">
              <w:r w:rsidRPr="00BF7259">
                <w:rPr>
                  <w:rStyle w:val="Hyperlink"/>
                  <w:sz w:val="16"/>
                  <w:lang w:val="en-US"/>
                </w:rPr>
                <w:t>www.gii.de</w:t>
              </w:r>
            </w:hyperlink>
          </w:p>
        </w:tc>
      </w:tr>
    </w:tbl>
    <w:p w14:paraId="0EB51731" w14:textId="5D772CB5" w:rsidR="00675EF7" w:rsidRDefault="00675EF7" w:rsidP="00C90530">
      <w:pPr>
        <w:jc w:val="both"/>
        <w:rPr>
          <w:lang w:val="en-US"/>
        </w:rPr>
      </w:pPr>
    </w:p>
    <w:sectPr w:rsidR="00675EF7" w:rsidSect="00D53750">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00DF4" w14:textId="77777777" w:rsidR="00A67732" w:rsidRDefault="00A67732">
      <w:r>
        <w:separator/>
      </w:r>
    </w:p>
  </w:endnote>
  <w:endnote w:type="continuationSeparator" w:id="0">
    <w:p w14:paraId="786D40EC" w14:textId="77777777" w:rsidR="00A67732" w:rsidRDefault="00A67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F9A8"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FC791"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E648C" w14:textId="77777777" w:rsidR="00A67732" w:rsidRDefault="00A67732">
      <w:r>
        <w:separator/>
      </w:r>
    </w:p>
  </w:footnote>
  <w:footnote w:type="continuationSeparator" w:id="0">
    <w:p w14:paraId="2AE634DD" w14:textId="77777777" w:rsidR="00A67732" w:rsidRDefault="00A67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8EBF3" w14:textId="28D944AC" w:rsidR="00040C88" w:rsidRPr="003A5A2F" w:rsidRDefault="00E466BC" w:rsidP="009666B3">
    <w:pPr>
      <w:pStyle w:val="Kopfzeile"/>
      <w:tabs>
        <w:tab w:val="clear" w:pos="4536"/>
        <w:tab w:val="clear" w:pos="9072"/>
      </w:tabs>
      <w:ind w:left="709" w:hanging="709"/>
      <w:rPr>
        <w:rStyle w:val="Seitenzahl"/>
        <w:sz w:val="18"/>
        <w:lang w:val="en-US"/>
      </w:rPr>
    </w:pPr>
    <w:r>
      <w:rPr>
        <w:noProof/>
      </w:rPr>
      <w:pict w14:anchorId="79935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369.5pt;margin-top:-59.05pt;width:96.6pt;height:45.6pt;z-index:251658240;mso-position-horizontal-relative:margin;mso-position-vertical-relative:margin">
          <v:imagedata r:id="rId1" o:title="FPI_logo_____"/>
          <w10:wrap type="square" anchorx="margin" anchory="margin"/>
        </v:shape>
      </w:pict>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F92E6B">
      <w:rPr>
        <w:rStyle w:val="Seitenzahl"/>
        <w:sz w:val="18"/>
        <w:lang w:val="en-US"/>
      </w:rPr>
      <w:t>CS400 Kiln Shell Imaging System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D132B" w14:textId="77777777" w:rsidR="00007664" w:rsidRPr="00007664" w:rsidRDefault="00E466BC" w:rsidP="00007664">
    <w:pPr>
      <w:pStyle w:val="Kopfzeile"/>
      <w:tabs>
        <w:tab w:val="clear" w:pos="4536"/>
        <w:tab w:val="clear" w:pos="9072"/>
      </w:tabs>
      <w:rPr>
        <w:rFonts w:cs="Arial"/>
        <w:sz w:val="2"/>
        <w:szCs w:val="2"/>
      </w:rPr>
    </w:pPr>
    <w:r>
      <w:rPr>
        <w:noProof/>
      </w:rPr>
      <w:pict w14:anchorId="242136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369.1pt;margin-top:-59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17AE5"/>
    <w:rsid w:val="0003290D"/>
    <w:rsid w:val="00037DFC"/>
    <w:rsid w:val="00040C88"/>
    <w:rsid w:val="00053AAC"/>
    <w:rsid w:val="000553AD"/>
    <w:rsid w:val="0007042E"/>
    <w:rsid w:val="00075A4D"/>
    <w:rsid w:val="000A7151"/>
    <w:rsid w:val="000D69D3"/>
    <w:rsid w:val="000E22FB"/>
    <w:rsid w:val="000E3A62"/>
    <w:rsid w:val="001025CD"/>
    <w:rsid w:val="00114869"/>
    <w:rsid w:val="0012509E"/>
    <w:rsid w:val="001365A3"/>
    <w:rsid w:val="00141BA5"/>
    <w:rsid w:val="00153718"/>
    <w:rsid w:val="00153FEA"/>
    <w:rsid w:val="001549E8"/>
    <w:rsid w:val="00162FF0"/>
    <w:rsid w:val="00175DAF"/>
    <w:rsid w:val="00187662"/>
    <w:rsid w:val="001F66DC"/>
    <w:rsid w:val="00214B1A"/>
    <w:rsid w:val="0023188A"/>
    <w:rsid w:val="0023294C"/>
    <w:rsid w:val="002432B8"/>
    <w:rsid w:val="00244497"/>
    <w:rsid w:val="00245D9A"/>
    <w:rsid w:val="0026287A"/>
    <w:rsid w:val="002756AC"/>
    <w:rsid w:val="00291153"/>
    <w:rsid w:val="002D31DE"/>
    <w:rsid w:val="002D387E"/>
    <w:rsid w:val="002E584F"/>
    <w:rsid w:val="002F5CE1"/>
    <w:rsid w:val="0031283D"/>
    <w:rsid w:val="0034707E"/>
    <w:rsid w:val="003504A6"/>
    <w:rsid w:val="00370B60"/>
    <w:rsid w:val="003A5A2F"/>
    <w:rsid w:val="003C5645"/>
    <w:rsid w:val="003E3390"/>
    <w:rsid w:val="003E653E"/>
    <w:rsid w:val="003F165F"/>
    <w:rsid w:val="0040536F"/>
    <w:rsid w:val="00433144"/>
    <w:rsid w:val="00435098"/>
    <w:rsid w:val="00437EA5"/>
    <w:rsid w:val="004828EB"/>
    <w:rsid w:val="004843A0"/>
    <w:rsid w:val="004A77B5"/>
    <w:rsid w:val="004B1D36"/>
    <w:rsid w:val="004E3821"/>
    <w:rsid w:val="00511D97"/>
    <w:rsid w:val="005229EE"/>
    <w:rsid w:val="00551602"/>
    <w:rsid w:val="00572EBA"/>
    <w:rsid w:val="00573C3D"/>
    <w:rsid w:val="00576A45"/>
    <w:rsid w:val="00581EA6"/>
    <w:rsid w:val="005961BE"/>
    <w:rsid w:val="005A19BF"/>
    <w:rsid w:val="005A2DC3"/>
    <w:rsid w:val="005B13E9"/>
    <w:rsid w:val="005B1B5B"/>
    <w:rsid w:val="005C184F"/>
    <w:rsid w:val="005C4F26"/>
    <w:rsid w:val="00623087"/>
    <w:rsid w:val="00630C3F"/>
    <w:rsid w:val="00650F41"/>
    <w:rsid w:val="00666285"/>
    <w:rsid w:val="00675EF7"/>
    <w:rsid w:val="0068027F"/>
    <w:rsid w:val="006849E4"/>
    <w:rsid w:val="006C2D35"/>
    <w:rsid w:val="006D7347"/>
    <w:rsid w:val="006F004E"/>
    <w:rsid w:val="007110B1"/>
    <w:rsid w:val="00712952"/>
    <w:rsid w:val="00761C05"/>
    <w:rsid w:val="00763653"/>
    <w:rsid w:val="00771698"/>
    <w:rsid w:val="00771C29"/>
    <w:rsid w:val="007723F9"/>
    <w:rsid w:val="007A464C"/>
    <w:rsid w:val="00841631"/>
    <w:rsid w:val="00852BC9"/>
    <w:rsid w:val="008659D9"/>
    <w:rsid w:val="00875B1E"/>
    <w:rsid w:val="008B7180"/>
    <w:rsid w:val="00956F17"/>
    <w:rsid w:val="009666B3"/>
    <w:rsid w:val="00971439"/>
    <w:rsid w:val="00993B56"/>
    <w:rsid w:val="009C5A68"/>
    <w:rsid w:val="009D568D"/>
    <w:rsid w:val="009E1ACB"/>
    <w:rsid w:val="009E41FA"/>
    <w:rsid w:val="009E559D"/>
    <w:rsid w:val="009E55A5"/>
    <w:rsid w:val="009F75F2"/>
    <w:rsid w:val="00A20E8B"/>
    <w:rsid w:val="00A27B04"/>
    <w:rsid w:val="00A6517B"/>
    <w:rsid w:val="00A67732"/>
    <w:rsid w:val="00A854FD"/>
    <w:rsid w:val="00AA0E35"/>
    <w:rsid w:val="00AA212E"/>
    <w:rsid w:val="00AB6190"/>
    <w:rsid w:val="00AC402A"/>
    <w:rsid w:val="00B06B96"/>
    <w:rsid w:val="00B43D65"/>
    <w:rsid w:val="00B61FC6"/>
    <w:rsid w:val="00B647B3"/>
    <w:rsid w:val="00B85A14"/>
    <w:rsid w:val="00BC2114"/>
    <w:rsid w:val="00BE0DD0"/>
    <w:rsid w:val="00BF5610"/>
    <w:rsid w:val="00BF7259"/>
    <w:rsid w:val="00C025B3"/>
    <w:rsid w:val="00C0638D"/>
    <w:rsid w:val="00C24BDB"/>
    <w:rsid w:val="00C24C8F"/>
    <w:rsid w:val="00C32AA6"/>
    <w:rsid w:val="00C35421"/>
    <w:rsid w:val="00C90530"/>
    <w:rsid w:val="00CA6CA1"/>
    <w:rsid w:val="00CE53CF"/>
    <w:rsid w:val="00D14EF1"/>
    <w:rsid w:val="00D20506"/>
    <w:rsid w:val="00D238D6"/>
    <w:rsid w:val="00D40866"/>
    <w:rsid w:val="00D44AA1"/>
    <w:rsid w:val="00D53750"/>
    <w:rsid w:val="00D56576"/>
    <w:rsid w:val="00D81613"/>
    <w:rsid w:val="00D854A8"/>
    <w:rsid w:val="00DD05E8"/>
    <w:rsid w:val="00E00544"/>
    <w:rsid w:val="00E00A04"/>
    <w:rsid w:val="00E05CAE"/>
    <w:rsid w:val="00E2029D"/>
    <w:rsid w:val="00E24E3A"/>
    <w:rsid w:val="00E363D0"/>
    <w:rsid w:val="00E466BC"/>
    <w:rsid w:val="00E83782"/>
    <w:rsid w:val="00E90110"/>
    <w:rsid w:val="00EC59E3"/>
    <w:rsid w:val="00EE1264"/>
    <w:rsid w:val="00EE2B39"/>
    <w:rsid w:val="00F17B3D"/>
    <w:rsid w:val="00F201FB"/>
    <w:rsid w:val="00F25F74"/>
    <w:rsid w:val="00F30C35"/>
    <w:rsid w:val="00F34C33"/>
    <w:rsid w:val="00F55265"/>
    <w:rsid w:val="00F55C68"/>
    <w:rsid w:val="00F6013B"/>
    <w:rsid w:val="00F64BFF"/>
    <w:rsid w:val="00F71043"/>
    <w:rsid w:val="00F92E6B"/>
    <w:rsid w:val="00F94D05"/>
    <w:rsid w:val="00FC3995"/>
    <w:rsid w:val="00FC4451"/>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12A5444"/>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750202806">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t.flukeprocessinstruments.com/cs400/emedi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flukeprocessinstruments.com" TargetMode="External"/><Relationship Id="rId4" Type="http://schemas.openxmlformats.org/officeDocument/2006/relationships/webSettings" Target="webSettings.xml"/><Relationship Id="rId9" Type="http://schemas.openxmlformats.org/officeDocument/2006/relationships/hyperlink" Target="mailto:marketing@flukeprocessinstruments.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3552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4107</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20</cp:revision>
  <cp:lastPrinted>2015-07-29T06:35:00Z</cp:lastPrinted>
  <dcterms:created xsi:type="dcterms:W3CDTF">2020-02-10T07:01:00Z</dcterms:created>
  <dcterms:modified xsi:type="dcterms:W3CDTF">2021-11-18T13:02:00Z</dcterms:modified>
</cp:coreProperties>
</file>