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38516" w14:textId="77777777" w:rsidR="00397953" w:rsidRPr="000D0C93" w:rsidRDefault="000D0C93" w:rsidP="00947819">
      <w:pPr>
        <w:rPr>
          <w:sz w:val="40"/>
          <w:szCs w:val="40"/>
        </w:rPr>
      </w:pPr>
      <w:r w:rsidRPr="000D0C93">
        <w:rPr>
          <w:sz w:val="40"/>
          <w:szCs w:val="40"/>
        </w:rPr>
        <w:t>Presseinformation</w:t>
      </w:r>
    </w:p>
    <w:p w14:paraId="07F5896B" w14:textId="77777777" w:rsidR="00397953" w:rsidRPr="000D0C93" w:rsidRDefault="00397953" w:rsidP="00947819">
      <w:pPr>
        <w:spacing w:line="360" w:lineRule="auto"/>
        <w:ind w:right="-2"/>
        <w:rPr>
          <w:b/>
          <w:sz w:val="24"/>
        </w:rPr>
      </w:pPr>
    </w:p>
    <w:p w14:paraId="71A57AFA" w14:textId="007CD96B" w:rsidR="00947819" w:rsidRPr="000D0C93" w:rsidRDefault="00F00895" w:rsidP="00947819">
      <w:pPr>
        <w:spacing w:line="360" w:lineRule="auto"/>
        <w:rPr>
          <w:b/>
          <w:sz w:val="24"/>
        </w:rPr>
      </w:pPr>
      <w:r>
        <w:rPr>
          <w:b/>
          <w:sz w:val="24"/>
        </w:rPr>
        <w:t>Reservemotor für vier Zuckerwerke</w:t>
      </w:r>
    </w:p>
    <w:p w14:paraId="746BAFFE" w14:textId="77777777" w:rsidR="00397953" w:rsidRPr="000D0C93" w:rsidRDefault="00397953" w:rsidP="00947819">
      <w:pPr>
        <w:spacing w:line="360" w:lineRule="auto"/>
        <w:ind w:right="-2"/>
      </w:pPr>
    </w:p>
    <w:p w14:paraId="624BA81F" w14:textId="55C5CAE7" w:rsidR="00947819" w:rsidRPr="000D0C93" w:rsidRDefault="00F00895" w:rsidP="00947819">
      <w:pPr>
        <w:pStyle w:val="Kopfzeile"/>
        <w:tabs>
          <w:tab w:val="clear" w:pos="4536"/>
          <w:tab w:val="clear" w:pos="9072"/>
        </w:tabs>
        <w:spacing w:line="360" w:lineRule="auto"/>
        <w:ind w:right="-2"/>
        <w:jc w:val="both"/>
      </w:pPr>
      <w:r w:rsidRPr="007E7476">
        <w:t xml:space="preserve">Menzel Elektromotoren hat für einen der größten europäischen Zuckerproduzenten einen flexiblen Reservemotor konfiguriert, der im Bedarfsfall Motoren verschiedenster anderer Fabrikate zu ersetzen kann. Grundsätzlich kann </w:t>
      </w:r>
      <w:r>
        <w:t>der Kunde</w:t>
      </w:r>
      <w:r w:rsidRPr="007E7476">
        <w:t xml:space="preserve"> den Motor in jedem Werk auf der ganzen Welt einsetzen. Gezielt ausgelegt </w:t>
      </w:r>
      <w:r>
        <w:t>ist der</w:t>
      </w:r>
      <w:r w:rsidRPr="009046F2">
        <w:t xml:space="preserve"> </w:t>
      </w:r>
      <w:r>
        <w:t>Drehstromkäfigläufermotor</w:t>
      </w:r>
      <w:r w:rsidRPr="007E7476">
        <w:t xml:space="preserve"> für die Zuckerrübenschnitzeltrockner in vier Werken in Deutschland und Schweden. Mit einer Nennleistung von 1400 kW deckt er die Anforderungen aller vier Anlagen an, deren erforderliche</w:t>
      </w:r>
      <w:r>
        <w:t xml:space="preserve"> Antriebsleistungen im Bereich von 1000 kW bis 1400 kW liegen. Er ist als Vertikalmotor zur Flanschmontage</w:t>
      </w:r>
      <w:r w:rsidRPr="00CF018C">
        <w:t xml:space="preserve"> </w:t>
      </w:r>
      <w:r>
        <w:t>ausgeführt (Bauform IM V1 stehend bzw.</w:t>
      </w:r>
      <w:r w:rsidRPr="00CF018C">
        <w:t xml:space="preserve"> </w:t>
      </w:r>
      <w:r>
        <w:t>IM V3 hängend). Ein ebenfalls von Menzel gefertigter Adapter ermöglicht</w:t>
      </w:r>
      <w:r w:rsidRPr="00CF018C">
        <w:t xml:space="preserve"> </w:t>
      </w:r>
      <w:r>
        <w:t>zudem auch die Fußmontage in einer Anlage mit V2-Flansch. Der Motor mit Kühlart IC 616 erfüllt die</w:t>
      </w:r>
      <w:r w:rsidRPr="007E7476">
        <w:t xml:space="preserve"> </w:t>
      </w:r>
      <w:r>
        <w:t xml:space="preserve">Schutzart IP55. Zur Abnahmeprüfung bei Menzel im Berliner Werk war der Kunde vor Ort. Die </w:t>
      </w:r>
      <w:r w:rsidRPr="00365ADC">
        <w:t>modulare</w:t>
      </w:r>
      <w:r>
        <w:t xml:space="preserve"> Motorbaureihe</w:t>
      </w:r>
      <w:r w:rsidRPr="00365ADC">
        <w:t xml:space="preserve"> MEBKSL ermöglicht </w:t>
      </w:r>
      <w:r>
        <w:t xml:space="preserve">bei optimierten </w:t>
      </w:r>
      <w:r w:rsidRPr="00365ADC">
        <w:t>Fertigungskosten eine Vielzahl von Kühl- und Schutzarten sowie diverse Befestigungsmöglichkeiten.</w:t>
      </w:r>
      <w:r>
        <w:t xml:space="preserve"> Die</w:t>
      </w:r>
      <w:r w:rsidRPr="00365ADC">
        <w:t xml:space="preserve"> ausgereifte</w:t>
      </w:r>
      <w:r>
        <w:t xml:space="preserve"> Konstruktion erfüllt hohe</w:t>
      </w:r>
      <w:r w:rsidRPr="00160C95">
        <w:t xml:space="preserve"> </w:t>
      </w:r>
      <w:r w:rsidRPr="00365ADC">
        <w:t>Maßstäbe in Bezug auf Baugröße, Leistung, Wirtschaftlichkeit und Zuverlässigkeit</w:t>
      </w:r>
      <w:r>
        <w:t>.</w:t>
      </w:r>
    </w:p>
    <w:p w14:paraId="0B7D890D" w14:textId="0AAC84F2" w:rsidR="0060680E" w:rsidRPr="000D0C93" w:rsidRDefault="00F00895" w:rsidP="00947819">
      <w:pPr>
        <w:pStyle w:val="Kopfzeile"/>
        <w:tabs>
          <w:tab w:val="clear" w:pos="4536"/>
          <w:tab w:val="clear" w:pos="9072"/>
        </w:tabs>
        <w:spacing w:line="360" w:lineRule="auto"/>
        <w:ind w:right="-2"/>
        <w:jc w:val="both"/>
      </w:pPr>
      <w:r>
        <w:t xml:space="preserve">Mehr über </w:t>
      </w:r>
      <w:r w:rsidRPr="00621648">
        <w:t>Drehstrom-Asynchronmotoren mit Käfigläufer</w:t>
      </w:r>
      <w:r>
        <w:t xml:space="preserve">: </w:t>
      </w:r>
      <w:hyperlink r:id="rId7" w:history="1">
        <w:r w:rsidRPr="00D52FD5">
          <w:rPr>
            <w:rStyle w:val="Hyperlink"/>
          </w:rPr>
          <w:t>https://www.menzel-motors.com/de/kaefiglaeufer/</w:t>
        </w:r>
      </w:hyperlink>
    </w:p>
    <w:p w14:paraId="09AE9373" w14:textId="77777777" w:rsidR="000D3D1B" w:rsidRPr="000D0C93" w:rsidRDefault="000D3D1B" w:rsidP="00947819">
      <w:pPr>
        <w:pStyle w:val="Kopfzeile"/>
        <w:tabs>
          <w:tab w:val="clear" w:pos="4536"/>
          <w:tab w:val="clear" w:pos="9072"/>
        </w:tabs>
        <w:spacing w:line="360" w:lineRule="auto"/>
        <w:ind w:right="-2"/>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76"/>
      </w:tblGrid>
      <w:tr w:rsidR="00D355E0" w14:paraId="78187B0B" w14:textId="77777777" w:rsidTr="00D355E0">
        <w:tc>
          <w:tcPr>
            <w:tcW w:w="7076" w:type="dxa"/>
          </w:tcPr>
          <w:p w14:paraId="7AC1CE69" w14:textId="0B7489DC" w:rsidR="00D355E0" w:rsidRDefault="00F00895" w:rsidP="00D355E0">
            <w:pPr>
              <w:spacing w:after="120"/>
              <w:jc w:val="center"/>
            </w:pPr>
            <w:r>
              <w:rPr>
                <w:noProof/>
                <w:lang w:val="en-US"/>
              </w:rPr>
              <w:drawing>
                <wp:inline distT="0" distB="0" distL="0" distR="0" wp14:anchorId="6AD7C1B4" wp14:editId="74DE52B2">
                  <wp:extent cx="4400550" cy="2931607"/>
                  <wp:effectExtent l="0" t="0" r="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05441" cy="2934865"/>
                          </a:xfrm>
                          <a:prstGeom prst="rect">
                            <a:avLst/>
                          </a:prstGeom>
                          <a:noFill/>
                          <a:ln>
                            <a:noFill/>
                          </a:ln>
                        </pic:spPr>
                      </pic:pic>
                    </a:graphicData>
                  </a:graphic>
                </wp:inline>
              </w:drawing>
            </w:r>
          </w:p>
        </w:tc>
      </w:tr>
      <w:tr w:rsidR="00D355E0" w:rsidRPr="00D355E0" w14:paraId="3B0785D5" w14:textId="77777777" w:rsidTr="00D355E0">
        <w:tc>
          <w:tcPr>
            <w:tcW w:w="7076" w:type="dxa"/>
          </w:tcPr>
          <w:p w14:paraId="5E353A39" w14:textId="7C18889F" w:rsidR="00D355E0" w:rsidRPr="00D355E0" w:rsidRDefault="00D355E0" w:rsidP="00D355E0">
            <w:pPr>
              <w:jc w:val="center"/>
              <w:rPr>
                <w:sz w:val="18"/>
                <w:szCs w:val="18"/>
              </w:rPr>
            </w:pPr>
            <w:r>
              <w:rPr>
                <w:b/>
                <w:sz w:val="18"/>
              </w:rPr>
              <w:t>Bild:</w:t>
            </w:r>
            <w:r>
              <w:rPr>
                <w:sz w:val="18"/>
              </w:rPr>
              <w:t xml:space="preserve"> </w:t>
            </w:r>
            <w:r w:rsidR="00F00895" w:rsidRPr="00B766CC">
              <w:rPr>
                <w:sz w:val="18"/>
                <w:szCs w:val="18"/>
              </w:rPr>
              <w:t xml:space="preserve">Der flexibel ausgelegte Ersatzmotor kann im Bedarfsfall Motoren für Zuckerrübenschnitzeltrockner in verschiedenen </w:t>
            </w:r>
            <w:r w:rsidR="00F00895">
              <w:rPr>
                <w:sz w:val="18"/>
                <w:szCs w:val="18"/>
              </w:rPr>
              <w:t>Zuckerw</w:t>
            </w:r>
            <w:r w:rsidR="00F00895" w:rsidRPr="00B766CC">
              <w:rPr>
                <w:sz w:val="18"/>
                <w:szCs w:val="18"/>
              </w:rPr>
              <w:t>erken ersetzen</w:t>
            </w:r>
          </w:p>
        </w:tc>
      </w:tr>
    </w:tbl>
    <w:p w14:paraId="25394C85" w14:textId="77777777" w:rsidR="00FD748A" w:rsidRDefault="00FD748A" w:rsidP="00FD748A">
      <w:pPr>
        <w:spacing w:line="360" w:lineRule="auto"/>
        <w:jc w:val="both"/>
      </w:pPr>
    </w:p>
    <w:p w14:paraId="22394D14" w14:textId="1471CAD4" w:rsidR="00FD748A" w:rsidRPr="00F00895" w:rsidRDefault="00FD748A" w:rsidP="00FD748A"/>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94"/>
        <w:gridCol w:w="3991"/>
        <w:gridCol w:w="931"/>
        <w:gridCol w:w="1160"/>
      </w:tblGrid>
      <w:tr w:rsidR="00D355E0" w:rsidRPr="00D355E0" w14:paraId="1B615621" w14:textId="77777777" w:rsidTr="00282171">
        <w:tc>
          <w:tcPr>
            <w:tcW w:w="994" w:type="dxa"/>
          </w:tcPr>
          <w:p w14:paraId="49AEE385" w14:textId="1D6C7318" w:rsidR="00D355E0" w:rsidRPr="00D355E0" w:rsidRDefault="00D355E0" w:rsidP="00D355E0">
            <w:pPr>
              <w:rPr>
                <w:sz w:val="18"/>
                <w:szCs w:val="18"/>
                <w:lang w:val="en-US"/>
              </w:rPr>
            </w:pPr>
            <w:r w:rsidRPr="00D355E0">
              <w:rPr>
                <w:sz w:val="18"/>
                <w:szCs w:val="18"/>
              </w:rPr>
              <w:lastRenderedPageBreak/>
              <w:t>Bilder:</w:t>
            </w:r>
          </w:p>
        </w:tc>
        <w:tc>
          <w:tcPr>
            <w:tcW w:w="3991" w:type="dxa"/>
          </w:tcPr>
          <w:p w14:paraId="555B32DE" w14:textId="4B6A4C69" w:rsidR="00D355E0" w:rsidRPr="00D355E0" w:rsidRDefault="00F00895" w:rsidP="00D355E0">
            <w:pPr>
              <w:rPr>
                <w:sz w:val="18"/>
                <w:szCs w:val="18"/>
                <w:lang w:val="en-US"/>
              </w:rPr>
            </w:pPr>
            <w:r w:rsidRPr="004C29C1">
              <w:rPr>
                <w:sz w:val="18"/>
                <w:szCs w:val="18"/>
                <w:lang w:val="en-US"/>
              </w:rPr>
              <w:t>joker_motor_sugar_plants</w:t>
            </w:r>
          </w:p>
        </w:tc>
        <w:tc>
          <w:tcPr>
            <w:tcW w:w="931" w:type="dxa"/>
          </w:tcPr>
          <w:p w14:paraId="26BB486A" w14:textId="2F3968CC" w:rsidR="00D355E0" w:rsidRPr="00D355E0" w:rsidRDefault="00D355E0" w:rsidP="00D355E0">
            <w:pPr>
              <w:rPr>
                <w:sz w:val="18"/>
                <w:szCs w:val="18"/>
                <w:lang w:val="en-US"/>
              </w:rPr>
            </w:pPr>
            <w:r w:rsidRPr="00E76D72">
              <w:rPr>
                <w:sz w:val="18"/>
                <w:szCs w:val="18"/>
              </w:rPr>
              <w:t>Zeich</w:t>
            </w:r>
            <w:r>
              <w:rPr>
                <w:sz w:val="18"/>
                <w:szCs w:val="18"/>
              </w:rPr>
              <w:t>en</w:t>
            </w:r>
            <w:r w:rsidRPr="005C2E8A">
              <w:rPr>
                <w:sz w:val="18"/>
                <w:szCs w:val="18"/>
                <w:lang w:val="en-US"/>
              </w:rPr>
              <w:t>:</w:t>
            </w:r>
          </w:p>
        </w:tc>
        <w:tc>
          <w:tcPr>
            <w:tcW w:w="1160" w:type="dxa"/>
          </w:tcPr>
          <w:p w14:paraId="79D5D535" w14:textId="2192345F" w:rsidR="00D355E0" w:rsidRPr="00D355E0" w:rsidRDefault="00F00895" w:rsidP="00D355E0">
            <w:pPr>
              <w:jc w:val="right"/>
              <w:rPr>
                <w:sz w:val="18"/>
                <w:szCs w:val="18"/>
                <w:lang w:val="en-US"/>
              </w:rPr>
            </w:pPr>
            <w:r>
              <w:rPr>
                <w:sz w:val="18"/>
                <w:szCs w:val="18"/>
                <w:lang w:val="en-US"/>
              </w:rPr>
              <w:t>1207</w:t>
            </w:r>
          </w:p>
        </w:tc>
      </w:tr>
      <w:tr w:rsidR="00D355E0" w:rsidRPr="00D355E0" w14:paraId="4D433508" w14:textId="77777777" w:rsidTr="00282171">
        <w:tc>
          <w:tcPr>
            <w:tcW w:w="994" w:type="dxa"/>
          </w:tcPr>
          <w:p w14:paraId="0031FDD8" w14:textId="2961B94B" w:rsidR="00D355E0" w:rsidRPr="00D355E0" w:rsidRDefault="00D355E0" w:rsidP="00282171">
            <w:pPr>
              <w:spacing w:before="120"/>
              <w:rPr>
                <w:sz w:val="18"/>
                <w:szCs w:val="18"/>
                <w:lang w:val="en-US"/>
              </w:rPr>
            </w:pPr>
            <w:r w:rsidRPr="00E76D72">
              <w:rPr>
                <w:sz w:val="18"/>
                <w:szCs w:val="18"/>
              </w:rPr>
              <w:t>Datein</w:t>
            </w:r>
            <w:r>
              <w:rPr>
                <w:sz w:val="18"/>
                <w:szCs w:val="18"/>
              </w:rPr>
              <w:t>am</w:t>
            </w:r>
            <w:r w:rsidRPr="00E76D72">
              <w:rPr>
                <w:sz w:val="18"/>
                <w:szCs w:val="18"/>
              </w:rPr>
              <w:t>e</w:t>
            </w:r>
            <w:r w:rsidRPr="00B21AE7">
              <w:rPr>
                <w:sz w:val="18"/>
                <w:szCs w:val="18"/>
                <w:lang w:val="en-US"/>
              </w:rPr>
              <w:t>:</w:t>
            </w:r>
          </w:p>
        </w:tc>
        <w:tc>
          <w:tcPr>
            <w:tcW w:w="3991" w:type="dxa"/>
          </w:tcPr>
          <w:p w14:paraId="18E3F062" w14:textId="75ACCAD8" w:rsidR="00D355E0" w:rsidRPr="00D355E0" w:rsidRDefault="00F00895" w:rsidP="00282171">
            <w:pPr>
              <w:spacing w:before="120"/>
              <w:rPr>
                <w:sz w:val="18"/>
                <w:szCs w:val="18"/>
                <w:lang w:val="en-US"/>
              </w:rPr>
            </w:pPr>
            <w:r w:rsidRPr="002845B0">
              <w:rPr>
                <w:sz w:val="18"/>
                <w:szCs w:val="18"/>
              </w:rPr>
              <w:t>2022-06-11_3_jokermotor_zuckerwerke_de</w:t>
            </w:r>
          </w:p>
        </w:tc>
        <w:tc>
          <w:tcPr>
            <w:tcW w:w="931" w:type="dxa"/>
          </w:tcPr>
          <w:p w14:paraId="7B8999D2" w14:textId="0F11F750" w:rsidR="00D355E0" w:rsidRPr="00D355E0" w:rsidRDefault="00D355E0" w:rsidP="00282171">
            <w:pPr>
              <w:spacing w:before="120"/>
              <w:rPr>
                <w:sz w:val="18"/>
                <w:szCs w:val="18"/>
                <w:lang w:val="en-US"/>
              </w:rPr>
            </w:pPr>
            <w:r w:rsidRPr="00B21AE7">
              <w:rPr>
                <w:sz w:val="18"/>
                <w:szCs w:val="18"/>
                <w:lang w:val="en-US"/>
              </w:rPr>
              <w:t>Dat</w:t>
            </w:r>
            <w:r>
              <w:rPr>
                <w:sz w:val="18"/>
                <w:szCs w:val="18"/>
                <w:lang w:val="en-US"/>
              </w:rPr>
              <w:t>um</w:t>
            </w:r>
            <w:r w:rsidRPr="00B21AE7">
              <w:rPr>
                <w:sz w:val="18"/>
                <w:szCs w:val="18"/>
                <w:lang w:val="en-US"/>
              </w:rPr>
              <w:t>:</w:t>
            </w:r>
          </w:p>
        </w:tc>
        <w:tc>
          <w:tcPr>
            <w:tcW w:w="1160" w:type="dxa"/>
          </w:tcPr>
          <w:p w14:paraId="68DEFAAA" w14:textId="30C9BCAA" w:rsidR="00D355E0" w:rsidRPr="00D355E0" w:rsidRDefault="00D91A41" w:rsidP="00282171">
            <w:pPr>
              <w:spacing w:before="120"/>
              <w:jc w:val="right"/>
              <w:rPr>
                <w:sz w:val="18"/>
                <w:szCs w:val="18"/>
                <w:lang w:val="en-US"/>
              </w:rPr>
            </w:pPr>
            <w:r>
              <w:rPr>
                <w:sz w:val="18"/>
                <w:szCs w:val="18"/>
              </w:rPr>
              <w:t>10.06.2022</w:t>
            </w:r>
          </w:p>
        </w:tc>
      </w:tr>
      <w:tr w:rsidR="00282171" w:rsidRPr="00D355E0" w14:paraId="5D69F660" w14:textId="77777777" w:rsidTr="00282171">
        <w:tc>
          <w:tcPr>
            <w:tcW w:w="7076" w:type="dxa"/>
            <w:gridSpan w:val="4"/>
            <w:tcBorders>
              <w:bottom w:val="single" w:sz="4" w:space="0" w:color="auto"/>
            </w:tcBorders>
          </w:tcPr>
          <w:p w14:paraId="1F691361" w14:textId="77777777" w:rsidR="00282171" w:rsidRDefault="00282171" w:rsidP="00282171">
            <w:pPr>
              <w:spacing w:before="120" w:after="120"/>
              <w:rPr>
                <w:b/>
                <w:sz w:val="16"/>
              </w:rPr>
            </w:pPr>
            <w:r>
              <w:rPr>
                <w:b/>
                <w:sz w:val="16"/>
              </w:rPr>
              <w:t xml:space="preserve">Über </w:t>
            </w:r>
            <w:r w:rsidRPr="000D0C93">
              <w:rPr>
                <w:b/>
                <w:sz w:val="16"/>
              </w:rPr>
              <w:t>Menzel Elektromotoren</w:t>
            </w:r>
          </w:p>
          <w:p w14:paraId="6553DD9E" w14:textId="5CCF1A48" w:rsidR="00282171" w:rsidRPr="00FF0BD4" w:rsidRDefault="00282171" w:rsidP="00282171">
            <w:pPr>
              <w:spacing w:after="120"/>
              <w:jc w:val="both"/>
              <w:rPr>
                <w:sz w:val="16"/>
                <w:szCs w:val="16"/>
              </w:rPr>
            </w:pPr>
            <w:r w:rsidRPr="00FD748A">
              <w:rPr>
                <w:sz w:val="16"/>
                <w:szCs w:val="16"/>
              </w:rPr>
              <w:t>Die in Berlin ansässige Menzel Elektromotoren GmbH produziert und vertreibt seit 1927 Elektromaschinen. Das mittelständische Unternehmen ist auf die Lieferung größerer Elektromotoren inklusive Sonderausführungen innerhalb kürzester Zeit spezialisiert – das Produktspektrum beinhaltet Hoch- und Niederspannungsmotoren, Gleichstrommotoren, Transformatoren sowie Frequenzumrichter. Das Leistungsangebot umfasst die Motorenfertigung und die kurzfristige Anpassung lagervorrätiger Motoren an anwendungsspezifische Anforderungen. Um in jedem Fall eine schnelle Lieferung zum Kunden zu gewährleisten, unterhält das mittelständische Unternehmen einen überaus umfangreichen Lagerbestand, der mehr als 20.000 Motoren mit einem Leistungsbereich bis 15.000 kW umfasst. Zu einer hohen Zuverlässigkeit tragen qualifiziertes Engineering, erfahrene Mitarbeiter und moderne Bearbeitungs- und Prüfeinrichtungen bei. Menzel betreibt Niederlassungen in Großbritannien, Frankreich, Italien, Spanien und Schweden und kooperiert weltweit mit zahlreichen Partnern</w:t>
            </w:r>
            <w:r w:rsidRPr="00D355E0">
              <w:rPr>
                <w:sz w:val="16"/>
                <w:szCs w:val="16"/>
              </w:rPr>
              <w:t>.</w:t>
            </w:r>
          </w:p>
        </w:tc>
      </w:tr>
      <w:tr w:rsidR="00D355E0" w:rsidRPr="00D355E0" w14:paraId="070790DC" w14:textId="77777777" w:rsidTr="00282171">
        <w:tc>
          <w:tcPr>
            <w:tcW w:w="4985" w:type="dxa"/>
            <w:gridSpan w:val="2"/>
            <w:tcBorders>
              <w:top w:val="single" w:sz="4" w:space="0" w:color="auto"/>
            </w:tcBorders>
          </w:tcPr>
          <w:p w14:paraId="0E5DD2F1" w14:textId="77777777" w:rsidR="00D355E0" w:rsidRDefault="00282171" w:rsidP="00282171">
            <w:pPr>
              <w:spacing w:before="120" w:after="120"/>
              <w:jc w:val="both"/>
              <w:rPr>
                <w:b/>
              </w:rPr>
            </w:pPr>
            <w:r w:rsidRPr="00E54358">
              <w:rPr>
                <w:b/>
              </w:rPr>
              <w:t>Kontakt</w:t>
            </w:r>
            <w:r w:rsidRPr="00D355E0">
              <w:rPr>
                <w:b/>
              </w:rPr>
              <w:t>:</w:t>
            </w:r>
          </w:p>
          <w:p w14:paraId="7CF715F4" w14:textId="77777777" w:rsidR="00282171" w:rsidRPr="00282171" w:rsidRDefault="00282171" w:rsidP="00D355E0">
            <w:pPr>
              <w:jc w:val="both"/>
              <w:rPr>
                <w:b/>
                <w:bCs/>
              </w:rPr>
            </w:pPr>
            <w:r w:rsidRPr="00282171">
              <w:rPr>
                <w:b/>
                <w:bCs/>
              </w:rPr>
              <w:t>Menzel Elektromotoren GmbH</w:t>
            </w:r>
          </w:p>
          <w:p w14:paraId="1ABB33EF" w14:textId="77777777" w:rsidR="00282171" w:rsidRDefault="00282171" w:rsidP="00282171">
            <w:pPr>
              <w:spacing w:before="120" w:after="120"/>
              <w:jc w:val="both"/>
            </w:pPr>
            <w:r w:rsidRPr="000D0C93">
              <w:t>Mathis Menzel</w:t>
            </w:r>
          </w:p>
          <w:p w14:paraId="71E34D40" w14:textId="03C3B0B2" w:rsidR="00282171" w:rsidRDefault="00282171" w:rsidP="00D355E0">
            <w:pPr>
              <w:jc w:val="both"/>
            </w:pPr>
            <w:r w:rsidRPr="000D0C93">
              <w:t>Neues Ufer 19</w:t>
            </w:r>
            <w:r>
              <w:t xml:space="preserve"> – </w:t>
            </w:r>
            <w:r w:rsidRPr="000D0C93">
              <w:t>25</w:t>
            </w:r>
          </w:p>
          <w:p w14:paraId="76EE9346" w14:textId="5877521C" w:rsidR="00282171" w:rsidRDefault="00282171" w:rsidP="00D355E0">
            <w:pPr>
              <w:jc w:val="both"/>
            </w:pPr>
            <w:r w:rsidRPr="000D0C93">
              <w:t>10553 Berlin</w:t>
            </w:r>
          </w:p>
          <w:p w14:paraId="1CB2B39A" w14:textId="548ACBA3" w:rsidR="00282171" w:rsidRDefault="00282171" w:rsidP="00FF0BD4">
            <w:pPr>
              <w:spacing w:before="120"/>
              <w:jc w:val="both"/>
            </w:pPr>
            <w:r w:rsidRPr="00350B3B">
              <w:t xml:space="preserve">Tel.: </w:t>
            </w:r>
            <w:r w:rsidRPr="000D0C93">
              <w:t>030 / 349 922-0</w:t>
            </w:r>
          </w:p>
          <w:p w14:paraId="6BB31E2E" w14:textId="55B04C77" w:rsidR="00282171" w:rsidRDefault="00282171" w:rsidP="00D355E0">
            <w:pPr>
              <w:jc w:val="both"/>
            </w:pPr>
            <w:r w:rsidRPr="005C2E8A">
              <w:rPr>
                <w:lang w:val="fr-FR"/>
              </w:rPr>
              <w:t>E</w:t>
            </w:r>
            <w:r>
              <w:rPr>
                <w:lang w:val="fr-FR"/>
              </w:rPr>
              <w:t>-M</w:t>
            </w:r>
            <w:r w:rsidRPr="005C2E8A">
              <w:rPr>
                <w:lang w:val="fr-FR"/>
              </w:rPr>
              <w:t xml:space="preserve">ail: </w:t>
            </w:r>
            <w:hyperlink r:id="rId9" w:history="1">
              <w:r w:rsidRPr="000D0C93">
                <w:rPr>
                  <w:rStyle w:val="Hyperlink"/>
                </w:rPr>
                <w:t>info@menzel-motors.com</w:t>
              </w:r>
            </w:hyperlink>
          </w:p>
          <w:p w14:paraId="1D29A01E" w14:textId="34CD8A60" w:rsidR="00282171" w:rsidRPr="00282171" w:rsidRDefault="00282171" w:rsidP="00D355E0">
            <w:pPr>
              <w:jc w:val="both"/>
            </w:pPr>
            <w:r w:rsidRPr="005C2E8A">
              <w:rPr>
                <w:lang w:val="fr-FR"/>
              </w:rPr>
              <w:t xml:space="preserve">Internet: </w:t>
            </w:r>
            <w:hyperlink r:id="rId10" w:history="1">
              <w:r w:rsidRPr="000D0C93">
                <w:rPr>
                  <w:rStyle w:val="Hyperlink"/>
                </w:rPr>
                <w:t>www.menzel-motors.com</w:t>
              </w:r>
            </w:hyperlink>
          </w:p>
        </w:tc>
        <w:tc>
          <w:tcPr>
            <w:tcW w:w="2091" w:type="dxa"/>
            <w:gridSpan w:val="2"/>
            <w:tcBorders>
              <w:top w:val="single" w:sz="4" w:space="0" w:color="auto"/>
            </w:tcBorders>
          </w:tcPr>
          <w:p w14:paraId="32B6AC9E" w14:textId="77777777" w:rsidR="00D355E0" w:rsidRDefault="00D355E0" w:rsidP="00282171">
            <w:pPr>
              <w:spacing w:before="480"/>
              <w:rPr>
                <w:sz w:val="16"/>
              </w:rPr>
            </w:pPr>
            <w:r w:rsidRPr="005C2E8A">
              <w:rPr>
                <w:sz w:val="16"/>
              </w:rPr>
              <w:t>gii die Presse-Agentur GmbH</w:t>
            </w:r>
          </w:p>
          <w:p w14:paraId="65A8AE83" w14:textId="72CB5FC6" w:rsidR="00D355E0" w:rsidRDefault="00D355E0" w:rsidP="00D355E0">
            <w:pPr>
              <w:rPr>
                <w:sz w:val="16"/>
                <w:szCs w:val="16"/>
              </w:rPr>
            </w:pPr>
            <w:r w:rsidRPr="005C2E8A">
              <w:rPr>
                <w:sz w:val="16"/>
              </w:rPr>
              <w:t>Immanuelkirchstr</w:t>
            </w:r>
            <w:r>
              <w:rPr>
                <w:sz w:val="16"/>
              </w:rPr>
              <w:t>aße</w:t>
            </w:r>
            <w:r w:rsidRPr="005C2E8A">
              <w:rPr>
                <w:sz w:val="16"/>
              </w:rPr>
              <w:t xml:space="preserve"> </w:t>
            </w:r>
            <w:r w:rsidRPr="00D355E0">
              <w:rPr>
                <w:sz w:val="16"/>
              </w:rPr>
              <w:t>12</w:t>
            </w:r>
          </w:p>
          <w:p w14:paraId="7648E127" w14:textId="67402D9A" w:rsidR="00D355E0" w:rsidRDefault="00D355E0" w:rsidP="00D355E0">
            <w:pPr>
              <w:rPr>
                <w:sz w:val="16"/>
                <w:szCs w:val="16"/>
              </w:rPr>
            </w:pPr>
            <w:r w:rsidRPr="00D355E0">
              <w:rPr>
                <w:sz w:val="16"/>
              </w:rPr>
              <w:t>10405 Berlin</w:t>
            </w:r>
          </w:p>
          <w:p w14:paraId="48595AD8" w14:textId="7BEBF613" w:rsidR="00D355E0" w:rsidRDefault="00282171" w:rsidP="00D355E0">
            <w:pPr>
              <w:rPr>
                <w:sz w:val="16"/>
                <w:szCs w:val="16"/>
              </w:rPr>
            </w:pPr>
            <w:r w:rsidRPr="00E54358">
              <w:rPr>
                <w:sz w:val="16"/>
              </w:rPr>
              <w:t>Tel.: 030 / 538</w:t>
            </w:r>
            <w:r>
              <w:rPr>
                <w:sz w:val="16"/>
              </w:rPr>
              <w:t xml:space="preserve"> </w:t>
            </w:r>
            <w:r w:rsidRPr="00E54358">
              <w:rPr>
                <w:sz w:val="16"/>
              </w:rPr>
              <w:t>965-0</w:t>
            </w:r>
          </w:p>
          <w:p w14:paraId="1BEE5031" w14:textId="5866F3C9" w:rsidR="00D355E0" w:rsidRDefault="00282171" w:rsidP="00D355E0">
            <w:pPr>
              <w:rPr>
                <w:sz w:val="16"/>
                <w:szCs w:val="16"/>
              </w:rPr>
            </w:pPr>
            <w:r w:rsidRPr="00D355E0">
              <w:rPr>
                <w:sz w:val="16"/>
              </w:rPr>
              <w:t xml:space="preserve">E-Mail: </w:t>
            </w:r>
            <w:hyperlink r:id="rId11" w:history="1">
              <w:r w:rsidRPr="00D355E0">
                <w:rPr>
                  <w:rStyle w:val="Hyperlink"/>
                  <w:sz w:val="16"/>
                </w:rPr>
                <w:t>info@gii.de</w:t>
              </w:r>
            </w:hyperlink>
          </w:p>
          <w:p w14:paraId="026C1252" w14:textId="4F92F50D" w:rsidR="00D355E0" w:rsidRPr="00D355E0" w:rsidRDefault="00282171" w:rsidP="00FD748A">
            <w:pPr>
              <w:rPr>
                <w:sz w:val="16"/>
                <w:szCs w:val="16"/>
              </w:rPr>
            </w:pPr>
            <w:r w:rsidRPr="005C2E8A">
              <w:rPr>
                <w:sz w:val="16"/>
              </w:rPr>
              <w:t xml:space="preserve">Internet: </w:t>
            </w:r>
            <w:hyperlink r:id="rId12" w:history="1">
              <w:r w:rsidRPr="005C2E8A">
                <w:rPr>
                  <w:rStyle w:val="Hyperlink"/>
                  <w:sz w:val="16"/>
                </w:rPr>
                <w:t>www.gii.de</w:t>
              </w:r>
            </w:hyperlink>
          </w:p>
        </w:tc>
      </w:tr>
    </w:tbl>
    <w:p w14:paraId="6C7EDBC3" w14:textId="59C1C33F" w:rsidR="00D355E0" w:rsidRPr="00D355E0" w:rsidRDefault="00D355E0" w:rsidP="00FD748A"/>
    <w:sectPr w:rsidR="00D355E0" w:rsidRPr="00D355E0" w:rsidSect="00D16B4E">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B19D3" w14:textId="77777777" w:rsidR="001677B0" w:rsidRDefault="001677B0">
      <w:r>
        <w:separator/>
      </w:r>
    </w:p>
  </w:endnote>
  <w:endnote w:type="continuationSeparator" w:id="0">
    <w:p w14:paraId="763FED5D" w14:textId="77777777" w:rsidR="001677B0" w:rsidRDefault="00167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BB483"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3D29D"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1735B" w14:textId="77777777" w:rsidR="001677B0" w:rsidRDefault="001677B0">
      <w:r>
        <w:separator/>
      </w:r>
    </w:p>
  </w:footnote>
  <w:footnote w:type="continuationSeparator" w:id="0">
    <w:p w14:paraId="4915E397" w14:textId="77777777" w:rsidR="001677B0" w:rsidRDefault="001677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9460" w14:textId="2792E63E" w:rsidR="00397953" w:rsidRDefault="005628A0" w:rsidP="00947819">
    <w:pPr>
      <w:pStyle w:val="Kopfzeile"/>
      <w:tabs>
        <w:tab w:val="clear" w:pos="4536"/>
        <w:tab w:val="clear" w:pos="9072"/>
      </w:tabs>
      <w:ind w:left="709" w:hanging="709"/>
      <w:rPr>
        <w:rStyle w:val="Seitenzahl"/>
        <w:sz w:val="18"/>
      </w:rPr>
    </w:pPr>
    <w:r>
      <w:rPr>
        <w:noProof/>
        <w:sz w:val="18"/>
      </w:rPr>
      <w:drawing>
        <wp:anchor distT="0" distB="0" distL="114300" distR="114300" simplePos="0" relativeHeight="251658240" behindDoc="1" locked="0" layoutInCell="0" allowOverlap="1" wp14:anchorId="286BFF7F" wp14:editId="587704AD">
          <wp:simplePos x="0" y="0"/>
          <wp:positionH relativeFrom="column">
            <wp:posOffset>4320540</wp:posOffset>
          </wp:positionH>
          <wp:positionV relativeFrom="paragraph">
            <wp:posOffset>-107950</wp:posOffset>
          </wp:positionV>
          <wp:extent cx="1598295" cy="423545"/>
          <wp:effectExtent l="0" t="0" r="0" b="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r w:rsidR="000D0C93">
      <w:rPr>
        <w:sz w:val="18"/>
      </w:rPr>
      <w:t>Seit</w:t>
    </w:r>
    <w:r w:rsidR="00397953">
      <w:rPr>
        <w:sz w:val="18"/>
      </w:rPr>
      <w:t xml:space="preserve">e </w:t>
    </w:r>
    <w:r w:rsidR="00397953">
      <w:rPr>
        <w:rStyle w:val="Seitenzahl"/>
        <w:sz w:val="18"/>
      </w:rPr>
      <w:fldChar w:fldCharType="begin"/>
    </w:r>
    <w:r w:rsidR="00397953">
      <w:rPr>
        <w:rStyle w:val="Seitenzahl"/>
        <w:sz w:val="18"/>
      </w:rPr>
      <w:instrText xml:space="preserve"> PAGE </w:instrText>
    </w:r>
    <w:r w:rsidR="00397953">
      <w:rPr>
        <w:rStyle w:val="Seitenzahl"/>
        <w:sz w:val="18"/>
      </w:rPr>
      <w:fldChar w:fldCharType="separate"/>
    </w:r>
    <w:r w:rsidR="00F3643C">
      <w:rPr>
        <w:rStyle w:val="Seitenzahl"/>
        <w:noProof/>
        <w:sz w:val="18"/>
      </w:rPr>
      <w:t>2</w:t>
    </w:r>
    <w:r w:rsidR="00397953">
      <w:rPr>
        <w:rStyle w:val="Seitenzahl"/>
        <w:sz w:val="18"/>
      </w:rPr>
      <w:fldChar w:fldCharType="end"/>
    </w:r>
    <w:r w:rsidR="00947819">
      <w:rPr>
        <w:rStyle w:val="Seitenzahl"/>
        <w:sz w:val="18"/>
      </w:rPr>
      <w:t>:</w:t>
    </w:r>
    <w:r w:rsidR="00947819">
      <w:rPr>
        <w:rStyle w:val="Seitenzahl"/>
        <w:sz w:val="18"/>
      </w:rPr>
      <w:tab/>
    </w:r>
    <w:r w:rsidR="00F00895" w:rsidRPr="00621648">
      <w:rPr>
        <w:rStyle w:val="Seitenzahl"/>
        <w:sz w:val="18"/>
      </w:rPr>
      <w:t xml:space="preserve">Reservemotor für vier </w:t>
    </w:r>
    <w:r w:rsidR="00F00895">
      <w:rPr>
        <w:rStyle w:val="Seitenzahl"/>
        <w:sz w:val="18"/>
      </w:rPr>
      <w:t>Zuckerw</w:t>
    </w:r>
    <w:r w:rsidR="00F00895" w:rsidRPr="00621648">
      <w:rPr>
        <w:rStyle w:val="Seitenzahl"/>
        <w:sz w:val="18"/>
      </w:rPr>
      <w:t>erke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734A4" w14:textId="6CE0E846" w:rsidR="00397953" w:rsidRDefault="005628A0">
    <w:pPr>
      <w:pStyle w:val="Kopfzeile"/>
      <w:tabs>
        <w:tab w:val="clear" w:pos="4536"/>
        <w:tab w:val="clear" w:pos="9072"/>
      </w:tabs>
      <w:rPr>
        <w:sz w:val="2"/>
      </w:rPr>
    </w:pPr>
    <w:r>
      <w:rPr>
        <w:noProof/>
      </w:rPr>
      <w:drawing>
        <wp:anchor distT="0" distB="0" distL="114300" distR="114300" simplePos="0" relativeHeight="251657216" behindDoc="1" locked="0" layoutInCell="0" allowOverlap="1" wp14:anchorId="523581C1" wp14:editId="6C0DEA42">
          <wp:simplePos x="0" y="0"/>
          <wp:positionH relativeFrom="column">
            <wp:posOffset>4320540</wp:posOffset>
          </wp:positionH>
          <wp:positionV relativeFrom="paragraph">
            <wp:posOffset>-107950</wp:posOffset>
          </wp:positionV>
          <wp:extent cx="1598295" cy="423545"/>
          <wp:effectExtent l="0" t="0" r="0" b="0"/>
          <wp:wrapNone/>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295" cy="42354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662512048">
    <w:abstractNumId w:val="0"/>
  </w:num>
  <w:num w:numId="2" w16cid:durableId="535583047">
    <w:abstractNumId w:val="3"/>
  </w:num>
  <w:num w:numId="3" w16cid:durableId="549457686">
    <w:abstractNumId w:val="2"/>
  </w:num>
  <w:num w:numId="4" w16cid:durableId="14349409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6BE"/>
    <w:rsid w:val="00024E92"/>
    <w:rsid w:val="0003119F"/>
    <w:rsid w:val="00086A6A"/>
    <w:rsid w:val="00090B19"/>
    <w:rsid w:val="000D0C93"/>
    <w:rsid w:val="000D3D1B"/>
    <w:rsid w:val="000E7AE5"/>
    <w:rsid w:val="0010277B"/>
    <w:rsid w:val="00145013"/>
    <w:rsid w:val="00162BC6"/>
    <w:rsid w:val="001677B0"/>
    <w:rsid w:val="002129B6"/>
    <w:rsid w:val="00267A0E"/>
    <w:rsid w:val="00282171"/>
    <w:rsid w:val="002C607D"/>
    <w:rsid w:val="002C7173"/>
    <w:rsid w:val="002E0264"/>
    <w:rsid w:val="00341AFC"/>
    <w:rsid w:val="00397953"/>
    <w:rsid w:val="003B2C6D"/>
    <w:rsid w:val="003F5DB1"/>
    <w:rsid w:val="0040522D"/>
    <w:rsid w:val="0042754D"/>
    <w:rsid w:val="004D4722"/>
    <w:rsid w:val="004F59DB"/>
    <w:rsid w:val="0050030F"/>
    <w:rsid w:val="005025F9"/>
    <w:rsid w:val="005628A0"/>
    <w:rsid w:val="0060680E"/>
    <w:rsid w:val="0064124C"/>
    <w:rsid w:val="006B381C"/>
    <w:rsid w:val="00700CFC"/>
    <w:rsid w:val="0070201B"/>
    <w:rsid w:val="00712381"/>
    <w:rsid w:val="0079055A"/>
    <w:rsid w:val="007F10B1"/>
    <w:rsid w:val="007F7228"/>
    <w:rsid w:val="0089496A"/>
    <w:rsid w:val="008B2FCC"/>
    <w:rsid w:val="00947819"/>
    <w:rsid w:val="00965936"/>
    <w:rsid w:val="0099798F"/>
    <w:rsid w:val="009F6B50"/>
    <w:rsid w:val="00A12E04"/>
    <w:rsid w:val="00AD1196"/>
    <w:rsid w:val="00AE4E98"/>
    <w:rsid w:val="00B56C20"/>
    <w:rsid w:val="00B62090"/>
    <w:rsid w:val="00B961DC"/>
    <w:rsid w:val="00BE27C5"/>
    <w:rsid w:val="00BF3F31"/>
    <w:rsid w:val="00C36973"/>
    <w:rsid w:val="00C85113"/>
    <w:rsid w:val="00CE38DE"/>
    <w:rsid w:val="00D16B4E"/>
    <w:rsid w:val="00D206BE"/>
    <w:rsid w:val="00D338AA"/>
    <w:rsid w:val="00D355E0"/>
    <w:rsid w:val="00D91A41"/>
    <w:rsid w:val="00DA215D"/>
    <w:rsid w:val="00DC270B"/>
    <w:rsid w:val="00E03DB1"/>
    <w:rsid w:val="00ED4CC3"/>
    <w:rsid w:val="00F00895"/>
    <w:rsid w:val="00F3643C"/>
    <w:rsid w:val="00F51B0D"/>
    <w:rsid w:val="00F648FA"/>
    <w:rsid w:val="00FA1966"/>
    <w:rsid w:val="00FA5850"/>
    <w:rsid w:val="00FB4890"/>
    <w:rsid w:val="00FC7D04"/>
    <w:rsid w:val="00FD2DD1"/>
    <w:rsid w:val="00FD748A"/>
    <w:rsid w:val="00FF0B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B8BDDC"/>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de/kaefiglaeufer/"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440</Words>
  <Characters>2779</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3213</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Annika Schlee</cp:lastModifiedBy>
  <cp:revision>2</cp:revision>
  <cp:lastPrinted>2014-05-09T08:50:00Z</cp:lastPrinted>
  <dcterms:created xsi:type="dcterms:W3CDTF">2022-06-07T14:17:00Z</dcterms:created>
  <dcterms:modified xsi:type="dcterms:W3CDTF">2022-06-10T16:10:00Z</dcterms:modified>
</cp:coreProperties>
</file>