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0AE4B7" w14:textId="77777777" w:rsidR="00E51A0F" w:rsidRDefault="00E51A0F">
      <w:pPr>
        <w:rPr>
          <w:b/>
          <w:sz w:val="24"/>
          <w:szCs w:val="40"/>
        </w:rPr>
      </w:pPr>
      <w:r>
        <w:rPr>
          <w:sz w:val="40"/>
          <w:szCs w:val="40"/>
        </w:rPr>
        <w:t>Presseinformation</w:t>
      </w:r>
    </w:p>
    <w:p w14:paraId="7DF5196B" w14:textId="77777777" w:rsidR="00E51A0F" w:rsidRDefault="00E51A0F">
      <w:pPr>
        <w:spacing w:line="360" w:lineRule="auto"/>
        <w:ind w:right="-2"/>
        <w:rPr>
          <w:b/>
          <w:sz w:val="24"/>
          <w:szCs w:val="40"/>
        </w:rPr>
      </w:pPr>
    </w:p>
    <w:p w14:paraId="2E88154D" w14:textId="3BFA96EB" w:rsidR="0083289C" w:rsidRPr="00540609" w:rsidRDefault="00FA2FFD">
      <w:pPr>
        <w:spacing w:line="360" w:lineRule="auto"/>
        <w:ind w:right="-2"/>
        <w:rPr>
          <w:b/>
          <w:sz w:val="24"/>
          <w:szCs w:val="24"/>
        </w:rPr>
      </w:pPr>
      <w:bookmarkStart w:id="0" w:name="_Hlk101782527"/>
      <w:r w:rsidRPr="00540609">
        <w:rPr>
          <w:b/>
          <w:sz w:val="24"/>
          <w:szCs w:val="24"/>
        </w:rPr>
        <w:t>Qualitäts</w:t>
      </w:r>
      <w:r w:rsidR="0083289C" w:rsidRPr="00540609">
        <w:rPr>
          <w:b/>
          <w:sz w:val="24"/>
          <w:szCs w:val="24"/>
        </w:rPr>
        <w:t>geprüfte Wälzlage</w:t>
      </w:r>
      <w:r w:rsidRPr="00540609">
        <w:rPr>
          <w:b/>
          <w:sz w:val="24"/>
          <w:szCs w:val="24"/>
        </w:rPr>
        <w:t>r</w:t>
      </w:r>
      <w:r w:rsidR="0083289C" w:rsidRPr="00540609">
        <w:rPr>
          <w:b/>
          <w:sz w:val="24"/>
          <w:szCs w:val="24"/>
        </w:rPr>
        <w:t>technik</w:t>
      </w:r>
      <w:r w:rsidRPr="00540609">
        <w:rPr>
          <w:b/>
          <w:sz w:val="24"/>
          <w:szCs w:val="24"/>
        </w:rPr>
        <w:t xml:space="preserve"> von HECHT</w:t>
      </w:r>
    </w:p>
    <w:bookmarkEnd w:id="0"/>
    <w:p w14:paraId="3FB3E2AE" w14:textId="77777777" w:rsidR="002A6DD5" w:rsidRPr="00E51A0F" w:rsidRDefault="002A6DD5">
      <w:pPr>
        <w:spacing w:line="360" w:lineRule="auto"/>
        <w:ind w:right="-2"/>
        <w:rPr>
          <w:b/>
        </w:rPr>
      </w:pPr>
    </w:p>
    <w:p w14:paraId="1176DF9B" w14:textId="446529EA" w:rsidR="00A025B2" w:rsidRDefault="00E51A0F" w:rsidP="00A025B2">
      <w:pPr>
        <w:spacing w:line="360" w:lineRule="auto"/>
        <w:jc w:val="both"/>
      </w:pPr>
      <w:r>
        <w:t xml:space="preserve">Winnenden – </w:t>
      </w:r>
      <w:r w:rsidR="00EF6838">
        <w:t xml:space="preserve">In </w:t>
      </w:r>
      <w:r w:rsidR="000A2AC2">
        <w:t xml:space="preserve">seinen </w:t>
      </w:r>
      <w:r w:rsidR="00EF6838">
        <w:t xml:space="preserve">betriebseigenen Prüfeinrichtungen kontrolliert </w:t>
      </w:r>
      <w:r w:rsidR="00A93EEF">
        <w:t xml:space="preserve">HECHT KUGELLAGER die </w:t>
      </w:r>
      <w:r w:rsidR="000A5F5D">
        <w:t>Fertigungsgüte</w:t>
      </w:r>
      <w:r w:rsidR="00A93EEF">
        <w:t xml:space="preserve"> </w:t>
      </w:r>
      <w:r w:rsidR="005B082D">
        <w:t>von</w:t>
      </w:r>
      <w:r w:rsidR="00A93EEF">
        <w:t xml:space="preserve"> Wälzlager</w:t>
      </w:r>
      <w:r w:rsidR="005B082D">
        <w:t>n</w:t>
      </w:r>
      <w:r w:rsidR="00A93EEF">
        <w:t xml:space="preserve"> und führt </w:t>
      </w:r>
      <w:r w:rsidR="00805E1D">
        <w:t>Vergleichs- und Belastungstests</w:t>
      </w:r>
      <w:r w:rsidR="00A93EEF">
        <w:t xml:space="preserve"> durch</w:t>
      </w:r>
      <w:r w:rsidR="00805E1D">
        <w:t xml:space="preserve">. </w:t>
      </w:r>
      <w:r w:rsidR="0041579F">
        <w:t>D</w:t>
      </w:r>
      <w:r w:rsidR="000A5F5D">
        <w:t xml:space="preserve">ie </w:t>
      </w:r>
      <w:r w:rsidR="00805E1D">
        <w:t xml:space="preserve">Wälzlager der HECHT-Eigenmarken HKC und HKW, die </w:t>
      </w:r>
      <w:r w:rsidR="00805E1D" w:rsidRPr="00422C80">
        <w:t>ausschließlich in auditierten und nach DIN</w:t>
      </w:r>
      <w:r w:rsidR="00805E1D">
        <w:t> </w:t>
      </w:r>
      <w:r w:rsidR="00805E1D" w:rsidRPr="00422C80">
        <w:t>ISO</w:t>
      </w:r>
      <w:r w:rsidR="00805E1D">
        <w:t> </w:t>
      </w:r>
      <w:r w:rsidR="00805E1D" w:rsidRPr="00422C80">
        <w:t xml:space="preserve">16949 zertifizierten Werken </w:t>
      </w:r>
      <w:r w:rsidR="00805E1D">
        <w:t xml:space="preserve">gefertigt werden, </w:t>
      </w:r>
      <w:r w:rsidR="0041579F">
        <w:t xml:space="preserve">durchlaufen </w:t>
      </w:r>
      <w:r w:rsidR="00805E1D">
        <w:t>umfangreiche Qualitätskontrollen</w:t>
      </w:r>
      <w:r w:rsidR="00535F43">
        <w:t xml:space="preserve"> nach </w:t>
      </w:r>
      <w:r w:rsidR="00535F43" w:rsidRPr="00422C80">
        <w:t>DIN</w:t>
      </w:r>
      <w:r w:rsidR="00A93EEF">
        <w:t> </w:t>
      </w:r>
      <w:r w:rsidR="00535F43" w:rsidRPr="00422C80">
        <w:t>ISO</w:t>
      </w:r>
      <w:r w:rsidR="00A93EEF">
        <w:t> </w:t>
      </w:r>
      <w:r w:rsidR="00535F43" w:rsidRPr="00422C80">
        <w:t>9001:20</w:t>
      </w:r>
      <w:r w:rsidR="00A35E94">
        <w:t>15</w:t>
      </w:r>
      <w:r w:rsidR="00805E1D">
        <w:t>. Prüfmuster jeder Charge</w:t>
      </w:r>
      <w:r w:rsidR="00535F43">
        <w:t xml:space="preserve"> werden </w:t>
      </w:r>
      <w:r w:rsidR="00805E1D" w:rsidRPr="00422C80">
        <w:t xml:space="preserve">auf Materialgüte, Härtegrade, Toleranzen, </w:t>
      </w:r>
      <w:r w:rsidR="00535F43">
        <w:t>Maßhaltigkeit, Schmierung</w:t>
      </w:r>
      <w:r w:rsidR="00805E1D" w:rsidRPr="00422C80">
        <w:t xml:space="preserve"> und Geräuschverhalten </w:t>
      </w:r>
      <w:r w:rsidR="0041579F">
        <w:t>getestet</w:t>
      </w:r>
      <w:r w:rsidR="00535F43">
        <w:t xml:space="preserve">. Darüber hinaus führt HECHT an seinen Prüfständen auch Integral- und Körperschallprüfungen nach FAG-Vorgaben durch. </w:t>
      </w:r>
      <w:r w:rsidR="000A5F5D">
        <w:t xml:space="preserve">Bei der </w:t>
      </w:r>
      <w:r w:rsidR="00535F43">
        <w:t xml:space="preserve">Körperschallprüfung wird </w:t>
      </w:r>
      <w:r w:rsidR="000A5F5D">
        <w:t xml:space="preserve">der Prüfling </w:t>
      </w:r>
      <w:r w:rsidR="00535F43">
        <w:t>beidseitig bei 1</w:t>
      </w:r>
      <w:r w:rsidR="005B082D">
        <w:t>.</w:t>
      </w:r>
      <w:r w:rsidR="00535F43">
        <w:t xml:space="preserve">800 U/min jeweils für drei Sekunden akustisch vermessen. Erhöhte Schallemissionen lassen sich mittels Frequenzanalyse auswerten, um Auffälligkeiten und Mängel wie schlecht gehonte Laufbahnen, Welligkeiten oder auch wiederkehrende Stoßimpulse zu detektieren. </w:t>
      </w:r>
      <w:r w:rsidR="000A5F5D">
        <w:t>Im Kundenauftrag</w:t>
      </w:r>
      <w:r w:rsidR="001F1B1C">
        <w:t xml:space="preserve"> unternimmt HECHT zudem Vergleichstests, um </w:t>
      </w:r>
      <w:r w:rsidR="00EC0631">
        <w:t xml:space="preserve">für einen gewünschten Lagertyp </w:t>
      </w:r>
      <w:r w:rsidR="00EC0631" w:rsidRPr="00535F43">
        <w:t>kostenoptimierte Alternative</w:t>
      </w:r>
      <w:r w:rsidR="00EC0631">
        <w:t>n</w:t>
      </w:r>
      <w:r w:rsidR="00EC0631" w:rsidRPr="00535F43">
        <w:t xml:space="preserve"> mit gleichen Qualitäts- und Leistungsmerkmalen</w:t>
      </w:r>
      <w:r w:rsidR="00EC0631">
        <w:t xml:space="preserve"> zu bestimmen. </w:t>
      </w:r>
      <w:r w:rsidR="00862C83">
        <w:t>Dabei werden g</w:t>
      </w:r>
      <w:r w:rsidR="00EC0631">
        <w:t xml:space="preserve">eeignete </w:t>
      </w:r>
      <w:r w:rsidR="00535F43" w:rsidRPr="00535F43">
        <w:t>Lager</w:t>
      </w:r>
      <w:r w:rsidR="00EC0631">
        <w:t xml:space="preserve"> </w:t>
      </w:r>
      <w:r w:rsidR="00535F43" w:rsidRPr="00535F43">
        <w:t xml:space="preserve">aus </w:t>
      </w:r>
      <w:r w:rsidR="0041579F">
        <w:t xml:space="preserve">dem </w:t>
      </w:r>
      <w:r w:rsidR="00535F43" w:rsidRPr="00535F43">
        <w:t>Sortiment</w:t>
      </w:r>
      <w:r w:rsidR="00EC0631">
        <w:t xml:space="preserve"> von HECHT</w:t>
      </w:r>
      <w:r w:rsidR="00535F43" w:rsidRPr="00535F43">
        <w:t xml:space="preserve"> </w:t>
      </w:r>
      <w:r w:rsidR="00EC0631">
        <w:t xml:space="preserve">denselben </w:t>
      </w:r>
      <w:r w:rsidR="00EC0631" w:rsidRPr="00535F43">
        <w:t xml:space="preserve">Belastungsfällen </w:t>
      </w:r>
      <w:r w:rsidR="00862C83">
        <w:t xml:space="preserve">wie </w:t>
      </w:r>
      <w:r w:rsidR="0041579F">
        <w:t>maßgleiche</w:t>
      </w:r>
      <w:r w:rsidR="00535F43" w:rsidRPr="00535F43">
        <w:t xml:space="preserve"> Vergleichsmuster anderer etablierter</w:t>
      </w:r>
      <w:r w:rsidR="00EC0631">
        <w:t xml:space="preserve"> Marken </w:t>
      </w:r>
      <w:r w:rsidR="00535F43" w:rsidRPr="00535F43">
        <w:t>unterzogen</w:t>
      </w:r>
      <w:r w:rsidR="00862C83">
        <w:t xml:space="preserve">. So </w:t>
      </w:r>
      <w:r w:rsidR="00A93EEF">
        <w:t xml:space="preserve">können den Kunden Lösungen angeboten werden, welche die </w:t>
      </w:r>
      <w:r w:rsidR="00A93EEF" w:rsidRPr="00535F43">
        <w:t>gewünschten Qualitätsanforderungen</w:t>
      </w:r>
      <w:r w:rsidR="00A93EEF">
        <w:t xml:space="preserve"> zu wirtschaftlicheren Konditionen als das </w:t>
      </w:r>
      <w:r w:rsidR="00A93EEF" w:rsidRPr="00535F43">
        <w:t>Referenzprodukt</w:t>
      </w:r>
      <w:r w:rsidR="00A93EEF">
        <w:t xml:space="preserve"> erfüllen</w:t>
      </w:r>
      <w:r w:rsidR="00535F43" w:rsidRPr="00535F43">
        <w:t>.</w:t>
      </w:r>
      <w:r w:rsidR="00A025B2">
        <w:t xml:space="preserve"> Für Lebensdauerprüfungen arbeitet HECHT mit einem renommierten, zertifizierten Partner zusammen. </w:t>
      </w:r>
      <w:r w:rsidR="0041579F">
        <w:t>I</w:t>
      </w:r>
      <w:r w:rsidR="005B082D">
        <w:t>n diesem</w:t>
      </w:r>
      <w:r w:rsidR="0041579F">
        <w:t xml:space="preserve"> Prü</w:t>
      </w:r>
      <w:r w:rsidR="005B082D">
        <w:t>f</w:t>
      </w:r>
      <w:r w:rsidR="00A93EEF">
        <w:t>prozess</w:t>
      </w:r>
      <w:r w:rsidR="0041579F">
        <w:t xml:space="preserve"> wird </w:t>
      </w:r>
      <w:r w:rsidR="00A025B2">
        <w:t>der Prüfling einer auf die faktische Betriebszeit umgerechneten Dauerbelastung ausgesetzt und anschließen</w:t>
      </w:r>
      <w:r w:rsidR="005B082D">
        <w:t>d</w:t>
      </w:r>
      <w:r w:rsidR="00A025B2">
        <w:t xml:space="preserve"> komplett demontiert, um alle Komponenten auf ihren Verschleiß zu untersuchen. Bei Extrembelastungen oder für Lager, die eine ausgesprochen hohe Langlebigkeit aufweisen müssen, veranlass</w:t>
      </w:r>
      <w:r w:rsidR="0041579F">
        <w:t xml:space="preserve">t </w:t>
      </w:r>
      <w:r w:rsidR="00A93EEF">
        <w:t>HECHT</w:t>
      </w:r>
      <w:r w:rsidR="00A025B2">
        <w:t xml:space="preserve"> auch Härtetests unter maximalem Lastfall.</w:t>
      </w:r>
    </w:p>
    <w:p w14:paraId="1B5F2C9E" w14:textId="617BCFC3" w:rsidR="0041579F" w:rsidRDefault="0041579F" w:rsidP="00A025B2">
      <w:pPr>
        <w:spacing w:line="360" w:lineRule="auto"/>
        <w:jc w:val="both"/>
      </w:pPr>
    </w:p>
    <w:tbl>
      <w:tblPr>
        <w:tblStyle w:val="TabellemithellemGitternetz"/>
        <w:tblW w:w="0" w:type="auto"/>
        <w:tblLayout w:type="fixed"/>
        <w:tblLook w:val="04A0" w:firstRow="1" w:lastRow="0" w:firstColumn="1" w:lastColumn="0" w:noHBand="0" w:noVBand="1"/>
      </w:tblPr>
      <w:tblGrid>
        <w:gridCol w:w="7226"/>
      </w:tblGrid>
      <w:tr w:rsidR="00A93EEF" w14:paraId="63F452C7" w14:textId="77777777" w:rsidTr="00A93EEF">
        <w:tc>
          <w:tcPr>
            <w:tcW w:w="7226" w:type="dxa"/>
            <w:hideMark/>
          </w:tcPr>
          <w:p w14:paraId="3BB9DA31" w14:textId="1A79A4CA" w:rsidR="00A93EEF" w:rsidRDefault="00A93EEF">
            <w:pPr>
              <w:spacing w:line="360" w:lineRule="auto"/>
              <w:jc w:val="center"/>
            </w:pPr>
            <w:r>
              <w:rPr>
                <w:noProof/>
              </w:rPr>
              <w:lastRenderedPageBreak/>
              <w:drawing>
                <wp:inline distT="0" distB="0" distL="0" distR="0" wp14:anchorId="2CF7DBD9" wp14:editId="152DD60E">
                  <wp:extent cx="3064510" cy="23025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4510" cy="2302510"/>
                          </a:xfrm>
                          <a:prstGeom prst="rect">
                            <a:avLst/>
                          </a:prstGeom>
                          <a:noFill/>
                          <a:ln>
                            <a:noFill/>
                          </a:ln>
                        </pic:spPr>
                      </pic:pic>
                    </a:graphicData>
                  </a:graphic>
                </wp:inline>
              </w:drawing>
            </w:r>
          </w:p>
        </w:tc>
      </w:tr>
      <w:tr w:rsidR="00A93EEF" w:rsidRPr="00A93EEF" w14:paraId="5DBFCB3D" w14:textId="77777777" w:rsidTr="00A93EEF">
        <w:tc>
          <w:tcPr>
            <w:tcW w:w="7226" w:type="dxa"/>
            <w:hideMark/>
          </w:tcPr>
          <w:p w14:paraId="2F18995A" w14:textId="026CB945" w:rsidR="00A93EEF" w:rsidRDefault="00A93EEF">
            <w:pPr>
              <w:jc w:val="center"/>
            </w:pPr>
            <w:r>
              <w:rPr>
                <w:b/>
                <w:sz w:val="18"/>
              </w:rPr>
              <w:t>Bild:</w:t>
            </w:r>
            <w:r>
              <w:rPr>
                <w:sz w:val="18"/>
                <w:szCs w:val="18"/>
              </w:rPr>
              <w:t xml:space="preserve"> </w:t>
            </w:r>
            <w:r w:rsidR="00F478D4">
              <w:rPr>
                <w:sz w:val="18"/>
                <w:szCs w:val="18"/>
              </w:rPr>
              <w:t xml:space="preserve">Zur umfassenden Prüfkompetenz von HECHT KUGELLAGER gehören </w:t>
            </w:r>
            <w:r>
              <w:rPr>
                <w:sz w:val="18"/>
                <w:szCs w:val="18"/>
              </w:rPr>
              <w:t>Körperschallprüfungen auf dem werkseigenen FAG</w:t>
            </w:r>
            <w:r w:rsidR="00F478D4">
              <w:rPr>
                <w:sz w:val="18"/>
                <w:szCs w:val="18"/>
              </w:rPr>
              <w:t>-</w:t>
            </w:r>
            <w:r>
              <w:rPr>
                <w:sz w:val="18"/>
                <w:szCs w:val="18"/>
              </w:rPr>
              <w:t>Prüfstand</w:t>
            </w:r>
          </w:p>
        </w:tc>
      </w:tr>
    </w:tbl>
    <w:p w14:paraId="6038B6BB" w14:textId="77777777" w:rsidR="001A2171" w:rsidRDefault="001A2171">
      <w:pPr>
        <w:spacing w:line="360" w:lineRule="auto"/>
        <w:jc w:val="both"/>
      </w:pPr>
    </w:p>
    <w:p w14:paraId="7AC713A6" w14:textId="77777777" w:rsidR="00E51A0F" w:rsidRDefault="00E51A0F">
      <w:pPr>
        <w:spacing w:line="360" w:lineRule="auto"/>
        <w:jc w:val="both"/>
      </w:pPr>
    </w:p>
    <w:tbl>
      <w:tblPr>
        <w:tblStyle w:val="TabellemithellemGitternetz"/>
        <w:tblW w:w="0" w:type="auto"/>
        <w:tblLayout w:type="fixed"/>
        <w:tblLook w:val="0000" w:firstRow="0" w:lastRow="0" w:firstColumn="0" w:lastColumn="0" w:noHBand="0" w:noVBand="0"/>
      </w:tblPr>
      <w:tblGrid>
        <w:gridCol w:w="1225"/>
        <w:gridCol w:w="3986"/>
        <w:gridCol w:w="1047"/>
        <w:gridCol w:w="1385"/>
      </w:tblGrid>
      <w:tr w:rsidR="00E51A0F" w14:paraId="07C33E66" w14:textId="77777777" w:rsidTr="007668EB">
        <w:trPr>
          <w:trHeight w:val="207"/>
        </w:trPr>
        <w:tc>
          <w:tcPr>
            <w:tcW w:w="1225" w:type="dxa"/>
          </w:tcPr>
          <w:p w14:paraId="4249C0D7" w14:textId="77777777" w:rsidR="00E51A0F" w:rsidRDefault="00E51A0F">
            <w:pPr>
              <w:jc w:val="both"/>
              <w:rPr>
                <w:sz w:val="18"/>
              </w:rPr>
            </w:pPr>
            <w:r>
              <w:rPr>
                <w:sz w:val="18"/>
              </w:rPr>
              <w:t>Bilder:</w:t>
            </w:r>
          </w:p>
        </w:tc>
        <w:tc>
          <w:tcPr>
            <w:tcW w:w="3986" w:type="dxa"/>
          </w:tcPr>
          <w:p w14:paraId="2277C38F" w14:textId="7F7D0287" w:rsidR="00E51A0F" w:rsidRDefault="00BE56D0">
            <w:pPr>
              <w:rPr>
                <w:sz w:val="18"/>
              </w:rPr>
            </w:pPr>
            <w:r w:rsidRPr="00BE56D0">
              <w:rPr>
                <w:sz w:val="18"/>
              </w:rPr>
              <w:t>201705_fag-maschine_cmyk2_2000.jpg</w:t>
            </w:r>
          </w:p>
        </w:tc>
        <w:tc>
          <w:tcPr>
            <w:tcW w:w="1047" w:type="dxa"/>
          </w:tcPr>
          <w:p w14:paraId="67961B6A" w14:textId="77777777" w:rsidR="00E51A0F" w:rsidRDefault="00E51A0F">
            <w:pPr>
              <w:jc w:val="both"/>
              <w:rPr>
                <w:sz w:val="18"/>
              </w:rPr>
            </w:pPr>
            <w:r>
              <w:rPr>
                <w:sz w:val="18"/>
              </w:rPr>
              <w:t>Zeichen:</w:t>
            </w:r>
          </w:p>
        </w:tc>
        <w:tc>
          <w:tcPr>
            <w:tcW w:w="1385" w:type="dxa"/>
          </w:tcPr>
          <w:p w14:paraId="04A6A2E1" w14:textId="196DB63B" w:rsidR="00E51A0F" w:rsidRDefault="00BE56D0">
            <w:pPr>
              <w:jc w:val="right"/>
            </w:pPr>
            <w:r>
              <w:rPr>
                <w:sz w:val="18"/>
              </w:rPr>
              <w:t>1.</w:t>
            </w:r>
            <w:r w:rsidR="00FF771A">
              <w:rPr>
                <w:sz w:val="18"/>
              </w:rPr>
              <w:t>903</w:t>
            </w:r>
          </w:p>
        </w:tc>
      </w:tr>
      <w:tr w:rsidR="00E51A0F" w14:paraId="39FFA470" w14:textId="77777777" w:rsidTr="007668EB">
        <w:trPr>
          <w:trHeight w:val="325"/>
        </w:trPr>
        <w:tc>
          <w:tcPr>
            <w:tcW w:w="1225" w:type="dxa"/>
          </w:tcPr>
          <w:p w14:paraId="683D8C6B" w14:textId="77777777" w:rsidR="00E51A0F" w:rsidRDefault="00E51A0F">
            <w:pPr>
              <w:spacing w:before="120"/>
              <w:jc w:val="both"/>
              <w:rPr>
                <w:sz w:val="18"/>
              </w:rPr>
            </w:pPr>
            <w:r>
              <w:rPr>
                <w:sz w:val="18"/>
              </w:rPr>
              <w:t>Dateiname:</w:t>
            </w:r>
          </w:p>
        </w:tc>
        <w:tc>
          <w:tcPr>
            <w:tcW w:w="3986" w:type="dxa"/>
          </w:tcPr>
          <w:p w14:paraId="1C40DC02" w14:textId="032AAE81" w:rsidR="00E51A0F" w:rsidRDefault="00FF771A">
            <w:pPr>
              <w:spacing w:before="120"/>
              <w:rPr>
                <w:sz w:val="18"/>
              </w:rPr>
            </w:pPr>
            <w:r>
              <w:rPr>
                <w:sz w:val="18"/>
              </w:rPr>
              <w:t>202205004_pm_</w:t>
            </w:r>
            <w:r w:rsidR="00BE56D0">
              <w:rPr>
                <w:sz w:val="18"/>
              </w:rPr>
              <w:t>pruefkompetenz.docx</w:t>
            </w:r>
          </w:p>
        </w:tc>
        <w:tc>
          <w:tcPr>
            <w:tcW w:w="1047" w:type="dxa"/>
          </w:tcPr>
          <w:p w14:paraId="7F450B38" w14:textId="77777777" w:rsidR="00E51A0F" w:rsidRDefault="00E51A0F">
            <w:pPr>
              <w:spacing w:before="120"/>
              <w:jc w:val="both"/>
              <w:rPr>
                <w:sz w:val="18"/>
              </w:rPr>
            </w:pPr>
            <w:r>
              <w:rPr>
                <w:sz w:val="18"/>
              </w:rPr>
              <w:t>Datum:</w:t>
            </w:r>
          </w:p>
        </w:tc>
        <w:tc>
          <w:tcPr>
            <w:tcW w:w="1385" w:type="dxa"/>
          </w:tcPr>
          <w:p w14:paraId="16CC6306" w14:textId="7E63CC94" w:rsidR="00E51A0F" w:rsidRDefault="00A22940">
            <w:pPr>
              <w:spacing w:before="120"/>
              <w:jc w:val="right"/>
            </w:pPr>
            <w:r>
              <w:rPr>
                <w:sz w:val="18"/>
              </w:rPr>
              <w:t>21.06.2022</w:t>
            </w:r>
          </w:p>
        </w:tc>
      </w:tr>
    </w:tbl>
    <w:p w14:paraId="1F542C90" w14:textId="77777777" w:rsidR="00E51A0F" w:rsidRDefault="00E51A0F">
      <w:pPr>
        <w:rPr>
          <w:b/>
          <w:sz w:val="16"/>
        </w:rPr>
      </w:pPr>
    </w:p>
    <w:p w14:paraId="7B3E5BE9" w14:textId="77777777" w:rsidR="00E51A0F" w:rsidRDefault="00E51A0F">
      <w:pPr>
        <w:rPr>
          <w:b/>
          <w:sz w:val="16"/>
          <w:szCs w:val="16"/>
        </w:rPr>
      </w:pPr>
      <w:r>
        <w:rPr>
          <w:b/>
          <w:sz w:val="16"/>
          <w:szCs w:val="16"/>
        </w:rPr>
        <w:t>Unternehmenshintergrund</w:t>
      </w:r>
    </w:p>
    <w:p w14:paraId="2259046A" w14:textId="77777777" w:rsidR="00E51A0F" w:rsidRDefault="00E51A0F">
      <w:pPr>
        <w:rPr>
          <w:b/>
          <w:sz w:val="16"/>
          <w:szCs w:val="16"/>
        </w:rPr>
      </w:pPr>
    </w:p>
    <w:p w14:paraId="4C0B1945" w14:textId="70703662" w:rsidR="00E51A0F" w:rsidRPr="000C73B0" w:rsidRDefault="00E51A0F" w:rsidP="00E51A0F">
      <w:pPr>
        <w:jc w:val="both"/>
        <w:rPr>
          <w:sz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60D53FD6" w14:textId="77777777" w:rsidR="00E51A0F" w:rsidRPr="00E82E31" w:rsidRDefault="00E51A0F" w:rsidP="00E51A0F">
      <w:pPr>
        <w:pBdr>
          <w:between w:val="single" w:sz="4" w:space="1" w:color="auto"/>
        </w:pBdr>
        <w:jc w:val="both"/>
        <w:rPr>
          <w:sz w:val="16"/>
        </w:rPr>
      </w:pPr>
    </w:p>
    <w:p w14:paraId="6FFED16D" w14:textId="77777777" w:rsidR="00E51A0F" w:rsidRPr="00E82E31" w:rsidRDefault="00E51A0F" w:rsidP="00E51A0F">
      <w:pPr>
        <w:pStyle w:val="Textkrper"/>
        <w:pBdr>
          <w:between w:val="single" w:sz="4" w:space="1" w:color="auto"/>
        </w:pBdr>
        <w:jc w:val="both"/>
        <w:rPr>
          <w:sz w:val="16"/>
        </w:rPr>
      </w:pPr>
    </w:p>
    <w:tbl>
      <w:tblPr>
        <w:tblStyle w:val="TabellemithellemGitternetz"/>
        <w:tblW w:w="0" w:type="auto"/>
        <w:tblLayout w:type="fixed"/>
        <w:tblLook w:val="0000" w:firstRow="0" w:lastRow="0" w:firstColumn="0" w:lastColumn="0" w:noHBand="0" w:noVBand="0"/>
      </w:tblPr>
      <w:tblGrid>
        <w:gridCol w:w="4606"/>
        <w:gridCol w:w="567"/>
        <w:gridCol w:w="2410"/>
      </w:tblGrid>
      <w:tr w:rsidR="00E51A0F" w14:paraId="6ACA07E1" w14:textId="77777777" w:rsidTr="007668EB">
        <w:tc>
          <w:tcPr>
            <w:tcW w:w="4606" w:type="dxa"/>
          </w:tcPr>
          <w:p w14:paraId="1DB536E4" w14:textId="77777777" w:rsidR="00E51A0F" w:rsidRDefault="00E51A0F">
            <w:pPr>
              <w:rPr>
                <w:b/>
              </w:rPr>
            </w:pPr>
            <w:r>
              <w:rPr>
                <w:b/>
              </w:rPr>
              <w:t>Kontakt:</w:t>
            </w:r>
            <w:r>
              <w:rPr>
                <w:b/>
              </w:rPr>
              <w:br/>
            </w:r>
          </w:p>
          <w:p w14:paraId="4C0778B5" w14:textId="77777777" w:rsidR="00E51A0F" w:rsidRDefault="00E51A0F">
            <w:pPr>
              <w:jc w:val="both"/>
              <w:rPr>
                <w:b/>
              </w:rPr>
            </w:pPr>
            <w:r>
              <w:rPr>
                <w:b/>
              </w:rPr>
              <w:t xml:space="preserve">HECHT KUGELLAGER </w:t>
            </w:r>
          </w:p>
          <w:p w14:paraId="55AE9437" w14:textId="77777777" w:rsidR="00E51A0F" w:rsidRDefault="00E51A0F">
            <w:pPr>
              <w:jc w:val="both"/>
              <w:rPr>
                <w:b/>
              </w:rPr>
            </w:pPr>
            <w:r>
              <w:rPr>
                <w:b/>
              </w:rPr>
              <w:t>GmbH &amp; Co. KG</w:t>
            </w:r>
          </w:p>
          <w:p w14:paraId="2578E15E" w14:textId="77777777" w:rsidR="00E51A0F" w:rsidRDefault="00E51A0F">
            <w:pPr>
              <w:jc w:val="both"/>
              <w:rPr>
                <w:b/>
              </w:rPr>
            </w:pPr>
          </w:p>
          <w:p w14:paraId="296A8F64" w14:textId="140F7641" w:rsidR="00E51A0F" w:rsidRDefault="00E51A0F">
            <w:pPr>
              <w:jc w:val="both"/>
            </w:pPr>
            <w:r>
              <w:t>Christina Hecht</w:t>
            </w:r>
          </w:p>
          <w:p w14:paraId="780BCAAA" w14:textId="77777777" w:rsidR="00E51A0F" w:rsidRDefault="00E51A0F">
            <w:pPr>
              <w:jc w:val="both"/>
            </w:pPr>
          </w:p>
          <w:p w14:paraId="776AC5B4" w14:textId="77777777" w:rsidR="00E51A0F" w:rsidRDefault="00E51A0F">
            <w:pPr>
              <w:jc w:val="both"/>
            </w:pPr>
            <w:r>
              <w:t>Wiesenstraße 14</w:t>
            </w:r>
          </w:p>
          <w:p w14:paraId="562F8499" w14:textId="77777777" w:rsidR="00E51A0F" w:rsidRDefault="00E51A0F">
            <w:pPr>
              <w:jc w:val="both"/>
            </w:pPr>
            <w:r>
              <w:t>71364 Winnenden</w:t>
            </w:r>
          </w:p>
          <w:p w14:paraId="77FEC54F" w14:textId="77777777" w:rsidR="00E51A0F" w:rsidRDefault="00E51A0F">
            <w:pPr>
              <w:spacing w:before="120"/>
              <w:jc w:val="both"/>
            </w:pPr>
            <w:r>
              <w:t>Tel.: +49 (0) 7195 9119-0</w:t>
            </w:r>
          </w:p>
          <w:p w14:paraId="03E45ED7" w14:textId="77777777" w:rsidR="00E51A0F" w:rsidRDefault="00E51A0F">
            <w:pPr>
              <w:jc w:val="both"/>
            </w:pPr>
            <w:r>
              <w:t>Fax: +49 (0) 7195 9119-0</w:t>
            </w:r>
          </w:p>
          <w:p w14:paraId="6B170A63" w14:textId="77777777" w:rsidR="00E51A0F" w:rsidRDefault="00E51A0F">
            <w:pPr>
              <w:spacing w:before="120"/>
              <w:jc w:val="both"/>
            </w:pPr>
            <w:r>
              <w:t>E-Mail: ch.hecht@hecht-hkw.de</w:t>
            </w:r>
          </w:p>
          <w:p w14:paraId="6DF65F37" w14:textId="77777777" w:rsidR="00E51A0F" w:rsidRDefault="00E51A0F">
            <w:pPr>
              <w:spacing w:before="120"/>
              <w:jc w:val="both"/>
            </w:pPr>
            <w:r>
              <w:t>Internet: www.hecht-hkw.de</w:t>
            </w:r>
          </w:p>
        </w:tc>
        <w:tc>
          <w:tcPr>
            <w:tcW w:w="567" w:type="dxa"/>
          </w:tcPr>
          <w:p w14:paraId="1FAFA683" w14:textId="30384AD2" w:rsidR="00E51A0F" w:rsidRDefault="00E51A0F">
            <w:pPr>
              <w:pStyle w:val="Textkrper"/>
              <w:jc w:val="right"/>
              <w:rPr>
                <w:sz w:val="16"/>
              </w:rPr>
            </w:pPr>
          </w:p>
        </w:tc>
        <w:tc>
          <w:tcPr>
            <w:tcW w:w="2410" w:type="dxa"/>
          </w:tcPr>
          <w:p w14:paraId="3093A7DD" w14:textId="77777777" w:rsidR="00E51A0F" w:rsidRDefault="00E51A0F">
            <w:pPr>
              <w:pStyle w:val="Textkrper"/>
              <w:jc w:val="both"/>
              <w:rPr>
                <w:sz w:val="16"/>
              </w:rPr>
            </w:pPr>
            <w:r>
              <w:rPr>
                <w:sz w:val="16"/>
              </w:rPr>
              <w:t>gii die Presse-Agentur GmbH</w:t>
            </w:r>
          </w:p>
          <w:p w14:paraId="2B9B8C93" w14:textId="77777777" w:rsidR="00E51A0F" w:rsidRDefault="00E51A0F">
            <w:pPr>
              <w:pStyle w:val="Textkrper"/>
              <w:rPr>
                <w:sz w:val="16"/>
              </w:rPr>
            </w:pPr>
            <w:r>
              <w:rPr>
                <w:sz w:val="16"/>
              </w:rPr>
              <w:t>Immanuelkirchstraße 12</w:t>
            </w:r>
          </w:p>
          <w:p w14:paraId="096C9B3A" w14:textId="77777777" w:rsidR="00E51A0F" w:rsidRDefault="00E51A0F">
            <w:pPr>
              <w:pStyle w:val="Textkrper"/>
              <w:jc w:val="both"/>
              <w:rPr>
                <w:sz w:val="16"/>
              </w:rPr>
            </w:pPr>
            <w:r>
              <w:rPr>
                <w:sz w:val="16"/>
              </w:rPr>
              <w:t>10405 Berlin</w:t>
            </w:r>
          </w:p>
          <w:p w14:paraId="268BBFE9" w14:textId="77777777" w:rsidR="00E51A0F" w:rsidRDefault="00E51A0F">
            <w:pPr>
              <w:pStyle w:val="Textkrper"/>
              <w:jc w:val="both"/>
              <w:rPr>
                <w:sz w:val="16"/>
              </w:rPr>
            </w:pPr>
            <w:r>
              <w:rPr>
                <w:sz w:val="16"/>
              </w:rPr>
              <w:t>Tel.: 0 30 / 53 89 65 -0</w:t>
            </w:r>
          </w:p>
          <w:p w14:paraId="5A4E1E31" w14:textId="77777777" w:rsidR="00E51A0F" w:rsidRDefault="00E51A0F">
            <w:pPr>
              <w:pStyle w:val="Textkrper"/>
              <w:jc w:val="both"/>
              <w:rPr>
                <w:sz w:val="16"/>
              </w:rPr>
            </w:pPr>
            <w:r>
              <w:rPr>
                <w:sz w:val="16"/>
              </w:rPr>
              <w:t>Fax: 0 30 / 53 89 65 -29</w:t>
            </w:r>
          </w:p>
          <w:p w14:paraId="01E921C2" w14:textId="77777777" w:rsidR="00E51A0F" w:rsidRDefault="00E51A0F">
            <w:pPr>
              <w:pStyle w:val="Textkrper"/>
              <w:jc w:val="both"/>
              <w:rPr>
                <w:sz w:val="16"/>
              </w:rPr>
            </w:pPr>
            <w:r>
              <w:rPr>
                <w:sz w:val="16"/>
              </w:rPr>
              <w:t>E-Mail: info@gii.de</w:t>
            </w:r>
          </w:p>
          <w:p w14:paraId="67C0CECA" w14:textId="77777777" w:rsidR="00E51A0F" w:rsidRDefault="00E51A0F">
            <w:pPr>
              <w:pStyle w:val="Textkrper"/>
              <w:jc w:val="both"/>
            </w:pPr>
            <w:r>
              <w:rPr>
                <w:sz w:val="16"/>
              </w:rPr>
              <w:t>Internet: www.gii.de</w:t>
            </w:r>
          </w:p>
        </w:tc>
      </w:tr>
    </w:tbl>
    <w:p w14:paraId="639D342E" w14:textId="77777777" w:rsidR="00E51A0F" w:rsidRDefault="00E51A0F"/>
    <w:sectPr w:rsidR="00E51A0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52ED" w14:textId="77777777" w:rsidR="00212B11" w:rsidRDefault="00212B11">
      <w:r>
        <w:separator/>
      </w:r>
    </w:p>
  </w:endnote>
  <w:endnote w:type="continuationSeparator" w:id="0">
    <w:p w14:paraId="19C5E13D" w14:textId="77777777" w:rsidR="00212B11" w:rsidRDefault="002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0B9" w14:textId="77777777" w:rsidR="00E51A0F" w:rsidRDefault="00E51A0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207" w14:textId="77777777" w:rsidR="00E51A0F" w:rsidRDefault="00E51A0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4C60" w14:textId="77777777" w:rsidR="00212B11" w:rsidRDefault="00212B11">
      <w:r>
        <w:separator/>
      </w:r>
    </w:p>
  </w:footnote>
  <w:footnote w:type="continuationSeparator" w:id="0">
    <w:p w14:paraId="1519D13E" w14:textId="77777777" w:rsidR="00212B11" w:rsidRDefault="002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07C" w14:textId="72050FF6" w:rsidR="00E51A0F" w:rsidRDefault="007668EB">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63B33CEA" wp14:editId="346A9ED5">
          <wp:simplePos x="0" y="0"/>
          <wp:positionH relativeFrom="column">
            <wp:posOffset>3771900</wp:posOffset>
          </wp:positionH>
          <wp:positionV relativeFrom="paragraph">
            <wp:posOffset>19685</wp:posOffset>
          </wp:positionV>
          <wp:extent cx="2090420" cy="732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E51A0F">
      <w:rPr>
        <w:sz w:val="18"/>
      </w:rPr>
      <w:t xml:space="preserve">Seite </w:t>
    </w:r>
    <w:r w:rsidR="00E51A0F">
      <w:rPr>
        <w:rStyle w:val="Seitenzahl"/>
        <w:sz w:val="18"/>
      </w:rPr>
      <w:fldChar w:fldCharType="begin"/>
    </w:r>
    <w:r w:rsidR="00E51A0F">
      <w:rPr>
        <w:rStyle w:val="Seitenzahl"/>
        <w:sz w:val="18"/>
      </w:rPr>
      <w:instrText xml:space="preserve"> PAGE </w:instrText>
    </w:r>
    <w:r w:rsidR="00E51A0F">
      <w:rPr>
        <w:rStyle w:val="Seitenzahl"/>
        <w:sz w:val="18"/>
      </w:rPr>
      <w:fldChar w:fldCharType="separate"/>
    </w:r>
    <w:r w:rsidR="001A2171">
      <w:rPr>
        <w:rStyle w:val="Seitenzahl"/>
        <w:noProof/>
        <w:sz w:val="18"/>
      </w:rPr>
      <w:t>2</w:t>
    </w:r>
    <w:r w:rsidR="00E51A0F">
      <w:rPr>
        <w:rStyle w:val="Seitenzahl"/>
        <w:sz w:val="18"/>
      </w:rPr>
      <w:fldChar w:fldCharType="end"/>
    </w:r>
    <w:r w:rsidR="00E51A0F">
      <w:rPr>
        <w:rStyle w:val="Seitenzahl"/>
        <w:sz w:val="18"/>
      </w:rPr>
      <w:t>:</w:t>
    </w:r>
    <w:r w:rsidR="00E51A0F">
      <w:rPr>
        <w:rStyle w:val="Seitenzahl"/>
        <w:sz w:val="18"/>
      </w:rPr>
      <w:tab/>
    </w:r>
    <w:r w:rsidR="0041579F">
      <w:rPr>
        <w:rStyle w:val="Seitenzahl"/>
        <w:sz w:val="18"/>
      </w:rPr>
      <w:t xml:space="preserve">HECHT-Prüfkompetenz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8C3" w14:textId="02DF13D0" w:rsidR="00E51A0F" w:rsidRDefault="007668EB">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6E34CC6C" wp14:editId="1F7FBF6A">
          <wp:simplePos x="0" y="0"/>
          <wp:positionH relativeFrom="column">
            <wp:posOffset>3790950</wp:posOffset>
          </wp:positionH>
          <wp:positionV relativeFrom="paragraph">
            <wp:posOffset>16510</wp:posOffset>
          </wp:positionV>
          <wp:extent cx="2090420" cy="73279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327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177617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0F"/>
    <w:rsid w:val="000519FB"/>
    <w:rsid w:val="000A2AC2"/>
    <w:rsid w:val="000A5F5D"/>
    <w:rsid w:val="001A2171"/>
    <w:rsid w:val="001F1B1C"/>
    <w:rsid w:val="00212B11"/>
    <w:rsid w:val="002A6DD5"/>
    <w:rsid w:val="0041579F"/>
    <w:rsid w:val="00422C80"/>
    <w:rsid w:val="00535F43"/>
    <w:rsid w:val="00540609"/>
    <w:rsid w:val="005B082D"/>
    <w:rsid w:val="006B1339"/>
    <w:rsid w:val="007668EB"/>
    <w:rsid w:val="00805E1D"/>
    <w:rsid w:val="0083289C"/>
    <w:rsid w:val="00862C83"/>
    <w:rsid w:val="0090006C"/>
    <w:rsid w:val="00963750"/>
    <w:rsid w:val="00994732"/>
    <w:rsid w:val="00A025B2"/>
    <w:rsid w:val="00A22940"/>
    <w:rsid w:val="00A26D71"/>
    <w:rsid w:val="00A35E94"/>
    <w:rsid w:val="00A93EEF"/>
    <w:rsid w:val="00BE56D0"/>
    <w:rsid w:val="00CB2D01"/>
    <w:rsid w:val="00CD045C"/>
    <w:rsid w:val="00DD2727"/>
    <w:rsid w:val="00E51A0F"/>
    <w:rsid w:val="00EC0631"/>
    <w:rsid w:val="00EF6838"/>
    <w:rsid w:val="00F478D4"/>
    <w:rsid w:val="00FA2FFD"/>
    <w:rsid w:val="00FF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05472EB"/>
  <w15:chartTrackingRefBased/>
  <w15:docId w15:val="{372E412C-637B-4382-8086-9013524A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F43"/>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7668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FF771A"/>
    <w:rPr>
      <w:sz w:val="16"/>
      <w:szCs w:val="16"/>
    </w:rPr>
  </w:style>
  <w:style w:type="paragraph" w:styleId="Kommentartext">
    <w:name w:val="annotation text"/>
    <w:basedOn w:val="Standard"/>
    <w:link w:val="KommentartextZchn"/>
    <w:uiPriority w:val="99"/>
    <w:semiHidden/>
    <w:unhideWhenUsed/>
    <w:rsid w:val="00FF771A"/>
  </w:style>
  <w:style w:type="character" w:customStyle="1" w:styleId="KommentartextZchn">
    <w:name w:val="Kommentartext Zchn"/>
    <w:basedOn w:val="Absatz-Standardschriftart"/>
    <w:link w:val="Kommentartext"/>
    <w:uiPriority w:val="99"/>
    <w:semiHidden/>
    <w:rsid w:val="00FF771A"/>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FF771A"/>
    <w:rPr>
      <w:b/>
      <w:bCs/>
    </w:rPr>
  </w:style>
  <w:style w:type="character" w:customStyle="1" w:styleId="KommentarthemaZchn">
    <w:name w:val="Kommentarthema Zchn"/>
    <w:basedOn w:val="KommentartextZchn"/>
    <w:link w:val="Kommentarthema"/>
    <w:uiPriority w:val="99"/>
    <w:semiHidden/>
    <w:rsid w:val="00FF771A"/>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4</cp:revision>
  <cp:lastPrinted>2002-09-20T12:05:00Z</cp:lastPrinted>
  <dcterms:created xsi:type="dcterms:W3CDTF">2022-04-21T10:27:00Z</dcterms:created>
  <dcterms:modified xsi:type="dcterms:W3CDTF">2022-06-21T12:18:00Z</dcterms:modified>
</cp:coreProperties>
</file>