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5FF66" w14:textId="77777777" w:rsidR="007B0879" w:rsidRPr="00F833E3" w:rsidRDefault="007B0879" w:rsidP="007B0879">
      <w:pPr>
        <w:rPr>
          <w:sz w:val="40"/>
          <w:szCs w:val="40"/>
        </w:rPr>
      </w:pPr>
      <w:r w:rsidRPr="00F833E3">
        <w:rPr>
          <w:sz w:val="40"/>
          <w:szCs w:val="40"/>
        </w:rPr>
        <w:t>Presseinformation</w:t>
      </w:r>
    </w:p>
    <w:p w14:paraId="5203C4B2" w14:textId="77777777" w:rsidR="007B0879" w:rsidRPr="00F833E3" w:rsidRDefault="007B0879" w:rsidP="007B0879">
      <w:pPr>
        <w:spacing w:line="360" w:lineRule="auto"/>
        <w:ind w:right="-2"/>
        <w:rPr>
          <w:b/>
          <w:sz w:val="24"/>
        </w:rPr>
      </w:pPr>
    </w:p>
    <w:p w14:paraId="076DACE2" w14:textId="71F5F2A2" w:rsidR="00F353BA" w:rsidRPr="00F833E3" w:rsidRDefault="00F353BA" w:rsidP="00F353BA">
      <w:pPr>
        <w:spacing w:line="360" w:lineRule="auto"/>
        <w:ind w:right="282"/>
        <w:rPr>
          <w:b/>
          <w:sz w:val="24"/>
        </w:rPr>
      </w:pPr>
      <w:r w:rsidRPr="00F353BA">
        <w:rPr>
          <w:b/>
          <w:sz w:val="24"/>
        </w:rPr>
        <w:t>automatica:</w:t>
      </w:r>
      <w:r>
        <w:rPr>
          <w:b/>
          <w:sz w:val="24"/>
        </w:rPr>
        <w:t xml:space="preserve"> </w:t>
      </w:r>
      <w:r w:rsidRPr="00F353BA">
        <w:rPr>
          <w:b/>
          <w:sz w:val="24"/>
        </w:rPr>
        <w:t>Akustikkamera für stationäre Überwachung und agilen Robotereinsatz</w:t>
      </w:r>
    </w:p>
    <w:p w14:paraId="3E59606D" w14:textId="77777777" w:rsidR="007B0879" w:rsidRPr="00F833E3" w:rsidRDefault="007B0879" w:rsidP="007B0879">
      <w:pPr>
        <w:spacing w:line="360" w:lineRule="auto"/>
        <w:ind w:right="-2"/>
      </w:pPr>
    </w:p>
    <w:p w14:paraId="05D4FDE8" w14:textId="37556C8B" w:rsidR="007B0879" w:rsidRPr="00F833E3" w:rsidRDefault="00F353BA" w:rsidP="00E0640A">
      <w:pPr>
        <w:spacing w:line="360" w:lineRule="auto"/>
        <w:jc w:val="both"/>
      </w:pPr>
      <w:r w:rsidRPr="00F353BA">
        <w:t>Fluke Process Instruments präsentiert auf der automatica</w:t>
      </w:r>
      <w:r>
        <w:t xml:space="preserve"> als</w:t>
      </w:r>
      <w:r w:rsidRPr="00F353BA">
        <w:t xml:space="preserve"> Mitaussteller von Holland Robotics (#B4.119) seine neue Akustikkamera</w:t>
      </w:r>
      <w:r>
        <w:t>: Mit der</w:t>
      </w:r>
      <w:r w:rsidRPr="00F353BA">
        <w:t xml:space="preserve"> SV600 lassen sich Luft- und Gaslecks aufspüren und visualisieren, bevor sie </w:t>
      </w:r>
      <w:r w:rsidR="00E0640A">
        <w:t>hohe Wartungs- und Reparaturkosten verursach</w:t>
      </w:r>
      <w:r w:rsidRPr="00F353BA">
        <w:t xml:space="preserve">en. Im Fokus stehen agile Roboteranwendungen: Die SV600 wurde bereits in den Roboterhund Spot von Boston Dynamics integriert und ermöglicht damit auch die Überwachung von Bereichen, die für Menschen schwer zugänglich oder potenziell gefährlich sind. </w:t>
      </w:r>
      <w:r w:rsidR="007D5FF4">
        <w:t xml:space="preserve">Am </w:t>
      </w:r>
      <w:r w:rsidR="0031336B">
        <w:t>automatica-</w:t>
      </w:r>
      <w:r w:rsidR="007D5FF4">
        <w:t xml:space="preserve">Messestand ist die Technologie alle zwei Stunden live in Aktion zu erleben. </w:t>
      </w:r>
      <w:r w:rsidRPr="00F353BA">
        <w:t xml:space="preserve">Mittels einer Reihe hochentwickelter Mikrofone, einer Kamera und der leistungsstarken SoundMap-Technologie erstellt die SV600 Schallbilder für die Anlagenüberwachung, Störungssuche und Qualitätskontrolle. </w:t>
      </w:r>
      <w:r>
        <w:t>D</w:t>
      </w:r>
      <w:r w:rsidRPr="00F353BA">
        <w:t>ie</w:t>
      </w:r>
      <w:r>
        <w:t xml:space="preserve"> </w:t>
      </w:r>
      <w:r w:rsidRPr="00F353BA">
        <w:t>Akustikkamera lässt sich einfach in Betriebsleitsysteme integrieren und ermöglicht als fest montiertes System eine kontinuierliche Überwachung von Kompressoren, Pumpen, Rohrleitungen und anderen Geräten rund um die Uhr. Nutzerspezifische Alarme und umfassende Möglichkeiten zur Fernanalyse machen Serviceeinsätze in vielen Fällen unnötig und verbessern dadurch die Betriebssicherheit.</w:t>
      </w:r>
    </w:p>
    <w:p w14:paraId="3807D80A" w14:textId="77777777" w:rsidR="00F353BA" w:rsidRDefault="00F353BA" w:rsidP="00F353BA">
      <w:r w:rsidRPr="006C46C7">
        <w:t xml:space="preserve">Mehr </w:t>
      </w:r>
      <w:r>
        <w:t>I</w:t>
      </w:r>
      <w:r w:rsidRPr="006C46C7">
        <w:t>nformation</w:t>
      </w:r>
      <w:r>
        <w:t>en</w:t>
      </w:r>
      <w:r w:rsidRPr="006C46C7">
        <w:t xml:space="preserve">: </w:t>
      </w:r>
      <w:hyperlink r:id="rId7" w:history="1">
        <w:r w:rsidRPr="00E34FAB">
          <w:rPr>
            <w:rStyle w:val="Hyperlink"/>
          </w:rPr>
          <w:t>https://www.flukeprocessinstruments.com/de/products/imaging-solutions/acoustic-imaging-solutions/sv600-fixed-acoustic-imager</w:t>
        </w:r>
      </w:hyperlink>
    </w:p>
    <w:p w14:paraId="1FF7D119" w14:textId="77777777" w:rsidR="00F353BA" w:rsidRPr="006C46C7" w:rsidRDefault="00F353BA" w:rsidP="00F353BA">
      <w:pPr>
        <w:jc w:val="both"/>
      </w:pPr>
    </w:p>
    <w:p w14:paraId="011D8148" w14:textId="5F139496" w:rsidR="00F353BA" w:rsidRPr="00F353BA" w:rsidRDefault="00F353BA" w:rsidP="00F353BA">
      <w:pPr>
        <w:jc w:val="both"/>
        <w:rPr>
          <w:b/>
          <w:bCs/>
        </w:rPr>
      </w:pPr>
      <w:r w:rsidRPr="00F353BA">
        <w:rPr>
          <w:b/>
          <w:bCs/>
        </w:rPr>
        <w:t>Fluke Process Instruments auf der automatica</w:t>
      </w:r>
    </w:p>
    <w:p w14:paraId="63F5486C" w14:textId="1BC1912B" w:rsidR="00F353BA" w:rsidRPr="006C46C7" w:rsidRDefault="00F353BA" w:rsidP="00F353BA">
      <w:pPr>
        <w:jc w:val="both"/>
        <w:rPr>
          <w:b/>
          <w:bCs/>
        </w:rPr>
      </w:pPr>
      <w:r w:rsidRPr="00F353BA">
        <w:rPr>
          <w:b/>
          <w:bCs/>
        </w:rPr>
        <w:t>München, 21. – 24. Juni 2022</w:t>
      </w:r>
    </w:p>
    <w:p w14:paraId="53E849F3" w14:textId="0587EB0B" w:rsidR="00F353BA" w:rsidRPr="006C46C7" w:rsidRDefault="00F353BA" w:rsidP="00F353BA">
      <w:pPr>
        <w:jc w:val="both"/>
        <w:rPr>
          <w:b/>
          <w:bCs/>
        </w:rPr>
      </w:pPr>
      <w:r w:rsidRPr="00F353BA">
        <w:rPr>
          <w:b/>
          <w:bCs/>
        </w:rPr>
        <w:t>Halle B4, Stand 119 (mit Holland Robotics)</w:t>
      </w:r>
    </w:p>
    <w:p w14:paraId="1EFC023C" w14:textId="44EE6E0C" w:rsidR="00B265FF" w:rsidRDefault="00B265FF" w:rsidP="007B0879">
      <w:pPr>
        <w:spacing w:line="360" w:lineRule="auto"/>
        <w:jc w:val="both"/>
      </w:pPr>
    </w:p>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076"/>
      </w:tblGrid>
      <w:tr w:rsidR="00B265FF" w14:paraId="77FE2CA7" w14:textId="77777777" w:rsidTr="00B265FF">
        <w:trPr>
          <w:jc w:val="center"/>
        </w:trPr>
        <w:tc>
          <w:tcPr>
            <w:tcW w:w="7076" w:type="dxa"/>
          </w:tcPr>
          <w:p w14:paraId="777C560D" w14:textId="6991DB46" w:rsidR="00B265FF" w:rsidRDefault="00F353BA" w:rsidP="00B265FF">
            <w:pPr>
              <w:spacing w:after="120"/>
              <w:jc w:val="center"/>
            </w:pPr>
            <w:r>
              <w:rPr>
                <w:noProof/>
                <w:lang w:val="en-US"/>
              </w:rPr>
              <w:drawing>
                <wp:inline distT="0" distB="0" distL="0" distR="0" wp14:anchorId="1B96007F" wp14:editId="4349C280">
                  <wp:extent cx="3162300" cy="229091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34353" cy="2343109"/>
                          </a:xfrm>
                          <a:prstGeom prst="rect">
                            <a:avLst/>
                          </a:prstGeom>
                        </pic:spPr>
                      </pic:pic>
                    </a:graphicData>
                  </a:graphic>
                </wp:inline>
              </w:drawing>
            </w:r>
          </w:p>
        </w:tc>
      </w:tr>
      <w:tr w:rsidR="00B265FF" w14:paraId="4AB31C01" w14:textId="77777777" w:rsidTr="00B265FF">
        <w:trPr>
          <w:jc w:val="center"/>
        </w:trPr>
        <w:tc>
          <w:tcPr>
            <w:tcW w:w="7076" w:type="dxa"/>
          </w:tcPr>
          <w:p w14:paraId="6D03ED4A" w14:textId="0D354953" w:rsidR="00B265FF" w:rsidRDefault="00B265FF" w:rsidP="00E0640A">
            <w:pPr>
              <w:ind w:left="709" w:right="701"/>
              <w:jc w:val="center"/>
            </w:pPr>
            <w:r w:rsidRPr="00F833E3">
              <w:rPr>
                <w:b/>
                <w:sz w:val="18"/>
              </w:rPr>
              <w:t>Bild:</w:t>
            </w:r>
            <w:r w:rsidRPr="00F833E3">
              <w:rPr>
                <w:sz w:val="18"/>
              </w:rPr>
              <w:t xml:space="preserve"> </w:t>
            </w:r>
            <w:r w:rsidR="00E0640A">
              <w:rPr>
                <w:sz w:val="18"/>
              </w:rPr>
              <w:t>Die Akustikkamera SV600 zur Detektion von Gaslecks ist mit dem agilen Roboter Spot auch für den mobilen Einsatz verfügbar</w:t>
            </w:r>
          </w:p>
        </w:tc>
      </w:tr>
    </w:tbl>
    <w:p w14:paraId="092AEEEB" w14:textId="081D0DA7" w:rsidR="007878AB" w:rsidRDefault="007878AB" w:rsidP="00B265FF"/>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45"/>
        <w:gridCol w:w="3830"/>
        <w:gridCol w:w="972"/>
        <w:gridCol w:w="1129"/>
      </w:tblGrid>
      <w:tr w:rsidR="00B265FF" w:rsidRPr="00B265FF" w14:paraId="56490115" w14:textId="77777777" w:rsidTr="00B265FF">
        <w:tc>
          <w:tcPr>
            <w:tcW w:w="1145" w:type="dxa"/>
          </w:tcPr>
          <w:p w14:paraId="187EA664" w14:textId="34C9CF04" w:rsidR="00B265FF" w:rsidRPr="00B265FF" w:rsidRDefault="00B265FF" w:rsidP="00B265FF">
            <w:pPr>
              <w:rPr>
                <w:sz w:val="18"/>
                <w:szCs w:val="18"/>
              </w:rPr>
            </w:pPr>
            <w:r w:rsidRPr="00B265FF">
              <w:rPr>
                <w:sz w:val="18"/>
                <w:szCs w:val="18"/>
              </w:rPr>
              <w:lastRenderedPageBreak/>
              <w:t>Bilder:</w:t>
            </w:r>
          </w:p>
        </w:tc>
        <w:tc>
          <w:tcPr>
            <w:tcW w:w="3830" w:type="dxa"/>
          </w:tcPr>
          <w:p w14:paraId="4DC20FB6" w14:textId="07934AA4" w:rsidR="00B265FF" w:rsidRPr="00B265FF" w:rsidRDefault="00F353BA" w:rsidP="00B265FF">
            <w:pPr>
              <w:rPr>
                <w:sz w:val="18"/>
                <w:szCs w:val="18"/>
              </w:rPr>
            </w:pPr>
            <w:r w:rsidRPr="00FE6A7F">
              <w:rPr>
                <w:sz w:val="18"/>
                <w:szCs w:val="18"/>
                <w:lang w:val="en-GB"/>
              </w:rPr>
              <w:t>sv600_mounted_on_spot</w:t>
            </w:r>
          </w:p>
        </w:tc>
        <w:tc>
          <w:tcPr>
            <w:tcW w:w="972" w:type="dxa"/>
          </w:tcPr>
          <w:p w14:paraId="28E19A9A" w14:textId="4641EC12" w:rsidR="00B265FF" w:rsidRPr="00B265FF" w:rsidRDefault="00B265FF" w:rsidP="00B265FF">
            <w:pPr>
              <w:rPr>
                <w:sz w:val="18"/>
                <w:szCs w:val="18"/>
              </w:rPr>
            </w:pPr>
            <w:r w:rsidRPr="00B265FF">
              <w:rPr>
                <w:sz w:val="18"/>
                <w:szCs w:val="18"/>
              </w:rPr>
              <w:t>Zeichen:</w:t>
            </w:r>
          </w:p>
        </w:tc>
        <w:tc>
          <w:tcPr>
            <w:tcW w:w="1129" w:type="dxa"/>
          </w:tcPr>
          <w:p w14:paraId="71F4C57B" w14:textId="378CC77B" w:rsidR="00B265FF" w:rsidRPr="00B265FF" w:rsidRDefault="0031336B" w:rsidP="00B265FF">
            <w:pPr>
              <w:jc w:val="right"/>
              <w:rPr>
                <w:sz w:val="18"/>
                <w:szCs w:val="18"/>
              </w:rPr>
            </w:pPr>
            <w:r>
              <w:rPr>
                <w:sz w:val="18"/>
                <w:szCs w:val="18"/>
              </w:rPr>
              <w:t>1193</w:t>
            </w:r>
          </w:p>
        </w:tc>
      </w:tr>
      <w:tr w:rsidR="00B265FF" w:rsidRPr="00B265FF" w14:paraId="772A9407" w14:textId="77777777" w:rsidTr="00B265FF">
        <w:tc>
          <w:tcPr>
            <w:tcW w:w="1145" w:type="dxa"/>
          </w:tcPr>
          <w:p w14:paraId="49BB7724" w14:textId="6FBC482D" w:rsidR="00B265FF" w:rsidRPr="00B265FF" w:rsidRDefault="00B265FF" w:rsidP="00B265FF">
            <w:pPr>
              <w:spacing w:before="120"/>
              <w:rPr>
                <w:sz w:val="18"/>
                <w:szCs w:val="18"/>
              </w:rPr>
            </w:pPr>
            <w:r w:rsidRPr="00B265FF">
              <w:rPr>
                <w:sz w:val="18"/>
                <w:szCs w:val="18"/>
              </w:rPr>
              <w:t>Dateiname:</w:t>
            </w:r>
          </w:p>
        </w:tc>
        <w:tc>
          <w:tcPr>
            <w:tcW w:w="3830" w:type="dxa"/>
          </w:tcPr>
          <w:p w14:paraId="37D68B3A" w14:textId="35A4466F" w:rsidR="00B265FF" w:rsidRPr="00B265FF" w:rsidRDefault="00F353BA" w:rsidP="00B265FF">
            <w:pPr>
              <w:spacing w:before="120"/>
              <w:rPr>
                <w:sz w:val="18"/>
                <w:szCs w:val="18"/>
              </w:rPr>
            </w:pPr>
            <w:r w:rsidRPr="00F353BA">
              <w:rPr>
                <w:sz w:val="18"/>
                <w:szCs w:val="18"/>
              </w:rPr>
              <w:t>202206026_pm_sv600_automatica_de</w:t>
            </w:r>
          </w:p>
        </w:tc>
        <w:tc>
          <w:tcPr>
            <w:tcW w:w="972" w:type="dxa"/>
          </w:tcPr>
          <w:p w14:paraId="3CA8002B" w14:textId="69F0B480" w:rsidR="00B265FF" w:rsidRPr="00B265FF" w:rsidRDefault="00B265FF" w:rsidP="00B265FF">
            <w:pPr>
              <w:spacing w:before="120"/>
              <w:rPr>
                <w:sz w:val="18"/>
                <w:szCs w:val="18"/>
              </w:rPr>
            </w:pPr>
            <w:r w:rsidRPr="00B265FF">
              <w:rPr>
                <w:sz w:val="18"/>
                <w:szCs w:val="18"/>
              </w:rPr>
              <w:t>Datum:</w:t>
            </w:r>
          </w:p>
        </w:tc>
        <w:tc>
          <w:tcPr>
            <w:tcW w:w="1129" w:type="dxa"/>
          </w:tcPr>
          <w:p w14:paraId="141B5222" w14:textId="53589DE6" w:rsidR="00B265FF" w:rsidRPr="00B265FF" w:rsidRDefault="004C44C0" w:rsidP="00B265FF">
            <w:pPr>
              <w:spacing w:before="120"/>
              <w:jc w:val="right"/>
              <w:rPr>
                <w:sz w:val="18"/>
                <w:szCs w:val="18"/>
              </w:rPr>
            </w:pPr>
            <w:r>
              <w:rPr>
                <w:sz w:val="18"/>
                <w:szCs w:val="18"/>
              </w:rPr>
              <w:t>14.06.2022</w:t>
            </w:r>
          </w:p>
        </w:tc>
      </w:tr>
      <w:tr w:rsidR="00B265FF" w:rsidRPr="00B265FF" w14:paraId="5CF074A9" w14:textId="77777777" w:rsidTr="00B265FF">
        <w:tc>
          <w:tcPr>
            <w:tcW w:w="7076" w:type="dxa"/>
            <w:gridSpan w:val="4"/>
            <w:tcBorders>
              <w:bottom w:val="single" w:sz="4" w:space="0" w:color="auto"/>
            </w:tcBorders>
          </w:tcPr>
          <w:p w14:paraId="11128FA4" w14:textId="58E77074" w:rsidR="00B265FF" w:rsidRDefault="00B265FF" w:rsidP="00B265FF">
            <w:pPr>
              <w:spacing w:before="120" w:after="120"/>
              <w:rPr>
                <w:b/>
                <w:sz w:val="16"/>
              </w:rPr>
            </w:pPr>
            <w:r w:rsidRPr="00F833E3">
              <w:rPr>
                <w:b/>
                <w:sz w:val="16"/>
              </w:rPr>
              <w:t>Über Fluke Process Instruments</w:t>
            </w:r>
          </w:p>
          <w:p w14:paraId="41D1F6B2" w14:textId="23FB265C" w:rsidR="00B265FF" w:rsidRDefault="00B265FF" w:rsidP="00B265FF">
            <w:pPr>
              <w:spacing w:after="120"/>
              <w:jc w:val="both"/>
              <w:rPr>
                <w:sz w:val="16"/>
                <w:szCs w:val="16"/>
              </w:rPr>
            </w:pPr>
            <w:r w:rsidRPr="00F833E3">
              <w:rPr>
                <w:sz w:val="16"/>
                <w:szCs w:val="16"/>
              </w:rPr>
              <w:t>Fluke Process Instruments entwickelt, fertigt und vertreibt ein umfassendes Programm an Infrarot-Messsystemen und Temperaturüberwachungslösungen für industrielle Anwendungen, Instandhaltung und Qualitätskontrolle. Die Produkte, die weltweit unter den Marken Raytek, Ircon und Datapaq vertrieben werden, stehen für über 150 Jahre Technologieführerschaft im Bereich der Temperaturmessung.</w:t>
            </w:r>
          </w:p>
          <w:p w14:paraId="4A7751B5" w14:textId="3704F55F" w:rsidR="00B265FF" w:rsidRDefault="00B265FF" w:rsidP="00B265FF">
            <w:pPr>
              <w:spacing w:after="120"/>
              <w:rPr>
                <w:b/>
                <w:sz w:val="16"/>
              </w:rPr>
            </w:pPr>
            <w:r w:rsidRPr="00F833E3">
              <w:rPr>
                <w:b/>
                <w:sz w:val="16"/>
              </w:rPr>
              <w:t>Über Fluke</w:t>
            </w:r>
          </w:p>
          <w:p w14:paraId="4E598FDA" w14:textId="60C1CEAF" w:rsidR="00B265FF" w:rsidRPr="00B265FF" w:rsidRDefault="00B265FF" w:rsidP="00B265FF">
            <w:pPr>
              <w:spacing w:after="120"/>
              <w:jc w:val="both"/>
              <w:rPr>
                <w:sz w:val="16"/>
                <w:szCs w:val="16"/>
              </w:rPr>
            </w:pPr>
            <w:r w:rsidRPr="00F833E3">
              <w:rPr>
                <w:sz w:val="16"/>
                <w:szCs w:val="16"/>
              </w:rPr>
              <w:t>Die 1948 gegründete Aktiengesellschaft Fluke mit Sitz in Everett (Washington), USA, ist der internationale Marktführer im Bereich kompakter elektronischer Test- und Messgeräte. Anwender sind technisches Fachpersonal, Ingenieure, Elektriker und Messtechniker, die industrielle, elektrische und elektronische Anlagen und Kalibrierprozesse einrichten, testen und bedienen.</w:t>
            </w:r>
          </w:p>
        </w:tc>
      </w:tr>
      <w:tr w:rsidR="00B265FF" w:rsidRPr="00B265FF" w14:paraId="2545EE8C" w14:textId="77777777" w:rsidTr="00B265FF">
        <w:tc>
          <w:tcPr>
            <w:tcW w:w="4975" w:type="dxa"/>
            <w:gridSpan w:val="2"/>
            <w:tcBorders>
              <w:top w:val="single" w:sz="4" w:space="0" w:color="auto"/>
            </w:tcBorders>
          </w:tcPr>
          <w:p w14:paraId="6B4D372D" w14:textId="77777777" w:rsidR="00B265FF" w:rsidRDefault="00B265FF" w:rsidP="00B265FF">
            <w:pPr>
              <w:spacing w:before="120"/>
              <w:rPr>
                <w:b/>
              </w:rPr>
            </w:pPr>
            <w:r w:rsidRPr="00F833E3">
              <w:rPr>
                <w:b/>
              </w:rPr>
              <w:t>Kontakt:</w:t>
            </w:r>
          </w:p>
          <w:p w14:paraId="4169053A" w14:textId="77777777" w:rsidR="00B265FF" w:rsidRPr="00B265FF" w:rsidRDefault="00B265FF" w:rsidP="00B265FF">
            <w:pPr>
              <w:spacing w:before="120" w:after="120"/>
              <w:rPr>
                <w:b/>
                <w:bCs/>
              </w:rPr>
            </w:pPr>
            <w:r w:rsidRPr="00B265FF">
              <w:rPr>
                <w:b/>
                <w:bCs/>
              </w:rPr>
              <w:t>Fluke Process Instruments GmbH</w:t>
            </w:r>
          </w:p>
          <w:p w14:paraId="14128832" w14:textId="77777777" w:rsidR="00B265FF" w:rsidRDefault="00B265FF" w:rsidP="00B265FF">
            <w:r w:rsidRPr="00F833E3">
              <w:t>Blankenburger Straße 135</w:t>
            </w:r>
          </w:p>
          <w:p w14:paraId="51C3426B" w14:textId="77777777" w:rsidR="00B265FF" w:rsidRDefault="00B265FF" w:rsidP="00B265FF">
            <w:r w:rsidRPr="00F833E3">
              <w:t>13127 Berlin</w:t>
            </w:r>
          </w:p>
          <w:p w14:paraId="74FE68D7" w14:textId="77777777" w:rsidR="00B265FF" w:rsidRDefault="00B265FF" w:rsidP="00B265FF">
            <w:pPr>
              <w:spacing w:before="120"/>
            </w:pPr>
            <w:r w:rsidRPr="00F833E3">
              <w:t>Tel.: 030 / 478 008-0</w:t>
            </w:r>
          </w:p>
          <w:p w14:paraId="30FCE256" w14:textId="0D4E85C6" w:rsidR="00B265FF" w:rsidRDefault="00B265FF" w:rsidP="00B265FF">
            <w:r w:rsidRPr="00F833E3">
              <w:t xml:space="preserve">E-Mail: </w:t>
            </w:r>
            <w:hyperlink r:id="rId9" w:history="1">
              <w:r w:rsidRPr="00F833E3">
                <w:rPr>
                  <w:rStyle w:val="Hyperlink"/>
                </w:rPr>
                <w:t>marketing@flukeprocessinstruments.de</w:t>
              </w:r>
            </w:hyperlink>
          </w:p>
          <w:p w14:paraId="3097D3DD" w14:textId="5278C00C" w:rsidR="00B265FF" w:rsidRDefault="00B265FF" w:rsidP="00B265FF">
            <w:r w:rsidRPr="00F833E3">
              <w:t xml:space="preserve">Internet: </w:t>
            </w:r>
            <w:hyperlink r:id="rId10" w:history="1">
              <w:r w:rsidRPr="00F833E3">
                <w:rPr>
                  <w:rStyle w:val="Hyperlink"/>
                </w:rPr>
                <w:t>www.flukeprocessinstruments.com</w:t>
              </w:r>
            </w:hyperlink>
          </w:p>
        </w:tc>
        <w:tc>
          <w:tcPr>
            <w:tcW w:w="2101" w:type="dxa"/>
            <w:gridSpan w:val="2"/>
            <w:tcBorders>
              <w:top w:val="single" w:sz="4" w:space="0" w:color="auto"/>
            </w:tcBorders>
          </w:tcPr>
          <w:p w14:paraId="30ACD982" w14:textId="77777777" w:rsidR="00B265FF" w:rsidRDefault="00B265FF" w:rsidP="00B265FF">
            <w:pPr>
              <w:spacing w:before="480"/>
              <w:rPr>
                <w:sz w:val="16"/>
              </w:rPr>
            </w:pPr>
            <w:r w:rsidRPr="00F833E3">
              <w:rPr>
                <w:sz w:val="16"/>
              </w:rPr>
              <w:t>gii die Presse-Agentur GmbH</w:t>
            </w:r>
          </w:p>
          <w:p w14:paraId="7AA89EC1" w14:textId="77777777" w:rsidR="00B265FF" w:rsidRDefault="00B265FF" w:rsidP="00B265FF">
            <w:pPr>
              <w:rPr>
                <w:sz w:val="16"/>
              </w:rPr>
            </w:pPr>
            <w:r w:rsidRPr="00F833E3">
              <w:rPr>
                <w:sz w:val="16"/>
              </w:rPr>
              <w:t>Immanuelkirchstraße 12</w:t>
            </w:r>
          </w:p>
          <w:p w14:paraId="5D77556A" w14:textId="33A80236" w:rsidR="00B265FF" w:rsidRDefault="00B265FF" w:rsidP="00B265FF">
            <w:pPr>
              <w:rPr>
                <w:sz w:val="16"/>
                <w:szCs w:val="16"/>
              </w:rPr>
            </w:pPr>
            <w:r w:rsidRPr="00F833E3">
              <w:rPr>
                <w:sz w:val="16"/>
              </w:rPr>
              <w:t>10405 Berlin</w:t>
            </w:r>
          </w:p>
          <w:p w14:paraId="239CA633" w14:textId="66B843BF" w:rsidR="00B265FF" w:rsidRDefault="00B265FF" w:rsidP="00B265FF">
            <w:pPr>
              <w:rPr>
                <w:sz w:val="16"/>
                <w:szCs w:val="16"/>
              </w:rPr>
            </w:pPr>
            <w:r w:rsidRPr="00F833E3">
              <w:rPr>
                <w:sz w:val="16"/>
              </w:rPr>
              <w:t>Tel.: 030 / 538 965-0</w:t>
            </w:r>
          </w:p>
          <w:p w14:paraId="6F888974" w14:textId="77BAAC9F" w:rsidR="00B265FF" w:rsidRDefault="00B265FF" w:rsidP="00B265FF">
            <w:pPr>
              <w:rPr>
                <w:sz w:val="16"/>
                <w:szCs w:val="16"/>
              </w:rPr>
            </w:pPr>
            <w:r w:rsidRPr="00F833E3">
              <w:rPr>
                <w:sz w:val="16"/>
              </w:rPr>
              <w:t xml:space="preserve">E-Mail: </w:t>
            </w:r>
            <w:hyperlink r:id="rId11" w:history="1">
              <w:r w:rsidRPr="00F833E3">
                <w:rPr>
                  <w:rStyle w:val="Hyperlink"/>
                  <w:sz w:val="16"/>
                </w:rPr>
                <w:t>info@gii.de</w:t>
              </w:r>
            </w:hyperlink>
          </w:p>
          <w:p w14:paraId="744C1170" w14:textId="54138C35" w:rsidR="00B265FF" w:rsidRPr="00B265FF" w:rsidRDefault="00B265FF" w:rsidP="00B265FF">
            <w:pPr>
              <w:rPr>
                <w:sz w:val="16"/>
                <w:szCs w:val="16"/>
              </w:rPr>
            </w:pPr>
            <w:r w:rsidRPr="00F833E3">
              <w:rPr>
                <w:sz w:val="16"/>
              </w:rPr>
              <w:t xml:space="preserve">Internet: </w:t>
            </w:r>
            <w:hyperlink r:id="rId12" w:history="1">
              <w:r w:rsidRPr="00F833E3">
                <w:rPr>
                  <w:rStyle w:val="Hyperlink"/>
                  <w:sz w:val="16"/>
                </w:rPr>
                <w:t>www.gii.de</w:t>
              </w:r>
            </w:hyperlink>
          </w:p>
        </w:tc>
      </w:tr>
    </w:tbl>
    <w:p w14:paraId="5DA1771D" w14:textId="16637D43" w:rsidR="00B265FF" w:rsidRDefault="00B265FF" w:rsidP="00B265FF"/>
    <w:sectPr w:rsidR="00B265FF" w:rsidSect="0044747E">
      <w:headerReference w:type="default" r:id="rId13"/>
      <w:footerReference w:type="default" r:id="rId14"/>
      <w:headerReference w:type="first" r:id="rId15"/>
      <w:footerReference w:type="first" r:id="rId16"/>
      <w:type w:val="continuous"/>
      <w:pgSz w:w="11906" w:h="16838" w:code="9"/>
      <w:pgMar w:top="1701" w:right="2835" w:bottom="851" w:left="1985" w:header="720" w:footer="720"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6D2A4" w14:textId="77777777" w:rsidR="001E387B" w:rsidRDefault="001E387B">
      <w:r>
        <w:separator/>
      </w:r>
    </w:p>
  </w:endnote>
  <w:endnote w:type="continuationSeparator" w:id="0">
    <w:p w14:paraId="1B1BF403" w14:textId="77777777" w:rsidR="001E387B" w:rsidRDefault="001E3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FuturaA Bk BT">
    <w:altName w:val="Tahoma"/>
    <w:charset w:val="00"/>
    <w:family w:val="swiss"/>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7B1A6" w14:textId="77777777" w:rsidR="00007664" w:rsidRPr="00007664" w:rsidRDefault="00007664" w:rsidP="00007664">
    <w:pPr>
      <w:pStyle w:val="Fuzeile"/>
      <w:tabs>
        <w:tab w:val="clear" w:pos="4536"/>
        <w:tab w:val="clear" w:pos="9072"/>
      </w:tabs>
      <w:rPr>
        <w:rFonts w:cs="Arial"/>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B81A6" w14:textId="77777777" w:rsidR="00007664" w:rsidRPr="00007664" w:rsidRDefault="00007664" w:rsidP="00007664">
    <w:pPr>
      <w:pStyle w:val="Fuzeile"/>
      <w:tabs>
        <w:tab w:val="clear" w:pos="4536"/>
        <w:tab w:val="clear" w:pos="9072"/>
      </w:tabs>
      <w:rPr>
        <w:rFonts w:cs="Arial"/>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70836" w14:textId="77777777" w:rsidR="001E387B" w:rsidRDefault="001E387B">
      <w:r>
        <w:separator/>
      </w:r>
    </w:p>
  </w:footnote>
  <w:footnote w:type="continuationSeparator" w:id="0">
    <w:p w14:paraId="46AE6A26" w14:textId="77777777" w:rsidR="001E387B" w:rsidRDefault="001E38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498D8" w14:textId="3909A89E" w:rsidR="00040C88" w:rsidRDefault="00CB6EF6" w:rsidP="007B0879">
    <w:pPr>
      <w:pStyle w:val="Kopfzeile"/>
      <w:tabs>
        <w:tab w:val="clear" w:pos="4536"/>
        <w:tab w:val="clear" w:pos="9072"/>
      </w:tabs>
      <w:ind w:left="709" w:hanging="709"/>
      <w:rPr>
        <w:rStyle w:val="Seitenzahl"/>
        <w:sz w:val="18"/>
      </w:rPr>
    </w:pPr>
    <w:r>
      <w:rPr>
        <w:noProof/>
      </w:rPr>
      <w:drawing>
        <wp:anchor distT="0" distB="0" distL="114300" distR="114300" simplePos="0" relativeHeight="251658240" behindDoc="0" locked="0" layoutInCell="1" allowOverlap="1" wp14:anchorId="3794C689" wp14:editId="5EECD4E7">
          <wp:simplePos x="0" y="0"/>
          <wp:positionH relativeFrom="margin">
            <wp:posOffset>4692650</wp:posOffset>
          </wp:positionH>
          <wp:positionV relativeFrom="margin">
            <wp:posOffset>-749935</wp:posOffset>
          </wp:positionV>
          <wp:extent cx="1226820" cy="579120"/>
          <wp:effectExtent l="0" t="0" r="0" b="0"/>
          <wp:wrapSquare wrapText="bothSides"/>
          <wp:docPr id="9"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6820" cy="579120"/>
                  </a:xfrm>
                  <a:prstGeom prst="rect">
                    <a:avLst/>
                  </a:prstGeom>
                  <a:noFill/>
                </pic:spPr>
              </pic:pic>
            </a:graphicData>
          </a:graphic>
          <wp14:sizeRelH relativeFrom="page">
            <wp14:pctWidth>0</wp14:pctWidth>
          </wp14:sizeRelH>
          <wp14:sizeRelV relativeFrom="page">
            <wp14:pctHeight>0</wp14:pctHeight>
          </wp14:sizeRelV>
        </wp:anchor>
      </w:drawing>
    </w:r>
    <w:r w:rsidR="00040C88">
      <w:rPr>
        <w:sz w:val="18"/>
      </w:rPr>
      <w:t xml:space="preserve">Seite </w:t>
    </w:r>
    <w:r w:rsidR="00040C88">
      <w:rPr>
        <w:rStyle w:val="Seitenzahl"/>
        <w:sz w:val="18"/>
      </w:rPr>
      <w:fldChar w:fldCharType="begin"/>
    </w:r>
    <w:r w:rsidR="00040C88">
      <w:rPr>
        <w:rStyle w:val="Seitenzahl"/>
        <w:sz w:val="18"/>
      </w:rPr>
      <w:instrText xml:space="preserve"> PAGE </w:instrText>
    </w:r>
    <w:r w:rsidR="00040C88">
      <w:rPr>
        <w:rStyle w:val="Seitenzahl"/>
        <w:sz w:val="18"/>
      </w:rPr>
      <w:fldChar w:fldCharType="separate"/>
    </w:r>
    <w:r w:rsidR="007B2AA9">
      <w:rPr>
        <w:rStyle w:val="Seitenzahl"/>
        <w:noProof/>
        <w:sz w:val="18"/>
      </w:rPr>
      <w:t>2</w:t>
    </w:r>
    <w:r w:rsidR="00040C88">
      <w:rPr>
        <w:rStyle w:val="Seitenzahl"/>
        <w:sz w:val="18"/>
      </w:rPr>
      <w:fldChar w:fldCharType="end"/>
    </w:r>
    <w:r w:rsidR="00040C88">
      <w:rPr>
        <w:rStyle w:val="Seitenzahl"/>
        <w:sz w:val="18"/>
      </w:rPr>
      <w:t>:</w:t>
    </w:r>
    <w:r w:rsidR="007B0879">
      <w:rPr>
        <w:rStyle w:val="Seitenzahl"/>
        <w:sz w:val="18"/>
      </w:rPr>
      <w:tab/>
    </w:r>
    <w:r w:rsidR="00F353BA">
      <w:rPr>
        <w:rStyle w:val="Seitenzahl"/>
        <w:sz w:val="18"/>
      </w:rPr>
      <w:t>automatica-Messevorschau</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96BBC" w14:textId="4CF8D7C9" w:rsidR="00007664" w:rsidRPr="00007664" w:rsidRDefault="00CB6EF6" w:rsidP="00007664">
    <w:pPr>
      <w:pStyle w:val="Kopfzeile"/>
      <w:tabs>
        <w:tab w:val="clear" w:pos="4536"/>
        <w:tab w:val="clear" w:pos="9072"/>
      </w:tabs>
      <w:rPr>
        <w:rFonts w:cs="Arial"/>
        <w:sz w:val="2"/>
        <w:szCs w:val="2"/>
      </w:rPr>
    </w:pPr>
    <w:r>
      <w:rPr>
        <w:noProof/>
      </w:rPr>
      <w:drawing>
        <wp:anchor distT="0" distB="0" distL="114300" distR="114300" simplePos="0" relativeHeight="251657216" behindDoc="0" locked="0" layoutInCell="1" allowOverlap="1" wp14:anchorId="61914498" wp14:editId="462678E6">
          <wp:simplePos x="0" y="0"/>
          <wp:positionH relativeFrom="margin">
            <wp:posOffset>4687570</wp:posOffset>
          </wp:positionH>
          <wp:positionV relativeFrom="margin">
            <wp:posOffset>-749300</wp:posOffset>
          </wp:positionV>
          <wp:extent cx="1226820" cy="579120"/>
          <wp:effectExtent l="0" t="0" r="0" b="0"/>
          <wp:wrapSquare wrapText="bothSides"/>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6820" cy="57912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319D14D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73C6BC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6F5D1704"/>
    <w:multiLevelType w:val="singleLevel"/>
    <w:tmpl w:val="3E64FE76"/>
    <w:lvl w:ilvl="0">
      <w:start w:val="1"/>
      <w:numFmt w:val="decimal"/>
      <w:lvlText w:val="%1."/>
      <w:lvlJc w:val="left"/>
      <w:pPr>
        <w:tabs>
          <w:tab w:val="num" w:pos="705"/>
        </w:tabs>
        <w:ind w:left="705" w:hanging="705"/>
      </w:pPr>
      <w:rPr>
        <w:rFonts w:hint="default"/>
      </w:rPr>
    </w:lvl>
  </w:abstractNum>
  <w:num w:numId="1" w16cid:durableId="54473883">
    <w:abstractNumId w:val="0"/>
  </w:num>
  <w:num w:numId="2" w16cid:durableId="133449315">
    <w:abstractNumId w:val="3"/>
  </w:num>
  <w:num w:numId="3" w16cid:durableId="652222111">
    <w:abstractNumId w:val="2"/>
  </w:num>
  <w:num w:numId="4" w16cid:durableId="2135879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50E"/>
    <w:rsid w:val="000018AC"/>
    <w:rsid w:val="00007664"/>
    <w:rsid w:val="00007927"/>
    <w:rsid w:val="0001750E"/>
    <w:rsid w:val="0003348F"/>
    <w:rsid w:val="000338C9"/>
    <w:rsid w:val="00036A7E"/>
    <w:rsid w:val="00040C88"/>
    <w:rsid w:val="000609D1"/>
    <w:rsid w:val="00075A4D"/>
    <w:rsid w:val="000A0B46"/>
    <w:rsid w:val="000C351D"/>
    <w:rsid w:val="000D69D3"/>
    <w:rsid w:val="000E22FB"/>
    <w:rsid w:val="000E5340"/>
    <w:rsid w:val="00121A3A"/>
    <w:rsid w:val="0012509E"/>
    <w:rsid w:val="00153718"/>
    <w:rsid w:val="0017421E"/>
    <w:rsid w:val="001C4B0B"/>
    <w:rsid w:val="001E387B"/>
    <w:rsid w:val="001F64C7"/>
    <w:rsid w:val="001F66DC"/>
    <w:rsid w:val="002238B0"/>
    <w:rsid w:val="0023294C"/>
    <w:rsid w:val="00291153"/>
    <w:rsid w:val="0029435B"/>
    <w:rsid w:val="00294F47"/>
    <w:rsid w:val="002A0AFB"/>
    <w:rsid w:val="002A791A"/>
    <w:rsid w:val="002D0662"/>
    <w:rsid w:val="002D4AD2"/>
    <w:rsid w:val="002E584F"/>
    <w:rsid w:val="002E7571"/>
    <w:rsid w:val="0031336B"/>
    <w:rsid w:val="00324658"/>
    <w:rsid w:val="00370B60"/>
    <w:rsid w:val="003A20CC"/>
    <w:rsid w:val="003A6339"/>
    <w:rsid w:val="003F165F"/>
    <w:rsid w:val="003F5B67"/>
    <w:rsid w:val="004324BC"/>
    <w:rsid w:val="00435098"/>
    <w:rsid w:val="0044747E"/>
    <w:rsid w:val="00484BCC"/>
    <w:rsid w:val="004A6FF8"/>
    <w:rsid w:val="004A77B5"/>
    <w:rsid w:val="004B692B"/>
    <w:rsid w:val="004C44C0"/>
    <w:rsid w:val="004E32B7"/>
    <w:rsid w:val="00511D97"/>
    <w:rsid w:val="00517BE8"/>
    <w:rsid w:val="00561E00"/>
    <w:rsid w:val="00576C48"/>
    <w:rsid w:val="0059703F"/>
    <w:rsid w:val="00642628"/>
    <w:rsid w:val="00650F41"/>
    <w:rsid w:val="00662E14"/>
    <w:rsid w:val="00666285"/>
    <w:rsid w:val="006B4547"/>
    <w:rsid w:val="006C6A22"/>
    <w:rsid w:val="006D13FE"/>
    <w:rsid w:val="00755111"/>
    <w:rsid w:val="00764C68"/>
    <w:rsid w:val="00771C29"/>
    <w:rsid w:val="007771CA"/>
    <w:rsid w:val="007878AB"/>
    <w:rsid w:val="007A4401"/>
    <w:rsid w:val="007B0879"/>
    <w:rsid w:val="007B2AA9"/>
    <w:rsid w:val="007D5FF4"/>
    <w:rsid w:val="007E49B2"/>
    <w:rsid w:val="008546D6"/>
    <w:rsid w:val="008659D9"/>
    <w:rsid w:val="00866F94"/>
    <w:rsid w:val="00871D75"/>
    <w:rsid w:val="008739D1"/>
    <w:rsid w:val="00873F9E"/>
    <w:rsid w:val="008A0F92"/>
    <w:rsid w:val="008B7180"/>
    <w:rsid w:val="008D7722"/>
    <w:rsid w:val="008F0F8C"/>
    <w:rsid w:val="00915095"/>
    <w:rsid w:val="009564A2"/>
    <w:rsid w:val="009C5A68"/>
    <w:rsid w:val="009F4799"/>
    <w:rsid w:val="00A15351"/>
    <w:rsid w:val="00A27FBD"/>
    <w:rsid w:val="00A4159A"/>
    <w:rsid w:val="00A51C2B"/>
    <w:rsid w:val="00A55D13"/>
    <w:rsid w:val="00A74117"/>
    <w:rsid w:val="00AA6C1B"/>
    <w:rsid w:val="00B06B96"/>
    <w:rsid w:val="00B20D79"/>
    <w:rsid w:val="00B265FF"/>
    <w:rsid w:val="00B6796C"/>
    <w:rsid w:val="00BA2B7F"/>
    <w:rsid w:val="00BC6C57"/>
    <w:rsid w:val="00BF480D"/>
    <w:rsid w:val="00BF5610"/>
    <w:rsid w:val="00BF68AC"/>
    <w:rsid w:val="00C0638D"/>
    <w:rsid w:val="00C35421"/>
    <w:rsid w:val="00C61F86"/>
    <w:rsid w:val="00C67050"/>
    <w:rsid w:val="00C84D78"/>
    <w:rsid w:val="00CB42D8"/>
    <w:rsid w:val="00CB6EF6"/>
    <w:rsid w:val="00CD446D"/>
    <w:rsid w:val="00D03B49"/>
    <w:rsid w:val="00D05494"/>
    <w:rsid w:val="00D17321"/>
    <w:rsid w:val="00D268A5"/>
    <w:rsid w:val="00D44AA1"/>
    <w:rsid w:val="00D545F5"/>
    <w:rsid w:val="00D72EDD"/>
    <w:rsid w:val="00D96D48"/>
    <w:rsid w:val="00DE009B"/>
    <w:rsid w:val="00E0640A"/>
    <w:rsid w:val="00E072FC"/>
    <w:rsid w:val="00E2029D"/>
    <w:rsid w:val="00E43B28"/>
    <w:rsid w:val="00E43C3A"/>
    <w:rsid w:val="00E83782"/>
    <w:rsid w:val="00EC06A2"/>
    <w:rsid w:val="00ED60A1"/>
    <w:rsid w:val="00EE1264"/>
    <w:rsid w:val="00EF4E8A"/>
    <w:rsid w:val="00F0058F"/>
    <w:rsid w:val="00F05694"/>
    <w:rsid w:val="00F353BA"/>
    <w:rsid w:val="00F35702"/>
    <w:rsid w:val="00F44AB4"/>
    <w:rsid w:val="00F55265"/>
    <w:rsid w:val="00F55C68"/>
    <w:rsid w:val="00F70ADA"/>
    <w:rsid w:val="00F833E3"/>
    <w:rsid w:val="00FC3995"/>
    <w:rsid w:val="00FD768F"/>
    <w:rsid w:val="00FE2A22"/>
    <w:rsid w:val="00FE2EEF"/>
    <w:rsid w:val="00FF7F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A76C6E"/>
  <w15:chartTrackingRefBased/>
  <w15:docId w15:val="{4E1C7A93-98C0-4D37-A792-E1BCEC0D3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B7180"/>
    <w:pPr>
      <w:suppressAutoHyphens/>
    </w:pPr>
    <w:rPr>
      <w:rFonts w:ascii="Arial" w:hAnsi="Arial"/>
    </w:rPr>
  </w:style>
  <w:style w:type="paragraph" w:styleId="berschrift1">
    <w:name w:val="heading 1"/>
    <w:basedOn w:val="Standard"/>
    <w:next w:val="Standard"/>
    <w:qFormat/>
    <w:pPr>
      <w:keepNext/>
      <w:outlineLvl w:val="0"/>
    </w:pPr>
    <w:rPr>
      <w:b/>
      <w:sz w:val="32"/>
    </w:rPr>
  </w:style>
  <w:style w:type="paragraph" w:styleId="berschrift2">
    <w:name w:val="heading 2"/>
    <w:basedOn w:val="Standard"/>
    <w:next w:val="Standard"/>
    <w:link w:val="berschrift2Zchn"/>
    <w:qFormat/>
    <w:pPr>
      <w:keepNext/>
      <w:ind w:right="1699"/>
      <w:jc w:val="both"/>
      <w:outlineLvl w:val="1"/>
    </w:pPr>
    <w:rPr>
      <w:b/>
      <w:sz w:val="32"/>
    </w:rPr>
  </w:style>
  <w:style w:type="paragraph" w:styleId="berschrift3">
    <w:name w:val="heading 3"/>
    <w:basedOn w:val="Standard"/>
    <w:next w:val="Standard"/>
    <w:qFormat/>
    <w:pPr>
      <w:keepNext/>
      <w:outlineLvl w:val="2"/>
    </w:pPr>
    <w:rPr>
      <w:sz w:val="24"/>
    </w:rPr>
  </w:style>
  <w:style w:type="paragraph" w:styleId="berschrift4">
    <w:name w:val="heading 4"/>
    <w:basedOn w:val="Standard"/>
    <w:next w:val="Standard"/>
    <w:qFormat/>
    <w:pPr>
      <w:keepNext/>
      <w:outlineLvl w:val="3"/>
    </w:pPr>
    <w:rPr>
      <w:b/>
      <w:sz w:val="24"/>
    </w:rPr>
  </w:style>
  <w:style w:type="paragraph" w:styleId="berschrift5">
    <w:name w:val="heading 5"/>
    <w:basedOn w:val="berschrift4"/>
    <w:next w:val="Standard"/>
    <w:qFormat/>
    <w:pPr>
      <w:spacing w:before="240" w:after="240"/>
      <w:outlineLvl w:val="4"/>
    </w:pPr>
    <w:rPr>
      <w:rFonts w:ascii="Helvetica" w:hAnsi="Helvetica"/>
      <w:sz w:val="20"/>
    </w:rPr>
  </w:style>
  <w:style w:type="paragraph" w:styleId="berschrift6">
    <w:name w:val="heading 6"/>
    <w:basedOn w:val="berschrift5"/>
    <w:next w:val="Standard"/>
    <w:qFormat/>
    <w:pPr>
      <w:outlineLvl w:val="5"/>
    </w:pPr>
  </w:style>
  <w:style w:type="paragraph" w:styleId="berschrift7">
    <w:name w:val="heading 7"/>
    <w:basedOn w:val="berschrift6"/>
    <w:next w:val="Standard"/>
    <w:qFormat/>
    <w:pPr>
      <w:outlineLvl w:val="6"/>
    </w:pPr>
  </w:style>
  <w:style w:type="paragraph" w:styleId="berschrift8">
    <w:name w:val="heading 8"/>
    <w:basedOn w:val="berschrift7"/>
    <w:next w:val="Standard"/>
    <w:qFormat/>
    <w:pPr>
      <w:outlineLvl w:val="7"/>
    </w:pPr>
  </w:style>
  <w:style w:type="paragraph" w:styleId="berschrift9">
    <w:name w:val="heading 9"/>
    <w:basedOn w:val="berschrift8"/>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sz w:val="24"/>
    </w:rPr>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Zeileneinzug">
    <w:name w:val="Body Text Indent"/>
    <w:basedOn w:val="Standard"/>
    <w:semiHidden/>
    <w:pPr>
      <w:spacing w:line="360" w:lineRule="auto"/>
      <w:ind w:left="708"/>
      <w:jc w:val="both"/>
    </w:pPr>
    <w:rPr>
      <w:rFonts w:ascii="FuturaA Bk BT" w:hAnsi="FuturaA Bk BT"/>
    </w:rPr>
  </w:style>
  <w:style w:type="character" w:styleId="Hyperlink">
    <w:name w:val="Hyperlink"/>
    <w:semiHidden/>
    <w:rPr>
      <w:color w:val="0000FF"/>
      <w:u w:val="single"/>
    </w:rPr>
  </w:style>
  <w:style w:type="character" w:styleId="Seitenzahl">
    <w:name w:val="page number"/>
    <w:basedOn w:val="Absatz-Standardschriftart"/>
    <w:semiHidden/>
  </w:style>
  <w:style w:type="paragraph" w:styleId="Textkrper3">
    <w:name w:val="Body Text 3"/>
    <w:basedOn w:val="Standard"/>
    <w:semiHidden/>
    <w:rPr>
      <w:sz w:val="16"/>
    </w:rPr>
  </w:style>
  <w:style w:type="paragraph" w:styleId="Sprechblasentext">
    <w:name w:val="Balloon Text"/>
    <w:basedOn w:val="Standard"/>
    <w:link w:val="SprechblasentextZchn"/>
    <w:uiPriority w:val="99"/>
    <w:semiHidden/>
    <w:unhideWhenUsed/>
    <w:rsid w:val="009C5A68"/>
    <w:rPr>
      <w:rFonts w:ascii="Tahoma" w:hAnsi="Tahoma" w:cs="Tahoma"/>
      <w:sz w:val="16"/>
      <w:szCs w:val="16"/>
    </w:rPr>
  </w:style>
  <w:style w:type="character" w:customStyle="1" w:styleId="SprechblasentextZchn">
    <w:name w:val="Sprechblasentext Zchn"/>
    <w:link w:val="Sprechblasentext"/>
    <w:uiPriority w:val="99"/>
    <w:semiHidden/>
    <w:rsid w:val="009C5A68"/>
    <w:rPr>
      <w:rFonts w:ascii="Tahoma" w:hAnsi="Tahoma" w:cs="Tahoma"/>
      <w:sz w:val="16"/>
      <w:szCs w:val="16"/>
    </w:rPr>
  </w:style>
  <w:style w:type="character" w:styleId="Kommentarzeichen">
    <w:name w:val="annotation reference"/>
    <w:uiPriority w:val="99"/>
    <w:semiHidden/>
    <w:unhideWhenUsed/>
    <w:rsid w:val="00D17321"/>
    <w:rPr>
      <w:sz w:val="16"/>
      <w:szCs w:val="16"/>
    </w:rPr>
  </w:style>
  <w:style w:type="paragraph" w:styleId="Kommentartext">
    <w:name w:val="annotation text"/>
    <w:basedOn w:val="Standard"/>
    <w:link w:val="KommentartextZchn"/>
    <w:uiPriority w:val="99"/>
    <w:semiHidden/>
    <w:unhideWhenUsed/>
    <w:rsid w:val="00D17321"/>
  </w:style>
  <w:style w:type="character" w:customStyle="1" w:styleId="KommentartextZchn">
    <w:name w:val="Kommentartext Zchn"/>
    <w:link w:val="Kommentartext"/>
    <w:uiPriority w:val="99"/>
    <w:semiHidden/>
    <w:rsid w:val="00D17321"/>
    <w:rPr>
      <w:rFonts w:ascii="Arial" w:hAnsi="Arial"/>
    </w:rPr>
  </w:style>
  <w:style w:type="paragraph" w:styleId="Kommentarthema">
    <w:name w:val="annotation subject"/>
    <w:basedOn w:val="Kommentartext"/>
    <w:next w:val="Kommentartext"/>
    <w:link w:val="KommentarthemaZchn"/>
    <w:uiPriority w:val="99"/>
    <w:semiHidden/>
    <w:unhideWhenUsed/>
    <w:rsid w:val="00D17321"/>
    <w:rPr>
      <w:b/>
      <w:bCs/>
    </w:rPr>
  </w:style>
  <w:style w:type="character" w:customStyle="1" w:styleId="KommentarthemaZchn">
    <w:name w:val="Kommentarthema Zchn"/>
    <w:link w:val="Kommentarthema"/>
    <w:uiPriority w:val="99"/>
    <w:semiHidden/>
    <w:rsid w:val="00D17321"/>
    <w:rPr>
      <w:rFonts w:ascii="Arial" w:hAnsi="Arial"/>
      <w:b/>
      <w:bCs/>
    </w:rPr>
  </w:style>
  <w:style w:type="table" w:styleId="Tabellenraster">
    <w:name w:val="Table Grid"/>
    <w:basedOn w:val="NormaleTabelle"/>
    <w:uiPriority w:val="59"/>
    <w:rsid w:val="003F5B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link w:val="berschrift2"/>
    <w:rsid w:val="007A4401"/>
    <w:rPr>
      <w:rFonts w:ascii="Arial" w:hAnsi="Arial"/>
      <w:b/>
      <w:sz w:val="32"/>
    </w:rPr>
  </w:style>
  <w:style w:type="character" w:customStyle="1" w:styleId="KopfzeileZchn">
    <w:name w:val="Kopfzeile Zchn"/>
    <w:link w:val="Kopfzeile"/>
    <w:semiHidden/>
    <w:rsid w:val="007A4401"/>
    <w:rPr>
      <w:rFonts w:ascii="Arial" w:hAnsi="Arial"/>
    </w:rPr>
  </w:style>
  <w:style w:type="character" w:styleId="NichtaufgelsteErwhnung">
    <w:name w:val="Unresolved Mention"/>
    <w:uiPriority w:val="99"/>
    <w:semiHidden/>
    <w:unhideWhenUsed/>
    <w:rsid w:val="007A4401"/>
    <w:rPr>
      <w:color w:val="605E5C"/>
      <w:shd w:val="clear" w:color="auto" w:fill="E1DFDD"/>
    </w:rPr>
  </w:style>
  <w:style w:type="paragraph" w:styleId="berarbeitung">
    <w:name w:val="Revision"/>
    <w:hidden/>
    <w:uiPriority w:val="99"/>
    <w:semiHidden/>
    <w:rsid w:val="007D5FF4"/>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848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lukeprocessinstruments.com/de/products/imaging-solutions/acoustic-imaging-solutions/sv600-fixed-acoustic-imager" TargetMode="External"/><Relationship Id="rId12" Type="http://schemas.openxmlformats.org/officeDocument/2006/relationships/hyperlink" Target="http://www.gii.d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gii.de"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flukeprocessinstruments.com" TargetMode="External"/><Relationship Id="rId4" Type="http://schemas.openxmlformats.org/officeDocument/2006/relationships/webSettings" Target="webSettings.xml"/><Relationship Id="rId9" Type="http://schemas.openxmlformats.org/officeDocument/2006/relationships/hyperlink" Target="mailto:marketing@flukeprocessinstruments.d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443</Words>
  <Characters>2796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Presse-Information</vt:lpstr>
    </vt:vector>
  </TitlesOfParts>
  <Company>gii  die Presse-Agentur GmbH</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Team 12</dc:creator>
  <cp:keywords/>
  <cp:lastModifiedBy>Annika Schlee</cp:lastModifiedBy>
  <cp:revision>7</cp:revision>
  <cp:lastPrinted>2015-07-29T06:34:00Z</cp:lastPrinted>
  <dcterms:created xsi:type="dcterms:W3CDTF">2022-06-09T10:20:00Z</dcterms:created>
  <dcterms:modified xsi:type="dcterms:W3CDTF">2022-06-14T11:36:00Z</dcterms:modified>
</cp:coreProperties>
</file>