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5CC2E1B4" w:rsidR="00D73E7C" w:rsidRDefault="009B5D60">
      <w:pPr>
        <w:spacing w:line="360" w:lineRule="auto"/>
      </w:pPr>
      <w:r>
        <w:rPr>
          <w:b/>
          <w:sz w:val="24"/>
        </w:rPr>
        <w:t xml:space="preserve">Akkreditierter </w:t>
      </w:r>
      <w:r w:rsidR="002511CD">
        <w:rPr>
          <w:b/>
          <w:sz w:val="24"/>
        </w:rPr>
        <w:t>Kalibrierservice für Kraftsensoren</w:t>
      </w:r>
    </w:p>
    <w:p w14:paraId="5BF6AECF" w14:textId="77777777" w:rsidR="00D73E7C" w:rsidRDefault="00D73E7C">
      <w:pPr>
        <w:spacing w:line="360" w:lineRule="auto"/>
        <w:ind w:right="-2"/>
      </w:pPr>
    </w:p>
    <w:p w14:paraId="6937B598" w14:textId="284F2690" w:rsidR="009B5D60" w:rsidRDefault="006920C6" w:rsidP="000B5381">
      <w:pPr>
        <w:spacing w:line="360" w:lineRule="auto"/>
        <w:jc w:val="both"/>
      </w:pPr>
      <w:r>
        <w:t>Für</w:t>
      </w:r>
      <w:r w:rsidR="003215C8">
        <w:t xml:space="preserve"> eine</w:t>
      </w:r>
      <w:r>
        <w:t xml:space="preserve"> </w:t>
      </w:r>
      <w:r w:rsidR="000B5381">
        <w:t>dauerhaft</w:t>
      </w:r>
      <w:r>
        <w:t xml:space="preserve"> hohe Messsicherheit und Präzision von Kraftsensoren sind deren regelmäßige Kontrolle und Kalibrierung innerhalb festgelegter Intervalle </w:t>
      </w:r>
      <w:r w:rsidR="003B0DAC">
        <w:t>erforderlich</w:t>
      </w:r>
      <w:r>
        <w:t xml:space="preserve">. </w:t>
      </w:r>
      <w:r w:rsidR="003215C8">
        <w:t xml:space="preserve">Hierzu bietet </w:t>
      </w:r>
      <w:r w:rsidR="002511CD">
        <w:t xml:space="preserve">Inelta Sensorsysteme über seine Tochterfirma </w:t>
      </w:r>
      <w:r w:rsidR="00CF3ABC" w:rsidRPr="00CF3ABC">
        <w:t>Vypro spol s.r.o.</w:t>
      </w:r>
      <w:r w:rsidR="00CF3ABC">
        <w:t xml:space="preserve"> </w:t>
      </w:r>
      <w:r w:rsidR="002511CD">
        <w:t xml:space="preserve">einen akkreditierten Kalibrierservice für Kraftsensoren an. Das Vypro-Kalibrierlabor ist nach europäischem Standard ISO/IEC 17025: 2017 durch die slowakische Akkreditierungsstelle SNAS für die mechanische Messgröße Kraft akkreditiert. </w:t>
      </w:r>
      <w:r w:rsidR="00802BBC">
        <w:t xml:space="preserve">Der Kalibrierservice </w:t>
      </w:r>
      <w:r w:rsidR="002511CD">
        <w:t xml:space="preserve">umfasst sowohl Produkte aus eigener Herstellung als auch Fremdprodukte </w:t>
      </w:r>
      <w:r w:rsidR="003215C8">
        <w:t>im</w:t>
      </w:r>
      <w:r w:rsidR="002511CD">
        <w:t xml:space="preserve"> Messbereich von 0,1kN bis 200kN. </w:t>
      </w:r>
      <w:r w:rsidR="003B0DAC">
        <w:t xml:space="preserve">Geprüft werden Zug- und Druckkraftsensoren, Ringkraftsensoren, aber auch Biege- und Scherstäbe, Zugmesslaschen und Spezialkraftsensoren. </w:t>
      </w:r>
      <w:r w:rsidR="003215C8">
        <w:t xml:space="preserve">Nach Überprüfung der Kalibrierfähigkeit des Prüflings wird dieser </w:t>
      </w:r>
      <w:r w:rsidR="003B0DAC">
        <w:t xml:space="preserve">unter Einsatz eines </w:t>
      </w:r>
      <w:r w:rsidR="003B0DAC" w:rsidRPr="003B0DAC">
        <w:t>EN ISO 376</w:t>
      </w:r>
      <w:r w:rsidR="003B0DAC">
        <w:t xml:space="preserve">-koformen </w:t>
      </w:r>
      <w:r w:rsidR="003B0DAC" w:rsidRPr="003B0DAC">
        <w:t>PP-Kraftmessgerä</w:t>
      </w:r>
      <w:r w:rsidR="003B0DAC">
        <w:t xml:space="preserve">ts mit einem Normal verglichen, um Abweichungen vom Standard </w:t>
      </w:r>
      <w:r w:rsidR="00F83C0F">
        <w:t xml:space="preserve">zu </w:t>
      </w:r>
      <w:r>
        <w:t>korrigier</w:t>
      </w:r>
      <w:r w:rsidR="003B0DAC">
        <w:t>en</w:t>
      </w:r>
      <w:r>
        <w:t xml:space="preserve">. </w:t>
      </w:r>
      <w:r w:rsidR="00F83C0F">
        <w:t xml:space="preserve">Zum Nachweis der Kalibrierung wird von Vypro ein </w:t>
      </w:r>
      <w:r w:rsidR="00802BBC">
        <w:t>international anerkannte</w:t>
      </w:r>
      <w:r w:rsidR="00F83C0F">
        <w:t>s</w:t>
      </w:r>
      <w:r w:rsidR="00802BBC">
        <w:t xml:space="preserve"> Zertifikat oder </w:t>
      </w:r>
      <w:r w:rsidR="009321E9">
        <w:t xml:space="preserve">ein </w:t>
      </w:r>
      <w:r w:rsidR="00802BBC">
        <w:t>Werkskalibrierschein</w:t>
      </w:r>
      <w:r w:rsidR="00F83C0F">
        <w:t xml:space="preserve"> erstellt</w:t>
      </w:r>
      <w:r w:rsidR="00802BBC">
        <w:t>. Die Rückverfolgbarkeit der Sensorkalibrierung ist über die Seriennummer ge</w:t>
      </w:r>
      <w:r w:rsidR="009B5D60">
        <w:t>s</w:t>
      </w:r>
      <w:r w:rsidR="00802BBC">
        <w:t>ichert</w:t>
      </w:r>
      <w:r w:rsidR="009B5D60">
        <w:t xml:space="preserve">. </w:t>
      </w:r>
      <w:r w:rsidR="009321E9">
        <w:t>Des Weiteren</w:t>
      </w:r>
      <w:r w:rsidR="009B5D60">
        <w:t xml:space="preserve"> führt Vypro anwendungsspezifische Kalibrierungen durch und bietet </w:t>
      </w:r>
      <w:r w:rsidR="003215C8">
        <w:t xml:space="preserve">einen </w:t>
      </w:r>
      <w:r w:rsidR="009B5D60">
        <w:t xml:space="preserve">Reparaturservice für Prüflinge sowie </w:t>
      </w:r>
      <w:r w:rsidR="003B0DAC">
        <w:t xml:space="preserve">auf Anfrage auch </w:t>
      </w:r>
      <w:r w:rsidR="009B5D60">
        <w:t xml:space="preserve">einen Expressdienst </w:t>
      </w:r>
      <w:r w:rsidR="003B0DAC">
        <w:t>an.</w:t>
      </w:r>
      <w:r w:rsidR="009B5D60">
        <w:t xml:space="preserve"> </w:t>
      </w:r>
      <w:r w:rsidR="000B5381">
        <w:t xml:space="preserve">Ausführliche </w:t>
      </w:r>
      <w:r>
        <w:t>Informationen und Kontakt</w:t>
      </w:r>
      <w:r w:rsidR="003B0DAC">
        <w:t xml:space="preserve">daten </w:t>
      </w:r>
      <w:r>
        <w:t>zum Kalibrierservice</w:t>
      </w:r>
      <w:r w:rsidR="000B5381">
        <w:t xml:space="preserve"> sind abrufbar auf der Unternehmenswebsite unter: </w:t>
      </w:r>
      <w:hyperlink r:id="rId7" w:history="1">
        <w:r w:rsidR="000B5381" w:rsidRPr="00B5585C">
          <w:rPr>
            <w:rStyle w:val="Hyperlink"/>
          </w:rPr>
          <w:t>www.vypro.de/leistungen/kalibrierservice</w:t>
        </w:r>
      </w:hyperlink>
      <w:r w:rsidR="000B5381">
        <w:t xml:space="preserve"> </w:t>
      </w:r>
    </w:p>
    <w:p w14:paraId="0EA76D70" w14:textId="77777777" w:rsidR="002511CD" w:rsidRDefault="002511CD" w:rsidP="002511CD"/>
    <w:p w14:paraId="505CB579" w14:textId="77777777" w:rsidR="00D73E7C" w:rsidRDefault="00D73E7C">
      <w:pPr>
        <w:spacing w:line="360" w:lineRule="auto"/>
        <w:jc w:val="both"/>
      </w:pPr>
    </w:p>
    <w:p w14:paraId="0FAAC9B0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>
        <w:tc>
          <w:tcPr>
            <w:tcW w:w="7226" w:type="dxa"/>
            <w:shd w:val="clear" w:color="auto" w:fill="auto"/>
          </w:tcPr>
          <w:p w14:paraId="2608198A" w14:textId="09C459D6" w:rsidR="00D73E7C" w:rsidRDefault="000B538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E7FF65E" wp14:editId="65B91E18">
                  <wp:extent cx="3046730" cy="1394460"/>
                  <wp:effectExtent l="0" t="0" r="1270" b="0"/>
                  <wp:docPr id="21131361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>
        <w:tc>
          <w:tcPr>
            <w:tcW w:w="7226" w:type="dxa"/>
            <w:shd w:val="clear" w:color="auto" w:fill="auto"/>
          </w:tcPr>
          <w:p w14:paraId="6B6C2E75" w14:textId="3193EF39" w:rsidR="00D73E7C" w:rsidRDefault="00D73E7C">
            <w:pPr>
              <w:jc w:val="center"/>
            </w:pPr>
            <w:r>
              <w:rPr>
                <w:b/>
                <w:sz w:val="18"/>
              </w:rPr>
              <w:t>Bild</w:t>
            </w:r>
            <w:r w:rsidR="000B5381"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0B5381">
              <w:rPr>
                <w:sz w:val="18"/>
              </w:rPr>
              <w:t>Die Inelta-Tochterfirma Vypro bietet einen nach ISO/IEC akkreditierten Kalibrierservice für Kraftsensoren unterschiedlichster Bauart an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p w14:paraId="420336CE" w14:textId="77777777" w:rsidR="00D73E7C" w:rsidRDefault="00D73E7C">
      <w:pPr>
        <w:spacing w:line="360" w:lineRule="auto"/>
        <w:jc w:val="both"/>
      </w:pPr>
    </w:p>
    <w:p w14:paraId="105A5627" w14:textId="77777777" w:rsidR="00D73E7C" w:rsidRDefault="00D73E7C">
      <w:pPr>
        <w:spacing w:line="360" w:lineRule="auto"/>
        <w:jc w:val="both"/>
      </w:pPr>
    </w:p>
    <w:p w14:paraId="74A7DD6C" w14:textId="77777777" w:rsidR="00D73E7C" w:rsidRDefault="00D73E7C">
      <w:pPr>
        <w:spacing w:line="360" w:lineRule="auto"/>
        <w:jc w:val="both"/>
      </w:pPr>
    </w:p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6CBBC904" w:rsidR="00D73E7C" w:rsidRDefault="000B5381">
            <w:pPr>
              <w:rPr>
                <w:sz w:val="18"/>
              </w:rPr>
            </w:pPr>
            <w:r w:rsidRPr="000B5381">
              <w:rPr>
                <w:sz w:val="18"/>
              </w:rPr>
              <w:t>vypro_kalib_kraftsensoren_2000px.jpg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44A44F29" w:rsidR="00D73E7C" w:rsidRDefault="003215C8">
            <w:pPr>
              <w:jc w:val="right"/>
            </w:pPr>
            <w:r>
              <w:rPr>
                <w:sz w:val="18"/>
              </w:rPr>
              <w:t>1.</w:t>
            </w:r>
            <w:r w:rsidR="00F83C0F">
              <w:rPr>
                <w:sz w:val="18"/>
              </w:rPr>
              <w:t>4</w:t>
            </w:r>
            <w:r w:rsidR="009321E9">
              <w:rPr>
                <w:sz w:val="18"/>
              </w:rPr>
              <w:t>67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2401E188" w:rsidR="00D73E7C" w:rsidRDefault="003215C8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202309</w:t>
            </w:r>
            <w:r w:rsidR="003E4D95">
              <w:rPr>
                <w:sz w:val="18"/>
              </w:rPr>
              <w:t>007</w:t>
            </w:r>
            <w:r>
              <w:rPr>
                <w:sz w:val="18"/>
              </w:rPr>
              <w:t>_pm_</w:t>
            </w:r>
            <w:r w:rsidRPr="000B5381">
              <w:rPr>
                <w:sz w:val="18"/>
              </w:rPr>
              <w:t>vypro_kalib</w:t>
            </w:r>
            <w:r>
              <w:rPr>
                <w:sz w:val="18"/>
              </w:rPr>
              <w:t>rierservice.docx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00DBFC51" w:rsidR="00D73E7C" w:rsidRDefault="00C029FF">
            <w:pPr>
              <w:spacing w:before="120"/>
              <w:jc w:val="right"/>
            </w:pPr>
            <w:r>
              <w:rPr>
                <w:sz w:val="18"/>
              </w:rPr>
              <w:t>05.09.2023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3765AEA6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</w:t>
      </w:r>
      <w:r w:rsidR="00D1067A">
        <w:rPr>
          <w:sz w:val="16"/>
          <w:szCs w:val="16"/>
        </w:rPr>
        <w:t xml:space="preserve">den Schwesterfirmen </w:t>
      </w:r>
      <w:r w:rsidRPr="00CC50B6">
        <w:rPr>
          <w:sz w:val="16"/>
          <w:szCs w:val="16"/>
        </w:rPr>
        <w:t xml:space="preserve">PIL Sensoren GmbH (Erlensee bei Frankfurt/Main), einem Pionier der Ultraschallsensorik, und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3F4048A9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0B5381">
      <w:rPr>
        <w:rStyle w:val="Seitenzahl"/>
        <w:sz w:val="18"/>
        <w:lang w:val="de-DE"/>
      </w:rPr>
      <w:t>Kalibrierservice für Kraftsensoren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54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B5381"/>
    <w:rsid w:val="00102756"/>
    <w:rsid w:val="0014366C"/>
    <w:rsid w:val="001611DC"/>
    <w:rsid w:val="001E6201"/>
    <w:rsid w:val="00206B6F"/>
    <w:rsid w:val="00221BD3"/>
    <w:rsid w:val="002511CD"/>
    <w:rsid w:val="00253E8A"/>
    <w:rsid w:val="002D0624"/>
    <w:rsid w:val="002E1D59"/>
    <w:rsid w:val="002E2765"/>
    <w:rsid w:val="002F695F"/>
    <w:rsid w:val="003002EA"/>
    <w:rsid w:val="00301880"/>
    <w:rsid w:val="003215C8"/>
    <w:rsid w:val="00392C87"/>
    <w:rsid w:val="003B0DAC"/>
    <w:rsid w:val="003E4D95"/>
    <w:rsid w:val="004A3C66"/>
    <w:rsid w:val="004F0CE4"/>
    <w:rsid w:val="005B0A55"/>
    <w:rsid w:val="005C1755"/>
    <w:rsid w:val="0062763B"/>
    <w:rsid w:val="00636D54"/>
    <w:rsid w:val="00644A98"/>
    <w:rsid w:val="006711A1"/>
    <w:rsid w:val="006920C6"/>
    <w:rsid w:val="007540C9"/>
    <w:rsid w:val="007860BA"/>
    <w:rsid w:val="007A4D7E"/>
    <w:rsid w:val="00802BBC"/>
    <w:rsid w:val="00880F8E"/>
    <w:rsid w:val="009321E9"/>
    <w:rsid w:val="009953A5"/>
    <w:rsid w:val="00996A75"/>
    <w:rsid w:val="009B3ED8"/>
    <w:rsid w:val="009B5D60"/>
    <w:rsid w:val="009E17EB"/>
    <w:rsid w:val="009F71FC"/>
    <w:rsid w:val="00A53AE5"/>
    <w:rsid w:val="00B82172"/>
    <w:rsid w:val="00C029FF"/>
    <w:rsid w:val="00C04DFE"/>
    <w:rsid w:val="00C42A9A"/>
    <w:rsid w:val="00CA2F2A"/>
    <w:rsid w:val="00CC399F"/>
    <w:rsid w:val="00CC50B6"/>
    <w:rsid w:val="00CF3ABC"/>
    <w:rsid w:val="00D1067A"/>
    <w:rsid w:val="00D452FD"/>
    <w:rsid w:val="00D63046"/>
    <w:rsid w:val="00D73E7C"/>
    <w:rsid w:val="00E917DD"/>
    <w:rsid w:val="00EC2F2E"/>
    <w:rsid w:val="00EF3341"/>
    <w:rsid w:val="00F12113"/>
    <w:rsid w:val="00F83C0F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BesuchterLink">
    <w:name w:val="FollowedHyperlink"/>
    <w:basedOn w:val="Absatz-Standardschriftart"/>
    <w:uiPriority w:val="99"/>
    <w:semiHidden/>
    <w:unhideWhenUsed/>
    <w:rsid w:val="002511C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5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ypro.de/leistungen/kalibrierservic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Schlee--gii</cp:lastModifiedBy>
  <cp:revision>3</cp:revision>
  <cp:lastPrinted>2013-04-02T08:21:00Z</cp:lastPrinted>
  <dcterms:created xsi:type="dcterms:W3CDTF">2023-08-24T07:01:00Z</dcterms:created>
  <dcterms:modified xsi:type="dcterms:W3CDTF">2023-09-05T11:56:00Z</dcterms:modified>
</cp:coreProperties>
</file>