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3503DE2" w14:textId="77777777" w:rsidR="00D92F41" w:rsidRPr="004F2FF2" w:rsidRDefault="006B3383" w:rsidP="004F2FF2">
      <w:pPr>
        <w:rPr>
          <w:sz w:val="40"/>
          <w:szCs w:val="40"/>
        </w:rPr>
      </w:pPr>
      <w:r w:rsidRPr="004F2FF2">
        <w:rPr>
          <w:sz w:val="40"/>
          <w:szCs w:val="40"/>
        </w:rPr>
        <w:t>Presseinformation</w:t>
      </w:r>
    </w:p>
    <w:p w14:paraId="4EB0B515" w14:textId="38D30568" w:rsidR="00F10707" w:rsidRDefault="00F10707">
      <w:pPr>
        <w:spacing w:line="360" w:lineRule="auto"/>
        <w:ind w:right="-2"/>
        <w:rPr>
          <w:rFonts w:cs="Arial"/>
          <w:b/>
          <w:sz w:val="24"/>
        </w:rPr>
      </w:pPr>
    </w:p>
    <w:p w14:paraId="12834AE3" w14:textId="77777777" w:rsidR="00D83A4A" w:rsidRDefault="00D83A4A">
      <w:pPr>
        <w:spacing w:line="360" w:lineRule="auto"/>
        <w:ind w:right="-2"/>
        <w:rPr>
          <w:rFonts w:cs="Arial"/>
          <w:b/>
          <w:sz w:val="24"/>
        </w:rPr>
      </w:pPr>
    </w:p>
    <w:p w14:paraId="7519D379" w14:textId="375EABFB" w:rsidR="006A686E" w:rsidRPr="00684F20" w:rsidRDefault="00C274DF" w:rsidP="00D83A4A">
      <w:pPr>
        <w:spacing w:line="360" w:lineRule="auto"/>
        <w:ind w:right="-2"/>
        <w:rPr>
          <w:rFonts w:cs="Arial"/>
          <w:b/>
          <w:sz w:val="24"/>
        </w:rPr>
      </w:pPr>
      <w:r w:rsidRPr="00684F20">
        <w:rPr>
          <w:rFonts w:cs="Arial"/>
          <w:b/>
          <w:sz w:val="24"/>
        </w:rPr>
        <w:t>Peltier-</w:t>
      </w:r>
      <w:r w:rsidR="00934BB1" w:rsidRPr="00684F20">
        <w:rPr>
          <w:rFonts w:cs="Arial"/>
          <w:b/>
          <w:sz w:val="24"/>
        </w:rPr>
        <w:t>Treiber</w:t>
      </w:r>
      <w:r w:rsidR="00356BCF" w:rsidRPr="00684F20">
        <w:rPr>
          <w:rFonts w:cs="Arial"/>
          <w:b/>
          <w:sz w:val="24"/>
        </w:rPr>
        <w:t xml:space="preserve"> </w:t>
      </w:r>
      <w:r w:rsidR="0069773D">
        <w:rPr>
          <w:rFonts w:cs="Arial"/>
          <w:b/>
          <w:sz w:val="24"/>
        </w:rPr>
        <w:t xml:space="preserve">zur Kühlung </w:t>
      </w:r>
      <w:r w:rsidR="006F1385">
        <w:rPr>
          <w:rFonts w:cs="Arial"/>
          <w:b/>
          <w:sz w:val="24"/>
        </w:rPr>
        <w:t>kompakter</w:t>
      </w:r>
      <w:r w:rsidR="0069773D">
        <w:rPr>
          <w:rFonts w:cs="Arial"/>
          <w:b/>
          <w:sz w:val="24"/>
        </w:rPr>
        <w:t xml:space="preserve"> Laserdioden</w:t>
      </w:r>
    </w:p>
    <w:p w14:paraId="7858E303" w14:textId="77777777" w:rsidR="0081180F" w:rsidRPr="00684F20" w:rsidRDefault="0081180F" w:rsidP="00EA3F06">
      <w:pPr>
        <w:spacing w:line="360" w:lineRule="auto"/>
        <w:ind w:right="-1"/>
        <w:jc w:val="both"/>
        <w:rPr>
          <w:rFonts w:cs="Arial"/>
        </w:rPr>
      </w:pPr>
    </w:p>
    <w:p w14:paraId="2A6F0B8B" w14:textId="4187A832" w:rsidR="003B27E4" w:rsidRDefault="00DB5C48" w:rsidP="0069773D">
      <w:pPr>
        <w:spacing w:line="360" w:lineRule="auto"/>
        <w:ind w:right="-1"/>
        <w:jc w:val="both"/>
        <w:rPr>
          <w:rFonts w:cs="Arial"/>
        </w:rPr>
      </w:pPr>
      <w:r w:rsidRPr="00684F20">
        <w:rPr>
          <w:rFonts w:cs="Arial"/>
        </w:rPr>
        <w:t xml:space="preserve">MKT Systemtechnik </w:t>
      </w:r>
      <w:r w:rsidR="00B42141" w:rsidRPr="00684F20">
        <w:rPr>
          <w:rFonts w:cs="Arial"/>
        </w:rPr>
        <w:t>deckt</w:t>
      </w:r>
      <w:r w:rsidR="00E37319" w:rsidRPr="00684F20">
        <w:rPr>
          <w:rFonts w:cs="Arial"/>
        </w:rPr>
        <w:t xml:space="preserve"> </w:t>
      </w:r>
      <w:r w:rsidR="00E66FEB" w:rsidRPr="00684F20">
        <w:rPr>
          <w:rFonts w:cs="Arial"/>
        </w:rPr>
        <w:t>mit</w:t>
      </w:r>
      <w:r w:rsidRPr="00684F20">
        <w:rPr>
          <w:rFonts w:cs="Arial"/>
        </w:rPr>
        <w:t xml:space="preserve"> seine</w:t>
      </w:r>
      <w:r w:rsidR="00B42141" w:rsidRPr="00684F20">
        <w:rPr>
          <w:rFonts w:cs="Arial"/>
        </w:rPr>
        <w:t>m Angebot an</w:t>
      </w:r>
      <w:r w:rsidRPr="00684F20">
        <w:rPr>
          <w:rFonts w:cs="Arial"/>
        </w:rPr>
        <w:t xml:space="preserve"> </w:t>
      </w:r>
      <w:r w:rsidR="00B42141" w:rsidRPr="00684F20">
        <w:rPr>
          <w:rFonts w:cs="Arial"/>
        </w:rPr>
        <w:t xml:space="preserve">extrem kompakten </w:t>
      </w:r>
      <w:r w:rsidR="00047244" w:rsidRPr="00684F20">
        <w:rPr>
          <w:rFonts w:cs="Arial"/>
        </w:rPr>
        <w:t>Laserdioden-Treiber</w:t>
      </w:r>
      <w:r w:rsidR="00E66FEB" w:rsidRPr="00684F20">
        <w:rPr>
          <w:rFonts w:cs="Arial"/>
        </w:rPr>
        <w:t>n</w:t>
      </w:r>
      <w:r w:rsidR="00047244" w:rsidRPr="00684F20">
        <w:rPr>
          <w:rFonts w:cs="Arial"/>
        </w:rPr>
        <w:t xml:space="preserve"> </w:t>
      </w:r>
      <w:r w:rsidR="00B42141" w:rsidRPr="00684F20">
        <w:rPr>
          <w:rFonts w:cs="Arial"/>
        </w:rPr>
        <w:t>ein breites Anwendungsfeld ab, das von Han</w:t>
      </w:r>
      <w:r w:rsidR="00E90951" w:rsidRPr="00684F20">
        <w:rPr>
          <w:rFonts w:cs="Arial"/>
        </w:rPr>
        <w:t>d</w:t>
      </w:r>
      <w:r w:rsidR="00B42141" w:rsidRPr="00684F20">
        <w:rPr>
          <w:rFonts w:cs="Arial"/>
        </w:rPr>
        <w:t xml:space="preserve">geräten bis </w:t>
      </w:r>
      <w:r w:rsidR="00112AA8" w:rsidRPr="00684F20">
        <w:rPr>
          <w:rFonts w:cs="Arial"/>
        </w:rPr>
        <w:t>zu</w:t>
      </w:r>
      <w:r w:rsidR="00E90951" w:rsidRPr="00684F20">
        <w:rPr>
          <w:rFonts w:cs="Arial"/>
        </w:rPr>
        <w:t>m</w:t>
      </w:r>
      <w:r w:rsidR="00112AA8" w:rsidRPr="00684F20">
        <w:rPr>
          <w:rFonts w:cs="Arial"/>
        </w:rPr>
        <w:t xml:space="preserve"> </w:t>
      </w:r>
      <w:r w:rsidR="00B42141" w:rsidRPr="00684F20">
        <w:rPr>
          <w:rFonts w:cs="Arial"/>
        </w:rPr>
        <w:t>industriellen Laserschneiden reicht.</w:t>
      </w:r>
      <w:r w:rsidR="0069773D">
        <w:rPr>
          <w:rFonts w:cs="Arial"/>
        </w:rPr>
        <w:t xml:space="preserve"> </w:t>
      </w:r>
      <w:r w:rsidR="006A2F63" w:rsidRPr="00684F20">
        <w:rPr>
          <w:rFonts w:cs="Arial"/>
        </w:rPr>
        <w:t>Zur</w:t>
      </w:r>
      <w:r w:rsidR="00C274DF" w:rsidRPr="00684F20">
        <w:rPr>
          <w:rFonts w:cs="Arial"/>
        </w:rPr>
        <w:t xml:space="preserve"> Kühlung </w:t>
      </w:r>
      <w:r w:rsidR="00401919">
        <w:rPr>
          <w:rFonts w:cs="Arial"/>
        </w:rPr>
        <w:t>der</w:t>
      </w:r>
      <w:r w:rsidR="00C274DF" w:rsidRPr="00684F20">
        <w:rPr>
          <w:rFonts w:cs="Arial"/>
        </w:rPr>
        <w:t xml:space="preserve"> Laserdioden</w:t>
      </w:r>
      <w:r w:rsidR="0069773D">
        <w:rPr>
          <w:rFonts w:cs="Arial"/>
        </w:rPr>
        <w:t xml:space="preserve"> </w:t>
      </w:r>
      <w:r w:rsidR="00CA5570">
        <w:rPr>
          <w:rFonts w:cs="Arial"/>
        </w:rPr>
        <w:t>führt</w:t>
      </w:r>
      <w:r w:rsidR="00C274DF" w:rsidRPr="00684F20">
        <w:rPr>
          <w:rFonts w:cs="Arial"/>
        </w:rPr>
        <w:t xml:space="preserve"> MKT</w:t>
      </w:r>
      <w:r w:rsidR="00CA5570">
        <w:rPr>
          <w:rFonts w:cs="Arial"/>
        </w:rPr>
        <w:t xml:space="preserve"> einfache</w:t>
      </w:r>
      <w:r w:rsidR="00C274DF" w:rsidRPr="00684F20">
        <w:rPr>
          <w:rFonts w:cs="Arial"/>
        </w:rPr>
        <w:t xml:space="preserve"> Peltier-</w:t>
      </w:r>
      <w:r w:rsidR="006A2F63" w:rsidRPr="00684F20">
        <w:rPr>
          <w:rFonts w:cs="Arial"/>
        </w:rPr>
        <w:t>/</w:t>
      </w:r>
      <w:r w:rsidR="00C274DF" w:rsidRPr="00684F20">
        <w:rPr>
          <w:rFonts w:cs="Arial"/>
        </w:rPr>
        <w:t xml:space="preserve">TEC-Treiber </w:t>
      </w:r>
      <w:r w:rsidR="00CB4976">
        <w:rPr>
          <w:rFonts w:cs="Arial"/>
        </w:rPr>
        <w:t>im Sortiment</w:t>
      </w:r>
      <w:r w:rsidR="00C274DF" w:rsidRPr="00684F20">
        <w:rPr>
          <w:rFonts w:cs="Arial"/>
        </w:rPr>
        <w:t>.</w:t>
      </w:r>
      <w:r w:rsidR="005F7AF6" w:rsidRPr="00684F20">
        <w:rPr>
          <w:rFonts w:cs="Arial"/>
        </w:rPr>
        <w:t xml:space="preserve"> </w:t>
      </w:r>
      <w:r w:rsidR="00C274DF" w:rsidRPr="00684F20">
        <w:rPr>
          <w:rFonts w:cs="Arial"/>
        </w:rPr>
        <w:t xml:space="preserve">Für Anwendungen </w:t>
      </w:r>
      <w:r w:rsidR="001526AC" w:rsidRPr="00684F20">
        <w:rPr>
          <w:rFonts w:cs="Arial"/>
        </w:rPr>
        <w:t>in medizinischen Geräten</w:t>
      </w:r>
      <w:r w:rsidR="001526AC">
        <w:rPr>
          <w:rFonts w:cs="Arial"/>
        </w:rPr>
        <w:t xml:space="preserve">, </w:t>
      </w:r>
      <w:r w:rsidR="00C274DF" w:rsidRPr="00684F20">
        <w:rPr>
          <w:rFonts w:cs="Arial"/>
        </w:rPr>
        <w:t>bei denen ein Frequenz-Verdopp</w:t>
      </w:r>
      <w:r w:rsidR="00DE7520">
        <w:rPr>
          <w:rFonts w:cs="Arial"/>
        </w:rPr>
        <w:t>l</w:t>
      </w:r>
      <w:r w:rsidR="00C274DF" w:rsidRPr="00684F20">
        <w:rPr>
          <w:rFonts w:cs="Arial"/>
        </w:rPr>
        <w:t>er-Kristall</w:t>
      </w:r>
      <w:r w:rsidR="003B27E4" w:rsidRPr="00684F20">
        <w:rPr>
          <w:rFonts w:cs="Arial"/>
        </w:rPr>
        <w:t xml:space="preserve"> </w:t>
      </w:r>
      <w:r w:rsidR="00C274DF" w:rsidRPr="00684F20">
        <w:rPr>
          <w:rFonts w:cs="Arial"/>
        </w:rPr>
        <w:t xml:space="preserve">verwendet wird, </w:t>
      </w:r>
      <w:r w:rsidR="005A57C0">
        <w:rPr>
          <w:rFonts w:cs="Arial"/>
        </w:rPr>
        <w:t>sind die Treiber auch</w:t>
      </w:r>
      <w:r w:rsidR="00CB4976">
        <w:rPr>
          <w:rFonts w:cs="Arial"/>
        </w:rPr>
        <w:t xml:space="preserve"> </w:t>
      </w:r>
      <w:r w:rsidR="00CA5570">
        <w:rPr>
          <w:rFonts w:cs="Arial"/>
        </w:rPr>
        <w:t>in dualer Ausführung</w:t>
      </w:r>
      <w:r w:rsidR="005A57C0">
        <w:rPr>
          <w:rFonts w:cs="Arial"/>
        </w:rPr>
        <w:t xml:space="preserve"> erhältlich</w:t>
      </w:r>
      <w:r w:rsidR="00CA5570">
        <w:rPr>
          <w:rFonts w:cs="Arial"/>
        </w:rPr>
        <w:t>.</w:t>
      </w:r>
      <w:r w:rsidR="003B27E4" w:rsidRPr="00684F20">
        <w:rPr>
          <w:rFonts w:cs="Arial"/>
        </w:rPr>
        <w:t xml:space="preserve"> Beide</w:t>
      </w:r>
      <w:r w:rsidR="00CA5570">
        <w:rPr>
          <w:rFonts w:cs="Arial"/>
        </w:rPr>
        <w:t xml:space="preserve"> </w:t>
      </w:r>
      <w:r w:rsidR="005A57C0">
        <w:rPr>
          <w:rFonts w:cs="Arial"/>
        </w:rPr>
        <w:t>Modelle</w:t>
      </w:r>
      <w:r w:rsidR="003B27E4" w:rsidRPr="00684F20">
        <w:rPr>
          <w:rFonts w:cs="Arial"/>
        </w:rPr>
        <w:t xml:space="preserve"> </w:t>
      </w:r>
      <w:r w:rsidR="00CB4976">
        <w:rPr>
          <w:rFonts w:cs="Arial"/>
        </w:rPr>
        <w:t xml:space="preserve">haben </w:t>
      </w:r>
      <w:r w:rsidR="00D55492" w:rsidRPr="00684F20">
        <w:rPr>
          <w:rFonts w:cs="Arial"/>
        </w:rPr>
        <w:t>identische Maß</w:t>
      </w:r>
      <w:r w:rsidR="00CB4976">
        <w:rPr>
          <w:rFonts w:cs="Arial"/>
        </w:rPr>
        <w:t>e</w:t>
      </w:r>
      <w:r w:rsidR="00D55492" w:rsidRPr="00684F20">
        <w:rPr>
          <w:rFonts w:cs="Arial"/>
        </w:rPr>
        <w:t xml:space="preserve"> </w:t>
      </w:r>
      <w:r w:rsidR="00D85798">
        <w:rPr>
          <w:rFonts w:cs="Arial"/>
        </w:rPr>
        <w:t xml:space="preserve">und </w:t>
      </w:r>
      <w:r w:rsidR="00D55492" w:rsidRPr="00684F20">
        <w:rPr>
          <w:rFonts w:cs="Arial"/>
        </w:rPr>
        <w:t>werden im gleichen</w:t>
      </w:r>
      <w:r w:rsidR="00CA5570">
        <w:rPr>
          <w:rFonts w:cs="Arial"/>
        </w:rPr>
        <w:t>, kompakten</w:t>
      </w:r>
      <w:r w:rsidR="00D55492" w:rsidRPr="00684F20">
        <w:rPr>
          <w:rFonts w:cs="Arial"/>
        </w:rPr>
        <w:t xml:space="preserve"> Gehäuse wie DL60-250 </w:t>
      </w:r>
      <w:r w:rsidR="00F36279" w:rsidRPr="00F36279">
        <w:rPr>
          <w:rFonts w:cs="Arial"/>
        </w:rPr>
        <w:t xml:space="preserve">mit Abmessungen von 80 mm x 40 mm x 18 mm </w:t>
      </w:r>
      <w:r w:rsidR="00D55492" w:rsidRPr="00684F20">
        <w:rPr>
          <w:rFonts w:cs="Arial"/>
        </w:rPr>
        <w:t>angeboten</w:t>
      </w:r>
      <w:r w:rsidR="002C79CC">
        <w:rPr>
          <w:rFonts w:cs="Arial"/>
        </w:rPr>
        <w:t xml:space="preserve">, </w:t>
      </w:r>
      <w:r w:rsidR="00D55492" w:rsidRPr="00684F20">
        <w:rPr>
          <w:rFonts w:cs="Arial"/>
        </w:rPr>
        <w:t xml:space="preserve">verfügen </w:t>
      </w:r>
      <w:r w:rsidR="002C79CC">
        <w:rPr>
          <w:rFonts w:cs="Arial"/>
        </w:rPr>
        <w:t xml:space="preserve">aber </w:t>
      </w:r>
      <w:r w:rsidR="00D55492" w:rsidRPr="00684F20">
        <w:rPr>
          <w:rFonts w:cs="Arial"/>
        </w:rPr>
        <w:t xml:space="preserve">über bipolare Ausgänge </w:t>
      </w:r>
      <w:r w:rsidR="002C79CC">
        <w:rPr>
          <w:rFonts w:cs="Arial"/>
        </w:rPr>
        <w:t>zum K</w:t>
      </w:r>
      <w:r w:rsidR="00D55492" w:rsidRPr="00684F20">
        <w:rPr>
          <w:rFonts w:cs="Arial"/>
        </w:rPr>
        <w:t>ühlen</w:t>
      </w:r>
      <w:r w:rsidR="002C79CC">
        <w:rPr>
          <w:rFonts w:cs="Arial"/>
        </w:rPr>
        <w:t xml:space="preserve"> und H</w:t>
      </w:r>
      <w:r w:rsidR="00D55492" w:rsidRPr="00684F20">
        <w:rPr>
          <w:rFonts w:cs="Arial"/>
        </w:rPr>
        <w:t>eizen.</w:t>
      </w:r>
      <w:r w:rsidR="00EA7A0F" w:rsidRPr="00684F20">
        <w:rPr>
          <w:rFonts w:cs="Arial"/>
        </w:rPr>
        <w:t xml:space="preserve"> </w:t>
      </w:r>
      <w:r w:rsidR="00EE6470">
        <w:rPr>
          <w:rFonts w:cs="Arial"/>
        </w:rPr>
        <w:t>Sie</w:t>
      </w:r>
      <w:r w:rsidR="00C274DF" w:rsidRPr="00684F20">
        <w:rPr>
          <w:rFonts w:cs="Arial"/>
        </w:rPr>
        <w:t xml:space="preserve"> sind für 24</w:t>
      </w:r>
      <w:r w:rsidR="008200AF" w:rsidRPr="00684F20">
        <w:rPr>
          <w:rFonts w:cs="Arial"/>
        </w:rPr>
        <w:t> </w:t>
      </w:r>
      <w:r w:rsidR="00C274DF" w:rsidRPr="00684F20">
        <w:rPr>
          <w:rFonts w:cs="Arial"/>
        </w:rPr>
        <w:t>V</w:t>
      </w:r>
      <w:r w:rsidR="008200AF" w:rsidRPr="00684F20">
        <w:rPr>
          <w:rFonts w:cs="Arial"/>
        </w:rPr>
        <w:t>DC</w:t>
      </w:r>
      <w:r w:rsidR="00C274DF" w:rsidRPr="00684F20">
        <w:rPr>
          <w:rFonts w:cs="Arial"/>
        </w:rPr>
        <w:t xml:space="preserve"> Eingangsspannung </w:t>
      </w:r>
      <w:r w:rsidR="001526AC">
        <w:rPr>
          <w:rFonts w:cs="Arial"/>
        </w:rPr>
        <w:t xml:space="preserve">ausgelegt </w:t>
      </w:r>
      <w:r w:rsidR="002C79CC">
        <w:rPr>
          <w:rFonts w:cs="Arial"/>
        </w:rPr>
        <w:t>und liefern</w:t>
      </w:r>
      <w:r w:rsidR="002C79CC" w:rsidRPr="00684F20">
        <w:rPr>
          <w:rFonts w:cs="Arial"/>
        </w:rPr>
        <w:t xml:space="preserve"> </w:t>
      </w:r>
      <w:r w:rsidR="00C95B03">
        <w:rPr>
          <w:rFonts w:cs="Arial"/>
        </w:rPr>
        <w:t xml:space="preserve">bei </w:t>
      </w:r>
      <w:r w:rsidR="00C95B03" w:rsidRPr="00684F20">
        <w:rPr>
          <w:rFonts w:cs="Arial"/>
        </w:rPr>
        <w:t xml:space="preserve">bis zu 20 V Klemmenspannung </w:t>
      </w:r>
      <w:r w:rsidR="005A57C0">
        <w:rPr>
          <w:rFonts w:cs="Arial"/>
        </w:rPr>
        <w:t>max.</w:t>
      </w:r>
      <w:r w:rsidR="00C274DF" w:rsidRPr="00684F20">
        <w:rPr>
          <w:rFonts w:cs="Arial"/>
        </w:rPr>
        <w:t xml:space="preserve"> +/-12</w:t>
      </w:r>
      <w:r w:rsidR="008200AF" w:rsidRPr="00684F20">
        <w:rPr>
          <w:rFonts w:cs="Arial"/>
        </w:rPr>
        <w:t> </w:t>
      </w:r>
      <w:r w:rsidR="00C274DF" w:rsidRPr="00684F20">
        <w:rPr>
          <w:rFonts w:cs="Arial"/>
        </w:rPr>
        <w:t>A</w:t>
      </w:r>
      <w:r w:rsidR="008200AF" w:rsidRPr="00684F20">
        <w:rPr>
          <w:rFonts w:cs="Arial"/>
        </w:rPr>
        <w:t> </w:t>
      </w:r>
      <w:r w:rsidR="00C274DF" w:rsidRPr="00684F20">
        <w:rPr>
          <w:rFonts w:cs="Arial"/>
        </w:rPr>
        <w:t>Strom</w:t>
      </w:r>
      <w:r w:rsidR="002C79CC">
        <w:rPr>
          <w:rFonts w:cs="Arial"/>
        </w:rPr>
        <w:t xml:space="preserve"> (Single) beziehungsweise </w:t>
      </w:r>
      <w:r w:rsidR="00C274DF" w:rsidRPr="00684F20">
        <w:rPr>
          <w:rFonts w:cs="Arial"/>
        </w:rPr>
        <w:t>+/-6</w:t>
      </w:r>
      <w:r w:rsidR="008200AF" w:rsidRPr="00684F20">
        <w:rPr>
          <w:rFonts w:cs="Arial"/>
        </w:rPr>
        <w:t> </w:t>
      </w:r>
      <w:r w:rsidR="00C274DF" w:rsidRPr="00684F20">
        <w:rPr>
          <w:rFonts w:cs="Arial"/>
        </w:rPr>
        <w:t xml:space="preserve">A </w:t>
      </w:r>
      <w:r w:rsidR="00D55492" w:rsidRPr="00684F20">
        <w:rPr>
          <w:rFonts w:cs="Arial"/>
        </w:rPr>
        <w:t>Strom</w:t>
      </w:r>
      <w:r w:rsidR="002C79CC">
        <w:rPr>
          <w:rFonts w:cs="Arial"/>
        </w:rPr>
        <w:t xml:space="preserve"> (Dual)</w:t>
      </w:r>
      <w:r w:rsidR="00C274DF" w:rsidRPr="00684F20">
        <w:rPr>
          <w:rFonts w:cs="Arial"/>
        </w:rPr>
        <w:t>.</w:t>
      </w:r>
      <w:r w:rsidR="00EA7A0F" w:rsidRPr="00684F20">
        <w:rPr>
          <w:rFonts w:cs="Arial"/>
        </w:rPr>
        <w:t xml:space="preserve"> </w:t>
      </w:r>
      <w:r w:rsidR="00C274DF" w:rsidRPr="00684F20">
        <w:rPr>
          <w:rFonts w:cs="Arial"/>
        </w:rPr>
        <w:t>Die Temperaturmessung erfolgt über einen TPM61 Linearthe</w:t>
      </w:r>
      <w:r w:rsidR="005F7AF6" w:rsidRPr="00684F20">
        <w:rPr>
          <w:rFonts w:cs="Arial"/>
        </w:rPr>
        <w:t>r</w:t>
      </w:r>
      <w:r w:rsidR="00C274DF" w:rsidRPr="00684F20">
        <w:rPr>
          <w:rFonts w:cs="Arial"/>
        </w:rPr>
        <w:t>mistor</w:t>
      </w:r>
      <w:r w:rsidR="006A2F63" w:rsidRPr="00684F20">
        <w:rPr>
          <w:rFonts w:cs="Arial"/>
        </w:rPr>
        <w:t xml:space="preserve"> mit analoger</w:t>
      </w:r>
      <w:r w:rsidR="00C274DF" w:rsidRPr="00684F20">
        <w:rPr>
          <w:rFonts w:cs="Arial"/>
        </w:rPr>
        <w:t xml:space="preserve"> Sollwertgabe. </w:t>
      </w:r>
      <w:r w:rsidR="00EA7A0F" w:rsidRPr="00684F20">
        <w:rPr>
          <w:rFonts w:cs="Arial"/>
        </w:rPr>
        <w:t xml:space="preserve"> </w:t>
      </w:r>
      <w:r w:rsidR="00C274DF" w:rsidRPr="00684F20">
        <w:rPr>
          <w:rFonts w:cs="Arial"/>
        </w:rPr>
        <w:t xml:space="preserve">Um in jeder Anwendung eine stabile Regelung zu gewährleisten, </w:t>
      </w:r>
      <w:r w:rsidR="005A57C0">
        <w:rPr>
          <w:rFonts w:cs="Arial"/>
        </w:rPr>
        <w:t>sind</w:t>
      </w:r>
      <w:r w:rsidR="00C274DF" w:rsidRPr="00684F20">
        <w:rPr>
          <w:rFonts w:cs="Arial"/>
        </w:rPr>
        <w:t xml:space="preserve"> die Verstärkung und die Integrationszeit des Reglers über kleine SMD-Potentiometer justierbar. Auf Kundenwunsch sind </w:t>
      </w:r>
      <w:r w:rsidR="009D697B">
        <w:rPr>
          <w:rFonts w:cs="Arial"/>
        </w:rPr>
        <w:t xml:space="preserve">auch </w:t>
      </w:r>
      <w:r w:rsidR="00C274DF" w:rsidRPr="00684F20">
        <w:rPr>
          <w:rFonts w:cs="Arial"/>
        </w:rPr>
        <w:t>andere Eingangsspannungen und Ausgangsparameter sowie andere Temperaturfühler möglich.</w:t>
      </w:r>
    </w:p>
    <w:p w14:paraId="3A645661" w14:textId="77777777" w:rsidR="0069773D" w:rsidRDefault="0069773D" w:rsidP="0069773D">
      <w:pPr>
        <w:spacing w:line="360" w:lineRule="auto"/>
        <w:ind w:right="-1"/>
        <w:jc w:val="both"/>
        <w:rPr>
          <w:rFonts w:cs="Arial"/>
        </w:rPr>
      </w:pPr>
    </w:p>
    <w:tbl>
      <w:tblPr>
        <w:tblW w:w="72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6"/>
      </w:tblGrid>
      <w:tr w:rsidR="00A459B7" w:rsidRPr="00973860" w14:paraId="14A40279" w14:textId="77777777" w:rsidTr="00176397">
        <w:tc>
          <w:tcPr>
            <w:tcW w:w="7226" w:type="dxa"/>
            <w:shd w:val="clear" w:color="auto" w:fill="auto"/>
          </w:tcPr>
          <w:p w14:paraId="58F0456B" w14:textId="655BBAEB" w:rsidR="00A459B7" w:rsidRPr="00FD15D3" w:rsidRDefault="00A459B7" w:rsidP="00176397">
            <w:pPr>
              <w:jc w:val="center"/>
              <w:rPr>
                <w:rFonts w:cs="Arial"/>
                <w:b/>
                <w:sz w:val="18"/>
              </w:rPr>
            </w:pPr>
            <w:r>
              <w:rPr>
                <w:rFonts w:cs="Arial"/>
                <w:b/>
                <w:noProof/>
                <w:sz w:val="18"/>
              </w:rPr>
              <w:drawing>
                <wp:inline distT="0" distB="0" distL="0" distR="0" wp14:anchorId="0B1EC289" wp14:editId="6D659069">
                  <wp:extent cx="4500000" cy="3182400"/>
                  <wp:effectExtent l="0" t="0" r="0" b="0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eltier-Treiber_1000px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0" cy="318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9B7" w:rsidRPr="00973860" w14:paraId="5475C13B" w14:textId="77777777" w:rsidTr="00176397">
        <w:tc>
          <w:tcPr>
            <w:tcW w:w="7226" w:type="dxa"/>
            <w:shd w:val="clear" w:color="auto" w:fill="auto"/>
          </w:tcPr>
          <w:p w14:paraId="72FFA54F" w14:textId="0788D21D" w:rsidR="00A459B7" w:rsidRPr="00FD15D3" w:rsidRDefault="00A459B7" w:rsidP="00176397">
            <w:pPr>
              <w:jc w:val="center"/>
              <w:rPr>
                <w:rFonts w:cs="Arial"/>
                <w:b/>
                <w:sz w:val="18"/>
              </w:rPr>
            </w:pPr>
            <w:r w:rsidRPr="00FD15D3">
              <w:rPr>
                <w:rFonts w:cs="Arial"/>
                <w:b/>
                <w:sz w:val="18"/>
              </w:rPr>
              <w:t xml:space="preserve">Bild: </w:t>
            </w:r>
            <w:r w:rsidR="00EA30E9" w:rsidRPr="009D697B">
              <w:rPr>
                <w:rFonts w:cs="Arial"/>
                <w:bCs/>
                <w:sz w:val="18"/>
              </w:rPr>
              <w:t xml:space="preserve">Dual </w:t>
            </w:r>
            <w:r w:rsidR="00EA30E9">
              <w:rPr>
                <w:rFonts w:cs="Arial"/>
                <w:bCs/>
                <w:sz w:val="18"/>
              </w:rPr>
              <w:t xml:space="preserve">und </w:t>
            </w:r>
            <w:r w:rsidRPr="009D697B">
              <w:rPr>
                <w:rFonts w:cs="Arial"/>
                <w:bCs/>
                <w:sz w:val="18"/>
              </w:rPr>
              <w:t xml:space="preserve">Single Peltier-Treiber </w:t>
            </w:r>
            <w:r w:rsidR="009D697B">
              <w:rPr>
                <w:rFonts w:cs="Arial"/>
                <w:bCs/>
                <w:sz w:val="18"/>
              </w:rPr>
              <w:t xml:space="preserve">von MKT </w:t>
            </w:r>
            <w:r w:rsidR="003B27E4" w:rsidRPr="009D697B">
              <w:rPr>
                <w:rFonts w:cs="Arial"/>
                <w:bCs/>
                <w:sz w:val="18"/>
              </w:rPr>
              <w:t xml:space="preserve">für die Kühlung </w:t>
            </w:r>
            <w:r w:rsidR="00EA30E9">
              <w:rPr>
                <w:rFonts w:cs="Arial"/>
                <w:bCs/>
                <w:sz w:val="18"/>
              </w:rPr>
              <w:t>von</w:t>
            </w:r>
            <w:r w:rsidR="003B27E4" w:rsidRPr="009D697B">
              <w:rPr>
                <w:rFonts w:cs="Arial"/>
                <w:bCs/>
                <w:sz w:val="18"/>
              </w:rPr>
              <w:t xml:space="preserve"> Laserdioden</w:t>
            </w:r>
          </w:p>
        </w:tc>
      </w:tr>
    </w:tbl>
    <w:p w14:paraId="16FB7AE5" w14:textId="3652A3A0" w:rsidR="00A459B7" w:rsidRDefault="00A459B7">
      <w:pPr>
        <w:spacing w:line="360" w:lineRule="auto"/>
        <w:jc w:val="both"/>
        <w:rPr>
          <w:rFonts w:cs="Arial"/>
        </w:rPr>
      </w:pPr>
    </w:p>
    <w:p w14:paraId="1B5C098B" w14:textId="77777777" w:rsidR="0069773D" w:rsidRDefault="0069773D">
      <w:pPr>
        <w:spacing w:line="360" w:lineRule="auto"/>
        <w:jc w:val="both"/>
        <w:rPr>
          <w:rFonts w:cs="Arial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1"/>
        <w:gridCol w:w="3881"/>
        <w:gridCol w:w="850"/>
        <w:gridCol w:w="1302"/>
      </w:tblGrid>
      <w:tr w:rsidR="00D92F41" w:rsidRPr="00EA30E9" w14:paraId="3EF3D358" w14:textId="77777777" w:rsidTr="004F2FF2">
        <w:trPr>
          <w:cantSplit/>
        </w:trPr>
        <w:tc>
          <w:tcPr>
            <w:tcW w:w="1151" w:type="dxa"/>
            <w:shd w:val="clear" w:color="auto" w:fill="auto"/>
          </w:tcPr>
          <w:p w14:paraId="1B066338" w14:textId="77777777" w:rsidR="00D92F41" w:rsidRPr="00EA30E9" w:rsidRDefault="006B3383" w:rsidP="004F2FF2">
            <w:pPr>
              <w:ind w:left="-69"/>
              <w:jc w:val="both"/>
              <w:rPr>
                <w:sz w:val="18"/>
                <w:szCs w:val="18"/>
              </w:rPr>
            </w:pPr>
            <w:r w:rsidRPr="00EA30E9">
              <w:rPr>
                <w:rFonts w:cs="Arial"/>
                <w:sz w:val="18"/>
                <w:szCs w:val="18"/>
              </w:rPr>
              <w:t>Bilder:</w:t>
            </w:r>
          </w:p>
        </w:tc>
        <w:tc>
          <w:tcPr>
            <w:tcW w:w="3881" w:type="dxa"/>
            <w:shd w:val="clear" w:color="auto" w:fill="auto"/>
          </w:tcPr>
          <w:p w14:paraId="5F192599" w14:textId="79AEBE31" w:rsidR="008121C4" w:rsidRPr="00EA30E9" w:rsidRDefault="00CF6F3B">
            <w:pPr>
              <w:rPr>
                <w:rFonts w:cs="Arial"/>
                <w:sz w:val="18"/>
                <w:szCs w:val="18"/>
              </w:rPr>
            </w:pPr>
            <w:r w:rsidRPr="00EA30E9">
              <w:rPr>
                <w:sz w:val="18"/>
                <w:szCs w:val="18"/>
              </w:rPr>
              <w:t>Peltier-Treiber_2000px-retouch</w:t>
            </w:r>
          </w:p>
        </w:tc>
        <w:tc>
          <w:tcPr>
            <w:tcW w:w="850" w:type="dxa"/>
            <w:shd w:val="clear" w:color="auto" w:fill="auto"/>
          </w:tcPr>
          <w:p w14:paraId="62C438A5" w14:textId="77777777" w:rsidR="00D92F41" w:rsidRPr="00EA30E9" w:rsidRDefault="006B3383">
            <w:pPr>
              <w:jc w:val="both"/>
              <w:rPr>
                <w:sz w:val="18"/>
                <w:szCs w:val="18"/>
              </w:rPr>
            </w:pPr>
            <w:r w:rsidRPr="00EA30E9">
              <w:rPr>
                <w:rFonts w:cs="Arial"/>
                <w:sz w:val="18"/>
                <w:szCs w:val="18"/>
              </w:rPr>
              <w:t>Zeichen:</w:t>
            </w:r>
          </w:p>
        </w:tc>
        <w:tc>
          <w:tcPr>
            <w:tcW w:w="1302" w:type="dxa"/>
            <w:shd w:val="clear" w:color="auto" w:fill="auto"/>
          </w:tcPr>
          <w:p w14:paraId="1CBDF885" w14:textId="50575951" w:rsidR="00D92F41" w:rsidRPr="00EA30E9" w:rsidRDefault="0069773D">
            <w:pPr>
              <w:jc w:val="right"/>
              <w:rPr>
                <w:sz w:val="18"/>
                <w:szCs w:val="18"/>
              </w:rPr>
            </w:pPr>
            <w:r w:rsidRPr="00EA30E9">
              <w:rPr>
                <w:sz w:val="18"/>
                <w:szCs w:val="18"/>
              </w:rPr>
              <w:t>1.1</w:t>
            </w:r>
            <w:r w:rsidR="00401919" w:rsidRPr="00EA30E9">
              <w:rPr>
                <w:sz w:val="18"/>
                <w:szCs w:val="18"/>
              </w:rPr>
              <w:t>45</w:t>
            </w:r>
          </w:p>
        </w:tc>
      </w:tr>
      <w:tr w:rsidR="00D92F41" w:rsidRPr="00EA30E9" w14:paraId="64A12908" w14:textId="77777777" w:rsidTr="004F2FF2">
        <w:trPr>
          <w:cantSplit/>
        </w:trPr>
        <w:tc>
          <w:tcPr>
            <w:tcW w:w="1151" w:type="dxa"/>
            <w:shd w:val="clear" w:color="auto" w:fill="auto"/>
          </w:tcPr>
          <w:p w14:paraId="2AFFA652" w14:textId="77777777" w:rsidR="00D92F41" w:rsidRPr="00EA30E9" w:rsidRDefault="006B3383" w:rsidP="004F2FF2">
            <w:pPr>
              <w:spacing w:before="120"/>
              <w:ind w:left="-69"/>
              <w:jc w:val="both"/>
              <w:rPr>
                <w:sz w:val="18"/>
                <w:szCs w:val="18"/>
              </w:rPr>
            </w:pPr>
            <w:r w:rsidRPr="00EA30E9">
              <w:rPr>
                <w:rFonts w:cs="Arial"/>
                <w:sz w:val="18"/>
                <w:szCs w:val="18"/>
              </w:rPr>
              <w:t>Dateiname:</w:t>
            </w:r>
          </w:p>
        </w:tc>
        <w:tc>
          <w:tcPr>
            <w:tcW w:w="3881" w:type="dxa"/>
            <w:shd w:val="clear" w:color="auto" w:fill="auto"/>
          </w:tcPr>
          <w:p w14:paraId="2C9C58FA" w14:textId="0AB00802" w:rsidR="00D92F41" w:rsidRPr="00EA30E9" w:rsidRDefault="00376446" w:rsidP="004F2FF2">
            <w:pPr>
              <w:spacing w:before="120"/>
              <w:rPr>
                <w:sz w:val="18"/>
                <w:szCs w:val="18"/>
              </w:rPr>
            </w:pPr>
            <w:r w:rsidRPr="00EA30E9">
              <w:rPr>
                <w:rFonts w:cs="Arial"/>
                <w:sz w:val="18"/>
                <w:szCs w:val="18"/>
              </w:rPr>
              <w:t>202</w:t>
            </w:r>
            <w:r w:rsidR="00AB66C8">
              <w:rPr>
                <w:rFonts w:cs="Arial"/>
                <w:sz w:val="18"/>
                <w:szCs w:val="18"/>
              </w:rPr>
              <w:t>3</w:t>
            </w:r>
            <w:r w:rsidR="00EA30E9" w:rsidRPr="00EA30E9">
              <w:rPr>
                <w:rFonts w:cs="Arial"/>
                <w:sz w:val="18"/>
                <w:szCs w:val="18"/>
              </w:rPr>
              <w:t>1101</w:t>
            </w:r>
            <w:r w:rsidR="00AB66C8">
              <w:rPr>
                <w:rFonts w:cs="Arial"/>
                <w:sz w:val="18"/>
                <w:szCs w:val="18"/>
              </w:rPr>
              <w:t>8</w:t>
            </w:r>
            <w:r w:rsidRPr="00EA30E9">
              <w:rPr>
                <w:rFonts w:cs="Arial"/>
                <w:sz w:val="18"/>
                <w:szCs w:val="18"/>
              </w:rPr>
              <w:t>_pm_</w:t>
            </w:r>
            <w:r w:rsidR="00EA30E9" w:rsidRPr="00EA30E9">
              <w:rPr>
                <w:rFonts w:cs="Arial"/>
                <w:sz w:val="18"/>
                <w:szCs w:val="18"/>
              </w:rPr>
              <w:t>p</w:t>
            </w:r>
            <w:r w:rsidR="0092097A" w:rsidRPr="00EA30E9">
              <w:rPr>
                <w:rFonts w:cs="Arial"/>
                <w:sz w:val="18"/>
                <w:szCs w:val="18"/>
              </w:rPr>
              <w:t>eltier-</w:t>
            </w:r>
            <w:r w:rsidR="00EA30E9" w:rsidRPr="00EA30E9">
              <w:rPr>
                <w:rFonts w:cs="Arial"/>
                <w:sz w:val="18"/>
                <w:szCs w:val="18"/>
              </w:rPr>
              <w:t>t</w:t>
            </w:r>
            <w:r w:rsidR="0092097A" w:rsidRPr="00EA30E9">
              <w:rPr>
                <w:rFonts w:cs="Arial"/>
                <w:sz w:val="18"/>
                <w:szCs w:val="18"/>
              </w:rPr>
              <w:t>reiber</w:t>
            </w:r>
          </w:p>
        </w:tc>
        <w:tc>
          <w:tcPr>
            <w:tcW w:w="850" w:type="dxa"/>
            <w:shd w:val="clear" w:color="auto" w:fill="auto"/>
          </w:tcPr>
          <w:p w14:paraId="050E49B6" w14:textId="77777777" w:rsidR="00D92F41" w:rsidRPr="00EA30E9" w:rsidRDefault="006B3383" w:rsidP="004F2FF2">
            <w:pPr>
              <w:spacing w:before="120"/>
              <w:jc w:val="both"/>
              <w:rPr>
                <w:sz w:val="18"/>
                <w:szCs w:val="18"/>
              </w:rPr>
            </w:pPr>
            <w:r w:rsidRPr="00EA30E9">
              <w:rPr>
                <w:rFonts w:cs="Arial"/>
                <w:sz w:val="18"/>
                <w:szCs w:val="18"/>
              </w:rPr>
              <w:t>Datum:</w:t>
            </w:r>
          </w:p>
        </w:tc>
        <w:tc>
          <w:tcPr>
            <w:tcW w:w="1302" w:type="dxa"/>
            <w:shd w:val="clear" w:color="auto" w:fill="auto"/>
          </w:tcPr>
          <w:p w14:paraId="102E8B42" w14:textId="194AD403" w:rsidR="00D92F41" w:rsidRPr="00EA30E9" w:rsidRDefault="009E2634" w:rsidP="004F2FF2">
            <w:pPr>
              <w:spacing w:before="120"/>
              <w:jc w:val="right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14.11.2023</w:t>
            </w:r>
          </w:p>
        </w:tc>
      </w:tr>
    </w:tbl>
    <w:p w14:paraId="51891610" w14:textId="77777777" w:rsidR="00D83A4A" w:rsidRDefault="00D83A4A">
      <w:pPr>
        <w:ind w:right="1133"/>
        <w:rPr>
          <w:rFonts w:cs="Arial"/>
          <w:b/>
          <w:sz w:val="16"/>
        </w:rPr>
      </w:pPr>
    </w:p>
    <w:p w14:paraId="58D58B39" w14:textId="77777777" w:rsidR="00D83A4A" w:rsidRDefault="00D83A4A">
      <w:pPr>
        <w:ind w:right="1133"/>
        <w:rPr>
          <w:rFonts w:cs="Arial"/>
          <w:b/>
          <w:sz w:val="16"/>
        </w:rPr>
      </w:pPr>
    </w:p>
    <w:p w14:paraId="1EA566D7" w14:textId="13204A78" w:rsidR="00D92F41" w:rsidRDefault="006B3383">
      <w:pPr>
        <w:ind w:right="1133"/>
        <w:rPr>
          <w:rFonts w:cs="Arial"/>
          <w:b/>
          <w:sz w:val="16"/>
        </w:rPr>
      </w:pPr>
      <w:r>
        <w:rPr>
          <w:rFonts w:cs="Arial"/>
          <w:b/>
          <w:sz w:val="16"/>
        </w:rPr>
        <w:t>Unternehmenshintergrund</w:t>
      </w:r>
    </w:p>
    <w:p w14:paraId="4A66FE27" w14:textId="77777777" w:rsidR="00D92F41" w:rsidRPr="004F2FF2" w:rsidRDefault="00D92F41">
      <w:pPr>
        <w:ind w:right="1133"/>
        <w:rPr>
          <w:rFonts w:cs="Arial"/>
          <w:sz w:val="16"/>
        </w:rPr>
      </w:pPr>
    </w:p>
    <w:p w14:paraId="6C30F2E9" w14:textId="77777777" w:rsidR="00D92F41" w:rsidRPr="00206FE3" w:rsidRDefault="00650AEE">
      <w:pPr>
        <w:pStyle w:val="Textkrper"/>
        <w:suppressAutoHyphens/>
        <w:jc w:val="both"/>
        <w:rPr>
          <w:sz w:val="18"/>
          <w:szCs w:val="18"/>
        </w:rPr>
      </w:pPr>
      <w:r>
        <w:rPr>
          <w:rStyle w:val="Fett"/>
          <w:b w:val="0"/>
          <w:sz w:val="18"/>
          <w:szCs w:val="18"/>
        </w:rPr>
        <w:t>Die</w:t>
      </w:r>
      <w:r w:rsidR="006B3383" w:rsidRPr="00206FE3">
        <w:rPr>
          <w:rStyle w:val="Fett"/>
          <w:b w:val="0"/>
          <w:sz w:val="18"/>
          <w:szCs w:val="18"/>
        </w:rPr>
        <w:t>1994</w:t>
      </w:r>
      <w:r w:rsidR="006B3383" w:rsidRPr="00206FE3">
        <w:rPr>
          <w:rStyle w:val="Fett"/>
          <w:sz w:val="18"/>
          <w:szCs w:val="18"/>
        </w:rPr>
        <w:t xml:space="preserve"> </w:t>
      </w:r>
      <w:r w:rsidRPr="00650AEE">
        <w:rPr>
          <w:rStyle w:val="Fett"/>
          <w:b w:val="0"/>
          <w:sz w:val="18"/>
          <w:szCs w:val="18"/>
        </w:rPr>
        <w:t>gegründete</w:t>
      </w:r>
      <w:r>
        <w:rPr>
          <w:rStyle w:val="Fett"/>
          <w:sz w:val="18"/>
          <w:szCs w:val="18"/>
        </w:rPr>
        <w:t xml:space="preserve"> </w:t>
      </w:r>
      <w:r w:rsidRPr="00206FE3">
        <w:rPr>
          <w:color w:val="000000"/>
          <w:sz w:val="18"/>
          <w:szCs w:val="18"/>
        </w:rPr>
        <w:t xml:space="preserve">MKT Systemtechnik GmbH &amp; Co. KG mit Sitz in Bünde/Nordrhein-Westfalen </w:t>
      </w:r>
      <w:r w:rsidR="006B3383" w:rsidRPr="00206FE3">
        <w:rPr>
          <w:sz w:val="18"/>
          <w:szCs w:val="18"/>
        </w:rPr>
        <w:t xml:space="preserve">entwickelt, produziert und vertreibt </w:t>
      </w:r>
      <w:r w:rsidR="00053A34">
        <w:rPr>
          <w:color w:val="000000"/>
          <w:sz w:val="18"/>
          <w:szCs w:val="18"/>
        </w:rPr>
        <w:t>Systemkomponenten</w:t>
      </w:r>
      <w:r w:rsidR="006B3383" w:rsidRPr="00206FE3">
        <w:rPr>
          <w:color w:val="000000"/>
          <w:sz w:val="18"/>
          <w:szCs w:val="18"/>
        </w:rPr>
        <w:t xml:space="preserve"> für d</w:t>
      </w:r>
      <w:r w:rsidR="00797D16">
        <w:rPr>
          <w:color w:val="000000"/>
          <w:sz w:val="18"/>
          <w:szCs w:val="18"/>
        </w:rPr>
        <w:t>ie</w:t>
      </w:r>
      <w:r w:rsidR="006B3383" w:rsidRPr="00206FE3">
        <w:rPr>
          <w:color w:val="000000"/>
          <w:sz w:val="18"/>
          <w:szCs w:val="18"/>
        </w:rPr>
        <w:t xml:space="preserve"> industriellen Feldbus</w:t>
      </w:r>
      <w:r w:rsidR="00797D16">
        <w:rPr>
          <w:color w:val="000000"/>
          <w:sz w:val="18"/>
          <w:szCs w:val="18"/>
        </w:rPr>
        <w:t>se</w:t>
      </w:r>
      <w:r w:rsidR="006B3383" w:rsidRPr="00206FE3">
        <w:rPr>
          <w:color w:val="000000"/>
          <w:sz w:val="18"/>
          <w:szCs w:val="18"/>
        </w:rPr>
        <w:t xml:space="preserve"> CAN/CANopen</w:t>
      </w:r>
      <w:r>
        <w:rPr>
          <w:color w:val="000000"/>
          <w:sz w:val="18"/>
          <w:szCs w:val="18"/>
        </w:rPr>
        <w:t xml:space="preserve"> und </w:t>
      </w:r>
      <w:r w:rsidR="00836C10">
        <w:rPr>
          <w:color w:val="000000"/>
          <w:sz w:val="18"/>
          <w:szCs w:val="18"/>
        </w:rPr>
        <w:t xml:space="preserve">EtherCAT. </w:t>
      </w:r>
      <w:r w:rsidR="006B3383" w:rsidRPr="00206FE3">
        <w:rPr>
          <w:color w:val="000000"/>
          <w:sz w:val="18"/>
          <w:szCs w:val="18"/>
        </w:rPr>
        <w:t>Zum Portfolio gehören sowohl Standardkomponenten als auch kundenspezifische Entwicklungen und Lösungen für individuelle Problemstellungen. MKT-Produkte</w:t>
      </w:r>
      <w:r w:rsidR="006B3383" w:rsidRPr="00206FE3">
        <w:rPr>
          <w:sz w:val="18"/>
          <w:szCs w:val="18"/>
        </w:rPr>
        <w:t xml:space="preserve"> kommen schwerpunktmäßig in den Segmenten Automatisierung, Automotive und Medizintechnik zum Einsatz. Im Bereich der Automatisierung bietet MKT I/O-Baugruppen, Einbauterminals mit Grafik- und Text-Displays, Handbediengeräte sowie Compact-Steuerung</w:t>
      </w:r>
      <w:r w:rsidR="00A806AC">
        <w:rPr>
          <w:sz w:val="18"/>
          <w:szCs w:val="18"/>
        </w:rPr>
        <w:t>en</w:t>
      </w:r>
      <w:r w:rsidR="006B3383" w:rsidRPr="00206FE3">
        <w:rPr>
          <w:sz w:val="18"/>
          <w:szCs w:val="18"/>
        </w:rPr>
        <w:t xml:space="preserve"> auf CoDeSys-Basis für kostenoptimierte Lösungen. Ein Highlight für den Automotive-Sektor ist das universelle Datenerfassungs-, Analyse- und Visualisierungsgerät „MKT-View“ für CAN-Netzwerke in Testfahrzeugen und Prototypen. Für die Medizintechnik produziert MKT kompakte Handheld-Terminals, die sich an Diagnosesysteme und mobile Einheiten anschließen lassen.</w:t>
      </w:r>
    </w:p>
    <w:p w14:paraId="2CE3BF32" w14:textId="77777777" w:rsidR="004F2FF2" w:rsidRDefault="004F2FF2">
      <w:pPr>
        <w:pStyle w:val="Textkrper"/>
        <w:suppressAutoHyphens/>
        <w:jc w:val="both"/>
        <w:rPr>
          <w:sz w:val="16"/>
        </w:rPr>
      </w:pPr>
    </w:p>
    <w:p w14:paraId="382AA008" w14:textId="77777777" w:rsidR="004F2FF2" w:rsidRDefault="004F2FF2">
      <w:pPr>
        <w:pStyle w:val="Textkrper"/>
        <w:suppressAutoHyphens/>
        <w:jc w:val="both"/>
        <w:rPr>
          <w:sz w:val="16"/>
        </w:rPr>
      </w:pPr>
    </w:p>
    <w:tbl>
      <w:tblPr>
        <w:tblW w:w="715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637"/>
        <w:gridCol w:w="2268"/>
      </w:tblGrid>
      <w:tr w:rsidR="00D92F41" w14:paraId="55545560" w14:textId="77777777" w:rsidTr="00746FB0">
        <w:tc>
          <w:tcPr>
            <w:tcW w:w="4253" w:type="dxa"/>
            <w:shd w:val="clear" w:color="auto" w:fill="auto"/>
          </w:tcPr>
          <w:p w14:paraId="564A1597" w14:textId="77777777" w:rsidR="00D92F41" w:rsidRPr="004F2FF2" w:rsidRDefault="006B3383" w:rsidP="004F2FF2">
            <w:pPr>
              <w:ind w:left="-69"/>
              <w:rPr>
                <w:b/>
              </w:rPr>
            </w:pPr>
            <w:r w:rsidRPr="004F2FF2">
              <w:rPr>
                <w:b/>
              </w:rPr>
              <w:t>Kontakt:</w:t>
            </w:r>
          </w:p>
          <w:p w14:paraId="732B3504" w14:textId="77777777" w:rsidR="00746FB0" w:rsidRDefault="006B3383" w:rsidP="004F2FF2">
            <w:pPr>
              <w:ind w:left="-69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 xml:space="preserve">MKT Systemtechnik </w:t>
            </w:r>
          </w:p>
          <w:p w14:paraId="5B9DE19F" w14:textId="77777777" w:rsidR="00D92F41" w:rsidRDefault="006B3383" w:rsidP="004F2FF2">
            <w:pPr>
              <w:ind w:left="-69"/>
            </w:pPr>
            <w:r>
              <w:rPr>
                <w:rFonts w:cs="Arial"/>
                <w:b/>
                <w:color w:val="000000"/>
              </w:rPr>
              <w:t>GmbH &amp; Co. KG</w:t>
            </w:r>
          </w:p>
          <w:p w14:paraId="52E584AD" w14:textId="77777777" w:rsidR="00D92F41" w:rsidRPr="004F2FF2" w:rsidRDefault="00D92F41" w:rsidP="004F2FF2">
            <w:pPr>
              <w:ind w:left="-69"/>
              <w:rPr>
                <w:rFonts w:cs="Arial"/>
                <w:color w:val="000000"/>
              </w:rPr>
            </w:pPr>
          </w:p>
          <w:p w14:paraId="4A1FBA9D" w14:textId="77777777" w:rsidR="00D92F41" w:rsidRDefault="006B3383" w:rsidP="004F2FF2">
            <w:pPr>
              <w:ind w:left="-69"/>
            </w:pPr>
            <w:r>
              <w:rPr>
                <w:rFonts w:cs="Arial"/>
                <w:color w:val="000000"/>
              </w:rPr>
              <w:t>Vertrieb/Marketing</w:t>
            </w:r>
          </w:p>
          <w:p w14:paraId="3E46E3BD" w14:textId="77777777" w:rsidR="00D92F41" w:rsidRDefault="00D92F41" w:rsidP="004F2FF2">
            <w:pPr>
              <w:ind w:left="-69"/>
              <w:rPr>
                <w:rFonts w:cs="Arial"/>
                <w:color w:val="000000"/>
              </w:rPr>
            </w:pPr>
          </w:p>
          <w:p w14:paraId="409BA72C" w14:textId="77777777" w:rsidR="00D92F41" w:rsidRDefault="006B3383" w:rsidP="004F2FF2">
            <w:pPr>
              <w:ind w:left="-69"/>
            </w:pPr>
            <w:r>
              <w:rPr>
                <w:rFonts w:cs="Arial"/>
                <w:color w:val="000000"/>
              </w:rPr>
              <w:t>Haßkampstraße 75-77</w:t>
            </w:r>
          </w:p>
          <w:p w14:paraId="2E6910D6" w14:textId="77777777" w:rsidR="00D92F41" w:rsidRDefault="006B3383" w:rsidP="004F2FF2">
            <w:pPr>
              <w:ind w:left="-69"/>
            </w:pPr>
            <w:r>
              <w:rPr>
                <w:rFonts w:cs="Arial"/>
                <w:color w:val="000000"/>
              </w:rPr>
              <w:t>32257 Bünde</w:t>
            </w:r>
          </w:p>
          <w:p w14:paraId="0FB7B105" w14:textId="77777777" w:rsidR="00D92F41" w:rsidRDefault="00D92F41" w:rsidP="004F2FF2">
            <w:pPr>
              <w:ind w:left="-69"/>
              <w:rPr>
                <w:rFonts w:cs="Arial"/>
                <w:color w:val="000000"/>
              </w:rPr>
            </w:pPr>
          </w:p>
          <w:p w14:paraId="150EC70A" w14:textId="77777777" w:rsidR="00D92F41" w:rsidRDefault="006B3383" w:rsidP="004F2FF2">
            <w:pPr>
              <w:ind w:left="-69"/>
            </w:pPr>
            <w:r>
              <w:rPr>
                <w:rFonts w:cs="Arial"/>
                <w:color w:val="000000"/>
              </w:rPr>
              <w:t xml:space="preserve">Tel.: 05 223 / 493 933 - </w:t>
            </w:r>
            <w:r w:rsidR="00881288">
              <w:rPr>
                <w:rFonts w:cs="Arial"/>
                <w:color w:val="000000"/>
              </w:rPr>
              <w:t>0</w:t>
            </w:r>
          </w:p>
          <w:p w14:paraId="72F68347" w14:textId="77777777" w:rsidR="00D92F41" w:rsidRDefault="006B3383" w:rsidP="004F2FF2">
            <w:pPr>
              <w:ind w:left="-69"/>
            </w:pPr>
            <w:r>
              <w:rPr>
                <w:rFonts w:cs="Arial"/>
                <w:color w:val="000000"/>
              </w:rPr>
              <w:t>Fax: 05 223 / 493 933 - 20</w:t>
            </w:r>
          </w:p>
          <w:p w14:paraId="761720EB" w14:textId="77777777" w:rsidR="00D92F41" w:rsidRDefault="006B3383" w:rsidP="004F2FF2">
            <w:pPr>
              <w:ind w:left="-69"/>
            </w:pPr>
            <w:r>
              <w:rPr>
                <w:color w:val="000000"/>
              </w:rPr>
              <w:t>E-Mail: vertrieb@mkt-sys.de</w:t>
            </w:r>
          </w:p>
          <w:p w14:paraId="7056C763" w14:textId="77777777" w:rsidR="00D92F41" w:rsidRDefault="006B3383" w:rsidP="004F2FF2">
            <w:pPr>
              <w:ind w:left="-69"/>
            </w:pPr>
            <w:r>
              <w:rPr>
                <w:color w:val="000000"/>
              </w:rPr>
              <w:t>Internet: www.mkt-sys.de</w:t>
            </w:r>
          </w:p>
        </w:tc>
        <w:tc>
          <w:tcPr>
            <w:tcW w:w="637" w:type="dxa"/>
            <w:shd w:val="clear" w:color="auto" w:fill="auto"/>
          </w:tcPr>
          <w:p w14:paraId="4C2C1015" w14:textId="77777777" w:rsidR="00D92F41" w:rsidRDefault="001E440A" w:rsidP="004F2FF2">
            <w:r>
              <w:rPr>
                <w:noProof/>
                <w:sz w:val="16"/>
              </w:rPr>
              <w:drawing>
                <wp:inline distT="0" distB="0" distL="0" distR="0" wp14:anchorId="2D8214EB" wp14:editId="72694F23">
                  <wp:extent cx="310515" cy="143842"/>
                  <wp:effectExtent l="0" t="0" r="0" b="8890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WORD-files-logo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929" cy="154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shd w:val="clear" w:color="auto" w:fill="auto"/>
          </w:tcPr>
          <w:p w14:paraId="5171DDDA" w14:textId="77777777" w:rsidR="00D92F41" w:rsidRPr="004F2FF2" w:rsidRDefault="006B3383" w:rsidP="004F2FF2">
            <w:pPr>
              <w:rPr>
                <w:sz w:val="16"/>
              </w:rPr>
            </w:pPr>
            <w:r w:rsidRPr="004F2FF2">
              <w:rPr>
                <w:sz w:val="16"/>
              </w:rPr>
              <w:t>gii die Presse-Agentur GmbH</w:t>
            </w:r>
          </w:p>
          <w:p w14:paraId="1858E770" w14:textId="77777777" w:rsidR="00D92F41" w:rsidRPr="004F2FF2" w:rsidRDefault="006B3383" w:rsidP="004F2FF2">
            <w:pPr>
              <w:rPr>
                <w:sz w:val="16"/>
              </w:rPr>
            </w:pPr>
            <w:r w:rsidRPr="004F2FF2">
              <w:rPr>
                <w:sz w:val="16"/>
              </w:rPr>
              <w:t>Immanuelkirchstraße 12</w:t>
            </w:r>
          </w:p>
          <w:p w14:paraId="25B3751A" w14:textId="77777777" w:rsidR="00D92F41" w:rsidRPr="004F2FF2" w:rsidRDefault="006B3383" w:rsidP="004F2FF2">
            <w:pPr>
              <w:rPr>
                <w:sz w:val="16"/>
              </w:rPr>
            </w:pPr>
            <w:r w:rsidRPr="004F2FF2">
              <w:rPr>
                <w:sz w:val="16"/>
              </w:rPr>
              <w:t>10405 Berlin</w:t>
            </w:r>
          </w:p>
          <w:p w14:paraId="70A02FDF" w14:textId="77777777" w:rsidR="00D92F41" w:rsidRPr="004F2FF2" w:rsidRDefault="006B3383" w:rsidP="004F2FF2">
            <w:pPr>
              <w:rPr>
                <w:sz w:val="16"/>
              </w:rPr>
            </w:pPr>
            <w:r w:rsidRPr="004F2FF2">
              <w:rPr>
                <w:sz w:val="16"/>
              </w:rPr>
              <w:t>Tel.: 0 30 / 53 89 65 -0</w:t>
            </w:r>
          </w:p>
          <w:p w14:paraId="4C597E83" w14:textId="77777777" w:rsidR="00D92F41" w:rsidRPr="004F2FF2" w:rsidRDefault="006B3383" w:rsidP="004F2FF2">
            <w:pPr>
              <w:rPr>
                <w:sz w:val="16"/>
              </w:rPr>
            </w:pPr>
            <w:r w:rsidRPr="004F2FF2">
              <w:rPr>
                <w:sz w:val="16"/>
              </w:rPr>
              <w:t>Fax: 0 30 / 53 89 65 -29</w:t>
            </w:r>
          </w:p>
          <w:p w14:paraId="20575536" w14:textId="77777777" w:rsidR="00D92F41" w:rsidRPr="004F2FF2" w:rsidRDefault="006B3383" w:rsidP="004F2FF2">
            <w:pPr>
              <w:rPr>
                <w:sz w:val="16"/>
              </w:rPr>
            </w:pPr>
            <w:r w:rsidRPr="004F2FF2">
              <w:rPr>
                <w:sz w:val="16"/>
              </w:rPr>
              <w:t>E-Mail: info@gii.de</w:t>
            </w:r>
          </w:p>
          <w:p w14:paraId="516CC87D" w14:textId="77777777" w:rsidR="00D92F41" w:rsidRDefault="006B3383" w:rsidP="004F2FF2">
            <w:pPr>
              <w:rPr>
                <w:sz w:val="16"/>
              </w:rPr>
            </w:pPr>
            <w:r w:rsidRPr="004F2FF2">
              <w:rPr>
                <w:sz w:val="16"/>
              </w:rPr>
              <w:t>Internet: www.gii.de</w:t>
            </w:r>
          </w:p>
        </w:tc>
      </w:tr>
    </w:tbl>
    <w:p w14:paraId="1F5C2848" w14:textId="77777777" w:rsidR="006B3383" w:rsidRDefault="006B3383" w:rsidP="006F5C14">
      <w:bookmarkStart w:id="0" w:name="_1286628428"/>
      <w:bookmarkEnd w:id="0"/>
    </w:p>
    <w:sectPr w:rsidR="006B3383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2834" w:bottom="851" w:left="198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18A4C7" w14:textId="77777777" w:rsidR="00B0405D" w:rsidRDefault="00B0405D">
      <w:r>
        <w:separator/>
      </w:r>
    </w:p>
  </w:endnote>
  <w:endnote w:type="continuationSeparator" w:id="0">
    <w:p w14:paraId="075060F9" w14:textId="77777777" w:rsidR="00B0405D" w:rsidRDefault="00B040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01"/>
    <w:family w:val="swiss"/>
    <w:pitch w:val="variable"/>
  </w:font>
  <w:font w:name="FuturaA Bk BT">
    <w:altName w:val="Tahoma"/>
    <w:charset w:val="00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097EF" w14:textId="77777777" w:rsidR="004F2FF2" w:rsidRDefault="004F2FF2" w:rsidP="004F2FF2">
    <w:pPr>
      <w:pStyle w:val="Fuzeile"/>
      <w:tabs>
        <w:tab w:val="clear" w:pos="4536"/>
        <w:tab w:val="clear" w:pos="9072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FBE8E" w14:textId="77777777" w:rsidR="004F2FF2" w:rsidRDefault="004F2FF2" w:rsidP="004F2FF2">
    <w:pPr>
      <w:pStyle w:val="Fuzeile"/>
      <w:tabs>
        <w:tab w:val="clear" w:pos="4536"/>
        <w:tab w:val="clear" w:pos="90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0DF4C4" w14:textId="77777777" w:rsidR="00B0405D" w:rsidRDefault="00B0405D">
      <w:r>
        <w:separator/>
      </w:r>
    </w:p>
  </w:footnote>
  <w:footnote w:type="continuationSeparator" w:id="0">
    <w:p w14:paraId="152D951B" w14:textId="77777777" w:rsidR="00B0405D" w:rsidRDefault="00B040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AFA76" w14:textId="3A08B5C2" w:rsidR="00D92F41" w:rsidRDefault="009E2634" w:rsidP="004F2FF2">
    <w:pPr>
      <w:pStyle w:val="Kopfzeile"/>
      <w:tabs>
        <w:tab w:val="clear" w:pos="4536"/>
        <w:tab w:val="clear" w:pos="9072"/>
      </w:tabs>
      <w:ind w:left="709" w:hanging="709"/>
    </w:pPr>
    <w:r>
      <w:rPr>
        <w:rFonts w:cs="Arial"/>
        <w:noProof/>
        <w:sz w:val="18"/>
      </w:rPr>
      <w:object w:dxaOrig="1440" w:dyaOrig="1440" w14:anchorId="2CAEF6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left:0;text-align:left;margin-left:343.6pt;margin-top:-1.55pt;width:69.7pt;height:47.55pt;z-index:251658752;mso-wrap-distance-left:9.05pt;mso-wrap-distance-right:9.05pt;mso-position-horizontal-relative:text;mso-position-vertical-relative:text" filled="t">
          <v:fill opacity="0" color2="black"/>
          <v:imagedata r:id="rId1" o:title=""/>
        </v:shape>
        <o:OLEObject Type="Embed" ProgID="Word.Picture.8" ShapeID="_x0000_s2051" DrawAspect="Content" ObjectID="_1761032275" r:id="rId2"/>
      </w:object>
    </w:r>
    <w:r w:rsidR="006B3383">
      <w:rPr>
        <w:rFonts w:cs="Arial"/>
        <w:sz w:val="18"/>
      </w:rPr>
      <w:t xml:space="preserve">Seite </w:t>
    </w:r>
    <w:r w:rsidR="006B3383">
      <w:rPr>
        <w:rStyle w:val="Seitenzahl"/>
        <w:rFonts w:cs="Arial"/>
        <w:sz w:val="18"/>
      </w:rPr>
      <w:fldChar w:fldCharType="begin"/>
    </w:r>
    <w:r w:rsidR="006B3383">
      <w:rPr>
        <w:rStyle w:val="Seitenzahl"/>
        <w:rFonts w:cs="Arial"/>
        <w:sz w:val="18"/>
      </w:rPr>
      <w:instrText xml:space="preserve"> PAGE </w:instrText>
    </w:r>
    <w:r w:rsidR="006B3383">
      <w:rPr>
        <w:rStyle w:val="Seitenzahl"/>
        <w:rFonts w:cs="Arial"/>
        <w:sz w:val="18"/>
      </w:rPr>
      <w:fldChar w:fldCharType="separate"/>
    </w:r>
    <w:r w:rsidR="00650AEE">
      <w:rPr>
        <w:rStyle w:val="Seitenzahl"/>
        <w:rFonts w:cs="Arial"/>
        <w:noProof/>
        <w:sz w:val="18"/>
      </w:rPr>
      <w:t>2</w:t>
    </w:r>
    <w:r w:rsidR="006B3383">
      <w:rPr>
        <w:rStyle w:val="Seitenzahl"/>
        <w:rFonts w:cs="Arial"/>
        <w:sz w:val="18"/>
      </w:rPr>
      <w:fldChar w:fldCharType="end"/>
    </w:r>
    <w:r w:rsidR="006B3383">
      <w:rPr>
        <w:rStyle w:val="Seitenzahl"/>
        <w:rFonts w:cs="Arial"/>
        <w:sz w:val="18"/>
      </w:rPr>
      <w:t>:</w:t>
    </w:r>
    <w:r w:rsidR="004F2FF2">
      <w:rPr>
        <w:rStyle w:val="Seitenzahl"/>
        <w:rFonts w:cs="Arial"/>
        <w:sz w:val="18"/>
      </w:rPr>
      <w:tab/>
    </w:r>
    <w:r w:rsidR="0092097A">
      <w:rPr>
        <w:rFonts w:cs="Arial"/>
        <w:bCs/>
        <w:sz w:val="18"/>
      </w:rPr>
      <w:t>Peltier</w:t>
    </w:r>
    <w:r w:rsidR="007E6B65" w:rsidRPr="007E6B65">
      <w:rPr>
        <w:rFonts w:cs="Arial"/>
        <w:bCs/>
        <w:sz w:val="18"/>
      </w:rPr>
      <w:t>-Treiber von MKT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736CF" w14:textId="77777777" w:rsidR="00D92F41" w:rsidRDefault="009E2634" w:rsidP="004F2FF2">
    <w:pPr>
      <w:pStyle w:val="Kopfzeile"/>
      <w:tabs>
        <w:tab w:val="clear" w:pos="4536"/>
        <w:tab w:val="clear" w:pos="9072"/>
      </w:tabs>
      <w:rPr>
        <w:lang w:eastAsia="de-DE"/>
      </w:rPr>
    </w:pPr>
    <w:r>
      <w:object w:dxaOrig="1440" w:dyaOrig="1440" w14:anchorId="4F2837E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343.3pt;margin-top:-1.85pt;width:69.7pt;height:47.55pt;z-index:251657728;mso-wrap-distance-left:9.05pt;mso-wrap-distance-right:9.05pt;mso-position-horizontal-relative:text;mso-position-vertical-relative:text" filled="t">
          <v:fill opacity="0" color2="black"/>
          <v:imagedata r:id="rId1" o:title=""/>
        </v:shape>
        <o:OLEObject Type="Embed" ProgID="Word.Picture.8" ShapeID="_x0000_s2049" DrawAspect="Content" ObjectID="_1761032276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berschrift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berschrift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berschrift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2D1E0DC4"/>
    <w:multiLevelType w:val="hybridMultilevel"/>
    <w:tmpl w:val="AEFA1E5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0B5ECB"/>
    <w:multiLevelType w:val="multilevel"/>
    <w:tmpl w:val="A9CED97A"/>
    <w:lvl w:ilvl="0">
      <w:start w:val="1"/>
      <w:numFmt w:val="decimal"/>
      <w:lvlText w:val="%1.0"/>
      <w:lvlJc w:val="left"/>
      <w:pPr>
        <w:ind w:left="560" w:hanging="56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69" w:hanging="5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5AC92075"/>
    <w:multiLevelType w:val="hybridMultilevel"/>
    <w:tmpl w:val="D70219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488862560">
    <w:abstractNumId w:val="0"/>
  </w:num>
  <w:num w:numId="2" w16cid:durableId="1870335702">
    <w:abstractNumId w:val="1"/>
  </w:num>
  <w:num w:numId="3" w16cid:durableId="2037845312">
    <w:abstractNumId w:val="2"/>
  </w:num>
  <w:num w:numId="4" w16cid:durableId="6678253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383"/>
    <w:rsid w:val="00047244"/>
    <w:rsid w:val="000505AE"/>
    <w:rsid w:val="00053A34"/>
    <w:rsid w:val="00087F64"/>
    <w:rsid w:val="000C2C62"/>
    <w:rsid w:val="000E7032"/>
    <w:rsid w:val="00112AA8"/>
    <w:rsid w:val="001526AC"/>
    <w:rsid w:val="00187E58"/>
    <w:rsid w:val="0019377F"/>
    <w:rsid w:val="001B1262"/>
    <w:rsid w:val="001B2374"/>
    <w:rsid w:val="001E0C79"/>
    <w:rsid w:val="001E440A"/>
    <w:rsid w:val="00206FE3"/>
    <w:rsid w:val="00221714"/>
    <w:rsid w:val="00222C4F"/>
    <w:rsid w:val="0022797B"/>
    <w:rsid w:val="00243396"/>
    <w:rsid w:val="00246917"/>
    <w:rsid w:val="0025035B"/>
    <w:rsid w:val="002C79CC"/>
    <w:rsid w:val="00321B7B"/>
    <w:rsid w:val="00356BCF"/>
    <w:rsid w:val="00373CB3"/>
    <w:rsid w:val="00376446"/>
    <w:rsid w:val="003B27E4"/>
    <w:rsid w:val="003B7EEF"/>
    <w:rsid w:val="003E16B4"/>
    <w:rsid w:val="003F523E"/>
    <w:rsid w:val="00401919"/>
    <w:rsid w:val="00467750"/>
    <w:rsid w:val="004755D4"/>
    <w:rsid w:val="004F2FF2"/>
    <w:rsid w:val="004F7C0A"/>
    <w:rsid w:val="00537DB2"/>
    <w:rsid w:val="00572F32"/>
    <w:rsid w:val="005A57C0"/>
    <w:rsid w:val="005B2952"/>
    <w:rsid w:val="005D02B6"/>
    <w:rsid w:val="005D60E2"/>
    <w:rsid w:val="005F7AF6"/>
    <w:rsid w:val="00610CFC"/>
    <w:rsid w:val="00631C25"/>
    <w:rsid w:val="006345F0"/>
    <w:rsid w:val="00650AEE"/>
    <w:rsid w:val="0065184A"/>
    <w:rsid w:val="00653EB5"/>
    <w:rsid w:val="00657A0D"/>
    <w:rsid w:val="00684F20"/>
    <w:rsid w:val="0069773D"/>
    <w:rsid w:val="006A2F63"/>
    <w:rsid w:val="006A686E"/>
    <w:rsid w:val="006B14CD"/>
    <w:rsid w:val="006B3383"/>
    <w:rsid w:val="006B4812"/>
    <w:rsid w:val="006C6C1F"/>
    <w:rsid w:val="006F1385"/>
    <w:rsid w:val="006F5C14"/>
    <w:rsid w:val="006F6470"/>
    <w:rsid w:val="00746FB0"/>
    <w:rsid w:val="00785C3B"/>
    <w:rsid w:val="00797D16"/>
    <w:rsid w:val="007D1476"/>
    <w:rsid w:val="007E6B65"/>
    <w:rsid w:val="0081180F"/>
    <w:rsid w:val="008121C4"/>
    <w:rsid w:val="008200AF"/>
    <w:rsid w:val="00836C10"/>
    <w:rsid w:val="00881288"/>
    <w:rsid w:val="008C5D50"/>
    <w:rsid w:val="008D1977"/>
    <w:rsid w:val="008E4FDC"/>
    <w:rsid w:val="0092097A"/>
    <w:rsid w:val="009249D6"/>
    <w:rsid w:val="00934BB1"/>
    <w:rsid w:val="00956B8C"/>
    <w:rsid w:val="009701DC"/>
    <w:rsid w:val="00987F2E"/>
    <w:rsid w:val="009B116B"/>
    <w:rsid w:val="009B3DAC"/>
    <w:rsid w:val="009C31ED"/>
    <w:rsid w:val="009D697B"/>
    <w:rsid w:val="009D76EA"/>
    <w:rsid w:val="009E2634"/>
    <w:rsid w:val="00A06732"/>
    <w:rsid w:val="00A44E71"/>
    <w:rsid w:val="00A459B7"/>
    <w:rsid w:val="00A54ECB"/>
    <w:rsid w:val="00A56278"/>
    <w:rsid w:val="00A63AFB"/>
    <w:rsid w:val="00A64EE6"/>
    <w:rsid w:val="00A806AC"/>
    <w:rsid w:val="00A85D27"/>
    <w:rsid w:val="00AB66C8"/>
    <w:rsid w:val="00AE1B27"/>
    <w:rsid w:val="00B0405D"/>
    <w:rsid w:val="00B055F5"/>
    <w:rsid w:val="00B0608E"/>
    <w:rsid w:val="00B11FA5"/>
    <w:rsid w:val="00B41773"/>
    <w:rsid w:val="00B42141"/>
    <w:rsid w:val="00B81F88"/>
    <w:rsid w:val="00B92AFE"/>
    <w:rsid w:val="00B95F34"/>
    <w:rsid w:val="00B963F6"/>
    <w:rsid w:val="00BE4F61"/>
    <w:rsid w:val="00BF1C3D"/>
    <w:rsid w:val="00C22535"/>
    <w:rsid w:val="00C274DF"/>
    <w:rsid w:val="00C27E94"/>
    <w:rsid w:val="00C64CEB"/>
    <w:rsid w:val="00C95B03"/>
    <w:rsid w:val="00CA5570"/>
    <w:rsid w:val="00CB375E"/>
    <w:rsid w:val="00CB4976"/>
    <w:rsid w:val="00CC075D"/>
    <w:rsid w:val="00CE0D13"/>
    <w:rsid w:val="00CF6F3B"/>
    <w:rsid w:val="00D016E6"/>
    <w:rsid w:val="00D3079A"/>
    <w:rsid w:val="00D52971"/>
    <w:rsid w:val="00D55492"/>
    <w:rsid w:val="00D71DED"/>
    <w:rsid w:val="00D83A4A"/>
    <w:rsid w:val="00D85798"/>
    <w:rsid w:val="00D92F41"/>
    <w:rsid w:val="00DB5C48"/>
    <w:rsid w:val="00DC79C6"/>
    <w:rsid w:val="00DE7520"/>
    <w:rsid w:val="00DE768D"/>
    <w:rsid w:val="00E10834"/>
    <w:rsid w:val="00E27302"/>
    <w:rsid w:val="00E37319"/>
    <w:rsid w:val="00E66FEB"/>
    <w:rsid w:val="00E90951"/>
    <w:rsid w:val="00EA30E9"/>
    <w:rsid w:val="00EA3F06"/>
    <w:rsid w:val="00EA3F59"/>
    <w:rsid w:val="00EA7A0F"/>
    <w:rsid w:val="00EB3BFD"/>
    <w:rsid w:val="00EC4C75"/>
    <w:rsid w:val="00EC4FB0"/>
    <w:rsid w:val="00EE6470"/>
    <w:rsid w:val="00EE6C5D"/>
    <w:rsid w:val="00F10707"/>
    <w:rsid w:val="00F14F02"/>
    <w:rsid w:val="00F22FD6"/>
    <w:rsid w:val="00F36279"/>
    <w:rsid w:val="00F701C4"/>
    <w:rsid w:val="00FA75EC"/>
    <w:rsid w:val="00FD1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oNotEmbedSmartTags/>
  <w:decimalSymbol w:val=","/>
  <w:listSeparator w:val=";"/>
  <w14:docId w14:val="5728CB86"/>
  <w15:chartTrackingRefBased/>
  <w15:docId w15:val="{D4E90029-B853-4D9F-935D-5C5E989E0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F2FF2"/>
    <w:rPr>
      <w:rFonts w:ascii="Arial" w:hAnsi="Arial"/>
      <w:lang w:eastAsia="zh-CN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outlineLvl w:val="0"/>
    </w:pPr>
    <w:rPr>
      <w:rFonts w:cs="Arial"/>
      <w:b/>
      <w:sz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ind w:left="0" w:right="1699" w:firstLine="0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outlineLvl w:val="2"/>
    </w:pPr>
    <w:rPr>
      <w:rFonts w:cs="Arial"/>
      <w:sz w:val="24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outlineLvl w:val="3"/>
    </w:pPr>
    <w:rPr>
      <w:rFonts w:cs="Arial"/>
      <w:b/>
      <w:sz w:val="24"/>
    </w:rPr>
  </w:style>
  <w:style w:type="paragraph" w:styleId="berschrift5">
    <w:name w:val="heading 5"/>
    <w:basedOn w:val="berschrift4"/>
    <w:next w:val="Standard"/>
    <w:qFormat/>
    <w:pPr>
      <w:numPr>
        <w:ilvl w:val="4"/>
      </w:numPr>
      <w:spacing w:before="240" w:after="240"/>
      <w:outlineLvl w:val="4"/>
    </w:pPr>
    <w:rPr>
      <w:rFonts w:ascii="Helvetica" w:hAnsi="Helvetica" w:cs="Helvetica"/>
      <w:sz w:val="20"/>
    </w:rPr>
  </w:style>
  <w:style w:type="paragraph" w:styleId="berschrift6">
    <w:name w:val="heading 6"/>
    <w:basedOn w:val="berschrift5"/>
    <w:next w:val="Standard"/>
    <w:qFormat/>
    <w:pPr>
      <w:numPr>
        <w:ilvl w:val="5"/>
      </w:numPr>
      <w:outlineLvl w:val="5"/>
    </w:pPr>
  </w:style>
  <w:style w:type="paragraph" w:styleId="berschrift7">
    <w:name w:val="heading 7"/>
    <w:basedOn w:val="berschrift6"/>
    <w:next w:val="Standard"/>
    <w:qFormat/>
    <w:pPr>
      <w:numPr>
        <w:ilvl w:val="6"/>
      </w:numPr>
      <w:outlineLvl w:val="6"/>
    </w:pPr>
  </w:style>
  <w:style w:type="paragraph" w:styleId="berschrift8">
    <w:name w:val="heading 8"/>
    <w:basedOn w:val="berschrift7"/>
    <w:next w:val="Standard"/>
    <w:qFormat/>
    <w:pPr>
      <w:numPr>
        <w:ilvl w:val="7"/>
      </w:numPr>
      <w:outlineLvl w:val="7"/>
    </w:pPr>
  </w:style>
  <w:style w:type="paragraph" w:styleId="berschrift9">
    <w:name w:val="heading 9"/>
    <w:basedOn w:val="berschrift8"/>
    <w:next w:val="Standard"/>
    <w:qFormat/>
    <w:pPr>
      <w:numPr>
        <w:ilvl w:val="8"/>
      </w:num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bsatz-Standardschriftart2">
    <w:name w:val="Absatz-Standardschriftart2"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Absatz-Standardschriftart1">
    <w:name w:val="Absatz-Standardschriftart1"/>
  </w:style>
  <w:style w:type="character" w:styleId="Hyperlink">
    <w:name w:val="Hyperlink"/>
    <w:basedOn w:val="Absatz-Standardschriftart1"/>
    <w:rPr>
      <w:color w:val="0000FF"/>
      <w:u w:val="single"/>
    </w:rPr>
  </w:style>
  <w:style w:type="character" w:styleId="Seitenzahl">
    <w:name w:val="page number"/>
    <w:basedOn w:val="Absatz-Standardschriftart1"/>
  </w:style>
  <w:style w:type="character" w:styleId="Fett">
    <w:name w:val="Strong"/>
    <w:basedOn w:val="Absatz-Standardschriftart1"/>
    <w:qFormat/>
    <w:rPr>
      <w:b/>
      <w:bCs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Liberation Sans" w:eastAsia="Arial" w:hAnsi="Liberation Sans" w:cs="Arial"/>
      <w:sz w:val="24"/>
      <w:szCs w:val="28"/>
    </w:rPr>
  </w:style>
  <w:style w:type="paragraph" w:styleId="Textkrper">
    <w:name w:val="Body Text"/>
    <w:basedOn w:val="Standard"/>
    <w:rPr>
      <w:rFonts w:cs="Arial"/>
      <w:sz w:val="24"/>
    </w:rPr>
  </w:style>
  <w:style w:type="paragraph" w:styleId="Liste">
    <w:name w:val="List"/>
    <w:basedOn w:val="Textkrper"/>
    <w:rPr>
      <w:rFonts w:eastAsia="Arial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eastAsia="Arial" w:cs="Arial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eastAsia="Arial" w:cs="Arial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spacing w:line="360" w:lineRule="auto"/>
      <w:ind w:left="708"/>
      <w:jc w:val="both"/>
    </w:pPr>
    <w:rPr>
      <w:rFonts w:ascii="FuturaA Bk BT" w:hAnsi="FuturaA Bk BT" w:cs="FuturaA Bk BT"/>
    </w:rPr>
  </w:style>
  <w:style w:type="paragraph" w:customStyle="1" w:styleId="Textkrper31">
    <w:name w:val="Textkörper 31"/>
    <w:basedOn w:val="Standard"/>
    <w:rPr>
      <w:rFonts w:cs="Arial"/>
      <w:sz w:val="16"/>
    </w:rPr>
  </w:style>
  <w:style w:type="paragraph" w:styleId="StandardWeb">
    <w:name w:val="Normal (Web)"/>
    <w:basedOn w:val="Standard"/>
    <w:uiPriority w:val="99"/>
    <w:pPr>
      <w:spacing w:before="100" w:after="100"/>
    </w:pPr>
    <w:rPr>
      <w:sz w:val="24"/>
      <w:szCs w:val="24"/>
    </w:r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Titel">
    <w:name w:val="Title"/>
    <w:basedOn w:val="berschrift"/>
    <w:next w:val="Textkrper"/>
    <w:qFormat/>
    <w:pPr>
      <w:jc w:val="center"/>
    </w:pPr>
    <w:rPr>
      <w:b/>
      <w:bCs/>
      <w:sz w:val="56"/>
      <w:szCs w:val="56"/>
    </w:rPr>
  </w:style>
  <w:style w:type="paragraph" w:styleId="Untertitel">
    <w:name w:val="Subtitle"/>
    <w:basedOn w:val="berschrift"/>
    <w:next w:val="Textkrper"/>
    <w:qFormat/>
    <w:pPr>
      <w:spacing w:before="60"/>
      <w:jc w:val="center"/>
    </w:pPr>
    <w:rPr>
      <w:sz w:val="36"/>
      <w:szCs w:val="36"/>
    </w:rPr>
  </w:style>
  <w:style w:type="table" w:styleId="Tabellenraster">
    <w:name w:val="Table Grid"/>
    <w:basedOn w:val="NormaleTabelle"/>
    <w:uiPriority w:val="39"/>
    <w:rsid w:val="004F2F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467750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E0D13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E0D13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58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31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4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56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26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00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1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8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47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7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cp:lastModifiedBy>Rüdiger Eikmeier</cp:lastModifiedBy>
  <cp:revision>3</cp:revision>
  <cp:lastPrinted>2020-08-06T09:24:00Z</cp:lastPrinted>
  <dcterms:created xsi:type="dcterms:W3CDTF">2023-11-09T09:02:00Z</dcterms:created>
  <dcterms:modified xsi:type="dcterms:W3CDTF">2023-11-09T09:51:00Z</dcterms:modified>
</cp:coreProperties>
</file>