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30AC91B" w14:textId="77777777" w:rsidR="00D73E7C" w:rsidRPr="003F25B7" w:rsidRDefault="00D73E7C">
      <w:pPr>
        <w:rPr>
          <w:b/>
          <w:sz w:val="24"/>
          <w:lang w:val="en-US"/>
        </w:rPr>
      </w:pPr>
      <w:r w:rsidRPr="003F25B7">
        <w:rPr>
          <w:sz w:val="40"/>
          <w:lang w:val="en-US"/>
        </w:rPr>
        <w:t>Press</w:t>
      </w:r>
      <w:r w:rsidR="003F25B7" w:rsidRPr="003F25B7">
        <w:rPr>
          <w:sz w:val="40"/>
          <w:lang w:val="en-US"/>
        </w:rPr>
        <w:t xml:space="preserve"> release</w:t>
      </w:r>
    </w:p>
    <w:p w14:paraId="5FD202C6" w14:textId="77777777" w:rsidR="00D73E7C" w:rsidRPr="003F25B7" w:rsidRDefault="00D73E7C">
      <w:pPr>
        <w:spacing w:line="360" w:lineRule="auto"/>
        <w:ind w:right="-2"/>
        <w:rPr>
          <w:b/>
          <w:sz w:val="24"/>
          <w:lang w:val="en-US"/>
        </w:rPr>
      </w:pPr>
    </w:p>
    <w:p w14:paraId="16C14A56" w14:textId="467B9CD8" w:rsidR="000F0A20" w:rsidRPr="006F2F84" w:rsidRDefault="008830CE" w:rsidP="000F0A20">
      <w:pPr>
        <w:rPr>
          <w:sz w:val="24"/>
          <w:szCs w:val="24"/>
          <w:lang w:val="en-US"/>
        </w:rPr>
      </w:pPr>
      <w:r w:rsidRPr="008830CE">
        <w:rPr>
          <w:b/>
          <w:bCs/>
          <w:sz w:val="24"/>
          <w:szCs w:val="24"/>
          <w:lang w:val="en-US"/>
        </w:rPr>
        <w:t>Customized torque sensors for robotics applications</w:t>
      </w:r>
    </w:p>
    <w:p w14:paraId="104D8802" w14:textId="77777777" w:rsidR="003F25B7" w:rsidRPr="006C4FA4" w:rsidRDefault="003F25B7" w:rsidP="00574C7B">
      <w:pPr>
        <w:spacing w:line="360" w:lineRule="auto"/>
        <w:jc w:val="both"/>
        <w:rPr>
          <w:lang w:val="en-US"/>
        </w:rPr>
      </w:pPr>
    </w:p>
    <w:p w14:paraId="7E6DBC9A" w14:textId="77777777" w:rsidR="008830CE" w:rsidRPr="008830CE" w:rsidRDefault="008830CE" w:rsidP="008830CE">
      <w:pPr>
        <w:spacing w:line="360" w:lineRule="auto"/>
        <w:jc w:val="both"/>
        <w:rPr>
          <w:lang w:val="en-US"/>
        </w:rPr>
      </w:pPr>
      <w:r w:rsidRPr="008830CE">
        <w:rPr>
          <w:lang w:val="en-US"/>
        </w:rPr>
        <w:t>Inelta Sensorsysteme offers a wide range of services, including the development and production of torque sensors with different calibrated nominal torques. With its development expertise and vertical range of manufacture, the sensor expert has specialized in the economical, quality-tested implementation of customer-specific solutions, even for small and medium batch sizes. On behalf of various well-known robotics manufacturers, Inelta manufactures compact static torque sensors according to customer specifications for precise torque measurement using strain gauges. The measuring sensors can be designed redundantly with two-channel, galvanically isolated signal transmission. Integrated interfaces allow the current torque to be queried directly. A resistor can be connected via an additional diagnostic channel using an optocoupler for targeted detuning of the bridge. The measuring sensitivity, relative deviations and reversal span result from the calibration requested by the customer. Static torque sensors are used to detect torques on measuring objects that are not moved when force is applied. This simplifies installation, as the sensor can be mechanically connected directly to the measurement object.</w:t>
      </w:r>
    </w:p>
    <w:p w14:paraId="52E95DF9" w14:textId="77777777" w:rsidR="008830CE" w:rsidRPr="008830CE" w:rsidRDefault="008830CE" w:rsidP="008830CE">
      <w:pPr>
        <w:spacing w:line="360" w:lineRule="auto"/>
        <w:jc w:val="both"/>
        <w:rPr>
          <w:lang w:val="en-US"/>
        </w:rPr>
      </w:pPr>
    </w:p>
    <w:p w14:paraId="3EC23704" w14:textId="77777777" w:rsidR="00D73E7C" w:rsidRPr="003F25B7" w:rsidRDefault="00D73E7C">
      <w:pPr>
        <w:spacing w:line="360" w:lineRule="auto"/>
        <w:jc w:val="both"/>
        <w:rPr>
          <w:lang w:val="en-US"/>
        </w:rPr>
      </w:pPr>
    </w:p>
    <w:tbl>
      <w:tblPr>
        <w:tblStyle w:val="TabellemithellemGitternetz"/>
        <w:tblW w:w="0" w:type="auto"/>
        <w:tblLayout w:type="fixed"/>
        <w:tblLook w:val="0000" w:firstRow="0" w:lastRow="0" w:firstColumn="0" w:lastColumn="0" w:noHBand="0" w:noVBand="0"/>
      </w:tblPr>
      <w:tblGrid>
        <w:gridCol w:w="7226"/>
      </w:tblGrid>
      <w:tr w:rsidR="00D73E7C" w14:paraId="2013C5B2" w14:textId="77777777" w:rsidTr="00F65149">
        <w:tc>
          <w:tcPr>
            <w:tcW w:w="7226" w:type="dxa"/>
          </w:tcPr>
          <w:p w14:paraId="3BC56DD8" w14:textId="3781C5FC" w:rsidR="00D73E7C" w:rsidRDefault="008830CE">
            <w:pPr>
              <w:spacing w:line="360" w:lineRule="auto"/>
              <w:jc w:val="center"/>
            </w:pPr>
            <w:r>
              <w:rPr>
                <w:noProof/>
              </w:rPr>
              <w:drawing>
                <wp:inline distT="0" distB="0" distL="0" distR="0" wp14:anchorId="089531FC" wp14:editId="5EAB576D">
                  <wp:extent cx="3049270" cy="3049270"/>
                  <wp:effectExtent l="0" t="0" r="0" b="0"/>
                  <wp:docPr id="89955215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9270" cy="3049270"/>
                          </a:xfrm>
                          <a:prstGeom prst="rect">
                            <a:avLst/>
                          </a:prstGeom>
                          <a:noFill/>
                          <a:ln>
                            <a:noFill/>
                          </a:ln>
                        </pic:spPr>
                      </pic:pic>
                    </a:graphicData>
                  </a:graphic>
                </wp:inline>
              </w:drawing>
            </w:r>
          </w:p>
        </w:tc>
      </w:tr>
      <w:tr w:rsidR="00D73E7C" w:rsidRPr="008830CE" w14:paraId="2AFE7AB7" w14:textId="77777777" w:rsidTr="00F65149">
        <w:tc>
          <w:tcPr>
            <w:tcW w:w="7226" w:type="dxa"/>
          </w:tcPr>
          <w:p w14:paraId="173A19DA" w14:textId="786EA773" w:rsidR="00D73E7C" w:rsidRPr="003F25B7" w:rsidRDefault="006C4FA4" w:rsidP="00F65149">
            <w:pPr>
              <w:jc w:val="center"/>
              <w:rPr>
                <w:lang w:val="en-US"/>
              </w:rPr>
            </w:pPr>
            <w:r>
              <w:rPr>
                <w:b/>
                <w:sz w:val="18"/>
                <w:lang w:val="en-US"/>
              </w:rPr>
              <w:t>Caption</w:t>
            </w:r>
            <w:r w:rsidR="003F25B7" w:rsidRPr="003F25B7">
              <w:rPr>
                <w:b/>
                <w:sz w:val="18"/>
                <w:lang w:val="en-US"/>
              </w:rPr>
              <w:t xml:space="preserve">: </w:t>
            </w:r>
            <w:r w:rsidR="008830CE" w:rsidRPr="008830CE">
              <w:rPr>
                <w:bCs/>
                <w:sz w:val="18"/>
                <w:lang w:val="en-US"/>
              </w:rPr>
              <w:t>Customized static torque sensors from Inelta for precise torque measurement using strain gauges</w:t>
            </w:r>
          </w:p>
        </w:tc>
      </w:tr>
    </w:tbl>
    <w:p w14:paraId="7FB692FF" w14:textId="77777777" w:rsidR="00D73E7C" w:rsidRPr="003F25B7" w:rsidRDefault="00D73E7C">
      <w:pPr>
        <w:spacing w:line="360" w:lineRule="auto"/>
        <w:jc w:val="both"/>
        <w:rPr>
          <w:lang w:val="en-US"/>
        </w:rPr>
      </w:pPr>
    </w:p>
    <w:p w14:paraId="1A323CA5" w14:textId="77777777" w:rsidR="00D73E7C" w:rsidRDefault="00D73E7C">
      <w:pPr>
        <w:spacing w:line="360" w:lineRule="auto"/>
        <w:jc w:val="both"/>
        <w:rPr>
          <w:lang w:val="en-US"/>
        </w:rPr>
      </w:pPr>
    </w:p>
    <w:tbl>
      <w:tblPr>
        <w:tblStyle w:val="TabellemithellemGitternetz"/>
        <w:tblW w:w="7302" w:type="dxa"/>
        <w:tblLayout w:type="fixed"/>
        <w:tblLook w:val="04A0" w:firstRow="1" w:lastRow="0" w:firstColumn="1" w:lastColumn="0" w:noHBand="0" w:noVBand="1"/>
      </w:tblPr>
      <w:tblGrid>
        <w:gridCol w:w="1189"/>
        <w:gridCol w:w="3794"/>
        <w:gridCol w:w="1165"/>
        <w:gridCol w:w="1154"/>
      </w:tblGrid>
      <w:tr w:rsidR="008830CE" w:rsidRPr="006556DC" w14:paraId="5EE6F486" w14:textId="77777777" w:rsidTr="008830CE">
        <w:tc>
          <w:tcPr>
            <w:tcW w:w="1189" w:type="dxa"/>
          </w:tcPr>
          <w:p w14:paraId="144D5119" w14:textId="77777777" w:rsidR="008830CE" w:rsidRPr="006556DC" w:rsidRDefault="008830CE" w:rsidP="008830CE">
            <w:pPr>
              <w:jc w:val="both"/>
              <w:rPr>
                <w:sz w:val="18"/>
                <w:szCs w:val="18"/>
                <w:lang w:val="en-US"/>
              </w:rPr>
            </w:pPr>
            <w:r w:rsidRPr="006556DC">
              <w:rPr>
                <w:sz w:val="18"/>
                <w:szCs w:val="18"/>
                <w:lang w:val="en-US"/>
              </w:rPr>
              <w:lastRenderedPageBreak/>
              <w:t>Image/s:</w:t>
            </w:r>
          </w:p>
        </w:tc>
        <w:tc>
          <w:tcPr>
            <w:tcW w:w="3794" w:type="dxa"/>
          </w:tcPr>
          <w:p w14:paraId="752CE6AC" w14:textId="12EAC42E" w:rsidR="008830CE" w:rsidRPr="006556DC" w:rsidRDefault="008830CE" w:rsidP="008830CE">
            <w:pPr>
              <w:jc w:val="both"/>
              <w:rPr>
                <w:sz w:val="18"/>
                <w:szCs w:val="18"/>
                <w:lang w:val="en-US"/>
              </w:rPr>
            </w:pPr>
            <w:r w:rsidRPr="00CE2733">
              <w:rPr>
                <w:sz w:val="18"/>
              </w:rPr>
              <w:t>drehmomentsensor_2000px.jpg</w:t>
            </w:r>
          </w:p>
        </w:tc>
        <w:tc>
          <w:tcPr>
            <w:tcW w:w="1165" w:type="dxa"/>
          </w:tcPr>
          <w:p w14:paraId="569A5656" w14:textId="77777777" w:rsidR="008830CE" w:rsidRPr="006556DC" w:rsidRDefault="008830CE" w:rsidP="008830CE">
            <w:pPr>
              <w:jc w:val="both"/>
              <w:rPr>
                <w:sz w:val="18"/>
                <w:szCs w:val="18"/>
                <w:lang w:val="en-US"/>
              </w:rPr>
            </w:pPr>
            <w:r w:rsidRPr="006556DC">
              <w:rPr>
                <w:sz w:val="18"/>
                <w:lang w:val="en-US"/>
              </w:rPr>
              <w:t>Characters:</w:t>
            </w:r>
          </w:p>
        </w:tc>
        <w:tc>
          <w:tcPr>
            <w:tcW w:w="1154" w:type="dxa"/>
          </w:tcPr>
          <w:p w14:paraId="79EEF2D6" w14:textId="270DA667" w:rsidR="008830CE" w:rsidRPr="006556DC" w:rsidRDefault="008830CE" w:rsidP="008830CE">
            <w:pPr>
              <w:jc w:val="right"/>
              <w:rPr>
                <w:sz w:val="18"/>
                <w:szCs w:val="18"/>
                <w:lang w:val="en-US"/>
              </w:rPr>
            </w:pPr>
            <w:r>
              <w:rPr>
                <w:sz w:val="18"/>
                <w:szCs w:val="18"/>
                <w:lang w:val="en-US"/>
              </w:rPr>
              <w:t>1,217</w:t>
            </w:r>
          </w:p>
        </w:tc>
      </w:tr>
      <w:tr w:rsidR="006C4FA4" w:rsidRPr="006556DC" w14:paraId="0B2BEC2E" w14:textId="77777777" w:rsidTr="008830CE">
        <w:tc>
          <w:tcPr>
            <w:tcW w:w="1189" w:type="dxa"/>
          </w:tcPr>
          <w:p w14:paraId="5D3FB163" w14:textId="77777777" w:rsidR="006C4FA4" w:rsidRPr="006556DC" w:rsidRDefault="006C4FA4" w:rsidP="00FF44C0">
            <w:pPr>
              <w:spacing w:before="120"/>
              <w:jc w:val="both"/>
              <w:rPr>
                <w:sz w:val="18"/>
                <w:szCs w:val="18"/>
                <w:lang w:val="en-US"/>
              </w:rPr>
            </w:pPr>
            <w:r w:rsidRPr="006556DC">
              <w:rPr>
                <w:sz w:val="18"/>
                <w:lang w:val="en-US"/>
              </w:rPr>
              <w:t>File name:</w:t>
            </w:r>
          </w:p>
        </w:tc>
        <w:tc>
          <w:tcPr>
            <w:tcW w:w="3794" w:type="dxa"/>
          </w:tcPr>
          <w:p w14:paraId="6F8514B4" w14:textId="52E134E5" w:rsidR="006C4FA4" w:rsidRPr="006556DC" w:rsidRDefault="005C2482" w:rsidP="00FF44C0">
            <w:pPr>
              <w:spacing w:before="120"/>
              <w:jc w:val="both"/>
              <w:rPr>
                <w:sz w:val="18"/>
                <w:szCs w:val="18"/>
                <w:lang w:val="en-US"/>
              </w:rPr>
            </w:pPr>
            <w:r>
              <w:rPr>
                <w:sz w:val="18"/>
                <w:szCs w:val="18"/>
                <w:lang w:val="en-US"/>
              </w:rPr>
              <w:t>20240</w:t>
            </w:r>
            <w:r w:rsidR="00D01A37">
              <w:rPr>
                <w:sz w:val="18"/>
                <w:szCs w:val="18"/>
                <w:lang w:val="en-US"/>
              </w:rPr>
              <w:t>30</w:t>
            </w:r>
            <w:r>
              <w:rPr>
                <w:sz w:val="18"/>
                <w:szCs w:val="18"/>
                <w:lang w:val="en-US"/>
              </w:rPr>
              <w:t>02_pm_</w:t>
            </w:r>
            <w:r w:rsidR="008830CE" w:rsidRPr="008830CE">
              <w:rPr>
                <w:sz w:val="18"/>
                <w:szCs w:val="18"/>
                <w:lang w:val="en-US"/>
              </w:rPr>
              <w:t>torque</w:t>
            </w:r>
            <w:r w:rsidR="008830CE">
              <w:rPr>
                <w:sz w:val="18"/>
                <w:szCs w:val="18"/>
                <w:lang w:val="en-US"/>
              </w:rPr>
              <w:t>-</w:t>
            </w:r>
            <w:r w:rsidR="008830CE" w:rsidRPr="008830CE">
              <w:rPr>
                <w:sz w:val="18"/>
                <w:szCs w:val="18"/>
                <w:lang w:val="en-US"/>
              </w:rPr>
              <w:t>sensors</w:t>
            </w:r>
            <w:r>
              <w:rPr>
                <w:sz w:val="18"/>
                <w:szCs w:val="18"/>
                <w:lang w:val="en-US"/>
              </w:rPr>
              <w:t>.docx</w:t>
            </w:r>
          </w:p>
        </w:tc>
        <w:tc>
          <w:tcPr>
            <w:tcW w:w="1165" w:type="dxa"/>
          </w:tcPr>
          <w:p w14:paraId="5F783340" w14:textId="77777777" w:rsidR="006C4FA4" w:rsidRPr="006556DC" w:rsidRDefault="006C4FA4" w:rsidP="00FF44C0">
            <w:pPr>
              <w:spacing w:before="120"/>
              <w:jc w:val="both"/>
              <w:rPr>
                <w:sz w:val="18"/>
                <w:szCs w:val="18"/>
                <w:lang w:val="en-US"/>
              </w:rPr>
            </w:pPr>
            <w:r w:rsidRPr="006556DC">
              <w:rPr>
                <w:sz w:val="18"/>
                <w:lang w:val="en-US"/>
              </w:rPr>
              <w:t>Date:</w:t>
            </w:r>
          </w:p>
        </w:tc>
        <w:tc>
          <w:tcPr>
            <w:tcW w:w="1154" w:type="dxa"/>
          </w:tcPr>
          <w:p w14:paraId="215313D1" w14:textId="47A18B8E" w:rsidR="006C4FA4" w:rsidRPr="006556DC" w:rsidRDefault="00DD57E3" w:rsidP="00FF44C0">
            <w:pPr>
              <w:spacing w:before="120"/>
              <w:jc w:val="right"/>
              <w:rPr>
                <w:sz w:val="18"/>
                <w:szCs w:val="18"/>
                <w:lang w:val="en-US"/>
              </w:rPr>
            </w:pPr>
            <w:r>
              <w:rPr>
                <w:sz w:val="18"/>
                <w:szCs w:val="18"/>
                <w:lang w:val="en-US"/>
              </w:rPr>
              <w:t>04-03-2024</w:t>
            </w:r>
          </w:p>
        </w:tc>
      </w:tr>
    </w:tbl>
    <w:p w14:paraId="2F105D7B" w14:textId="77777777" w:rsidR="006C4FA4" w:rsidRDefault="006C4FA4">
      <w:pPr>
        <w:spacing w:line="360" w:lineRule="auto"/>
        <w:jc w:val="both"/>
        <w:rPr>
          <w:lang w:val="en-US"/>
        </w:rPr>
      </w:pPr>
    </w:p>
    <w:p w14:paraId="21DEF713" w14:textId="77777777" w:rsidR="003F25B7" w:rsidRPr="003043D1" w:rsidRDefault="003F25B7" w:rsidP="003F25B7">
      <w:pPr>
        <w:spacing w:before="120" w:after="120"/>
        <w:jc w:val="both"/>
        <w:rPr>
          <w:b/>
          <w:sz w:val="16"/>
          <w:lang w:val="en-US"/>
        </w:rPr>
      </w:pPr>
      <w:r w:rsidRPr="003043D1">
        <w:rPr>
          <w:b/>
          <w:sz w:val="16"/>
          <w:lang w:val="en-US"/>
        </w:rPr>
        <w:t>About Inelta</w:t>
      </w:r>
    </w:p>
    <w:p w14:paraId="01B96102" w14:textId="77777777" w:rsidR="003F25B7" w:rsidRPr="003043D1" w:rsidRDefault="003F25B7" w:rsidP="003F25B7">
      <w:pPr>
        <w:jc w:val="both"/>
        <w:rPr>
          <w:sz w:val="16"/>
          <w:szCs w:val="16"/>
          <w:lang w:val="en-US"/>
        </w:rPr>
      </w:pPr>
      <w:r w:rsidRPr="003043D1">
        <w:rPr>
          <w:sz w:val="16"/>
          <w:szCs w:val="16"/>
          <w:lang w:val="en-US"/>
        </w:rPr>
        <w:t>Inelta Sensorsysteme GmbH &amp; Co. KG with its headquarters in Taufkirchen near Munich has been developing, producing, and selling standard and customized sensor solutions for industrial applications for more than 25 years. Together with PIL Sensoren GmbH (Erlensee near Frankfurt/Main), an ultrasonic sensor system pioneer, and VYPRO s.r.o. (Trenčín, Slovakia), the company offers a wide range of products for measuring displacement and position as well as force, pressure and inclination measurement. The range includes force sensors, sensor signal amplifiers, pressure switches, capacitive sensors and ultrasonic sensors. Our portfolio is nicely rounded off with cable and connector assembly services.</w:t>
      </w:r>
    </w:p>
    <w:p w14:paraId="3FCB39AE" w14:textId="77777777" w:rsidR="003F25B7" w:rsidRPr="003F25B7" w:rsidRDefault="003F25B7" w:rsidP="003F25B7">
      <w:pPr>
        <w:rPr>
          <w:b/>
          <w:sz w:val="16"/>
          <w:lang w:val="en-US"/>
        </w:rPr>
      </w:pPr>
      <w:r w:rsidRPr="003043D1">
        <w:rPr>
          <w:sz w:val="16"/>
          <w:szCs w:val="16"/>
          <w:lang w:val="en-US"/>
        </w:rPr>
        <w:t>Most of the group of companies’ customers are in industrial automation, mechanical engineering, hydraulics, medical technology as well as the aerospace industry. We especially focus on industry and customer-specific sensor solutions and are constantly expanding this focus with interdisciplinary know-how.</w:t>
      </w:r>
    </w:p>
    <w:p w14:paraId="7270ABA4" w14:textId="77777777" w:rsidR="006711A1" w:rsidRPr="003F25B7" w:rsidRDefault="006711A1" w:rsidP="006711A1">
      <w:pPr>
        <w:rPr>
          <w:sz w:val="16"/>
          <w:szCs w:val="16"/>
          <w:lang w:val="en-US"/>
        </w:rPr>
      </w:pPr>
    </w:p>
    <w:p w14:paraId="6775A4D7" w14:textId="77777777" w:rsidR="006711A1" w:rsidRPr="003F25B7" w:rsidRDefault="006711A1" w:rsidP="006711A1">
      <w:pPr>
        <w:rPr>
          <w:sz w:val="16"/>
          <w:szCs w:val="16"/>
          <w:lang w:val="en-US"/>
        </w:rPr>
      </w:pPr>
    </w:p>
    <w:p w14:paraId="2741CC76" w14:textId="77777777" w:rsidR="006711A1" w:rsidRPr="003F25B7" w:rsidRDefault="006711A1" w:rsidP="006711A1">
      <w:pPr>
        <w:pBdr>
          <w:top w:val="none" w:sz="0" w:space="0" w:color="000000"/>
          <w:left w:val="none" w:sz="0" w:space="0" w:color="000000"/>
          <w:bottom w:val="none" w:sz="0" w:space="0" w:color="000000"/>
          <w:right w:val="none" w:sz="0" w:space="0" w:color="000000"/>
        </w:pBdr>
        <w:jc w:val="both"/>
        <w:rPr>
          <w:sz w:val="16"/>
          <w:lang w:val="en-US"/>
        </w:rPr>
      </w:pPr>
    </w:p>
    <w:p w14:paraId="224D841D" w14:textId="77777777" w:rsidR="006711A1" w:rsidRPr="003F25B7" w:rsidRDefault="006711A1" w:rsidP="006711A1">
      <w:pPr>
        <w:pStyle w:val="Textkrper"/>
        <w:pBdr>
          <w:top w:val="none" w:sz="0" w:space="0" w:color="000000"/>
          <w:left w:val="none" w:sz="0" w:space="0" w:color="000000"/>
          <w:bottom w:val="none" w:sz="0" w:space="0" w:color="000000"/>
          <w:right w:val="none" w:sz="0" w:space="0" w:color="000000"/>
        </w:pBdr>
        <w:jc w:val="both"/>
        <w:rPr>
          <w:sz w:val="16"/>
          <w:lang w:val="en-US"/>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6711A1" w14:paraId="261AD5F7" w14:textId="77777777" w:rsidTr="002F695F">
        <w:tc>
          <w:tcPr>
            <w:tcW w:w="3756" w:type="dxa"/>
            <w:shd w:val="clear" w:color="auto" w:fill="auto"/>
          </w:tcPr>
          <w:p w14:paraId="12D21DB0" w14:textId="77777777" w:rsidR="006711A1" w:rsidRDefault="003F25B7" w:rsidP="002F695F">
            <w:pPr>
              <w:rPr>
                <w:lang w:eastAsia="de-DE"/>
              </w:rPr>
            </w:pPr>
            <w:r>
              <w:rPr>
                <w:b/>
              </w:rPr>
              <w:t>Contact</w:t>
            </w:r>
            <w:r w:rsidR="006711A1">
              <w:rPr>
                <w:b/>
              </w:rPr>
              <w:t>:</w:t>
            </w:r>
          </w:p>
          <w:p w14:paraId="21C9918D" w14:textId="77777777" w:rsidR="006711A1" w:rsidRDefault="006711A1" w:rsidP="002F695F">
            <w:pPr>
              <w:pStyle w:val="berschrift2"/>
              <w:ind w:right="-70"/>
              <w:jc w:val="left"/>
              <w:rPr>
                <w:lang w:val="de-DE" w:eastAsia="de-DE"/>
              </w:rPr>
            </w:pPr>
            <w:r>
              <w:rPr>
                <w:sz w:val="20"/>
                <w:lang w:val="de-DE" w:eastAsia="de-DE"/>
              </w:rPr>
              <w:t>Inelta Sensorsysteme GmbH &amp; Co. KG</w:t>
            </w:r>
          </w:p>
          <w:p w14:paraId="4CE192EE" w14:textId="77777777" w:rsidR="006711A1" w:rsidRDefault="006711A1" w:rsidP="002F695F">
            <w:pPr>
              <w:pStyle w:val="Kopfzeile"/>
              <w:tabs>
                <w:tab w:val="left" w:pos="708"/>
              </w:tabs>
              <w:spacing w:before="120" w:after="120"/>
            </w:pPr>
            <w:r>
              <w:rPr>
                <w:lang w:val="de-DE" w:eastAsia="de-DE"/>
              </w:rPr>
              <w:t>Reinhard Koch</w:t>
            </w:r>
          </w:p>
          <w:p w14:paraId="04CEA3F5" w14:textId="77777777" w:rsidR="006711A1" w:rsidRDefault="006711A1" w:rsidP="002F695F">
            <w:pPr>
              <w:jc w:val="both"/>
            </w:pPr>
            <w:r w:rsidRPr="00CA2F2A">
              <w:t xml:space="preserve">Ludwig-Bölkow-Allee 22 </w:t>
            </w:r>
          </w:p>
          <w:p w14:paraId="0674AC46" w14:textId="77777777" w:rsidR="006711A1" w:rsidRDefault="006711A1" w:rsidP="002F695F">
            <w:pPr>
              <w:jc w:val="both"/>
            </w:pPr>
            <w:r>
              <w:t xml:space="preserve">82024 Taufkirchen </w:t>
            </w:r>
          </w:p>
          <w:p w14:paraId="4501AABC" w14:textId="77777777" w:rsidR="006711A1" w:rsidRDefault="006711A1" w:rsidP="002F695F">
            <w:pPr>
              <w:spacing w:before="120"/>
              <w:jc w:val="both"/>
              <w:rPr>
                <w:lang w:val="it-IT"/>
              </w:rPr>
            </w:pPr>
            <w:r>
              <w:rPr>
                <w:lang w:val="it-IT"/>
              </w:rPr>
              <w:t>Tel.: 0 89</w:t>
            </w:r>
            <w:r>
              <w:rPr>
                <w:rStyle w:val="aright"/>
                <w:lang w:val="it-IT"/>
              </w:rPr>
              <w:t xml:space="preserve"> / 45 22 45-</w:t>
            </w:r>
            <w:r w:rsidR="009E17EB">
              <w:rPr>
                <w:rStyle w:val="aright"/>
                <w:lang w:val="it-IT"/>
              </w:rPr>
              <w:t>0</w:t>
            </w:r>
          </w:p>
          <w:p w14:paraId="6BFFB5B4" w14:textId="77777777" w:rsidR="006711A1" w:rsidRDefault="006711A1" w:rsidP="002F695F">
            <w:pPr>
              <w:jc w:val="both"/>
              <w:rPr>
                <w:lang w:val="it-IT"/>
              </w:rPr>
            </w:pPr>
            <w:r>
              <w:rPr>
                <w:lang w:val="it-IT"/>
              </w:rPr>
              <w:t>Fax: 0 89</w:t>
            </w:r>
            <w:r>
              <w:rPr>
                <w:rStyle w:val="aright"/>
                <w:lang w:val="it-IT"/>
              </w:rPr>
              <w:t xml:space="preserve"> / 45 22 45-744</w:t>
            </w:r>
          </w:p>
          <w:p w14:paraId="4BEA9833" w14:textId="77777777" w:rsidR="006711A1" w:rsidRDefault="006711A1" w:rsidP="002F695F">
            <w:pPr>
              <w:jc w:val="both"/>
              <w:rPr>
                <w:lang w:val="it-IT"/>
              </w:rPr>
            </w:pPr>
            <w:r>
              <w:rPr>
                <w:lang w:val="it-IT"/>
              </w:rPr>
              <w:t xml:space="preserve">E-Mail: </w:t>
            </w:r>
            <w:r w:rsidRPr="00DB6E58">
              <w:rPr>
                <w:lang w:val="it-IT"/>
              </w:rPr>
              <w:t>reinhard.koch@inelta.de</w:t>
            </w:r>
          </w:p>
          <w:p w14:paraId="01DDC641" w14:textId="77777777" w:rsidR="006711A1" w:rsidRDefault="006711A1" w:rsidP="002F695F">
            <w:pPr>
              <w:jc w:val="both"/>
              <w:rPr>
                <w:lang w:val="it-IT"/>
              </w:rPr>
            </w:pPr>
          </w:p>
          <w:p w14:paraId="340B6A67" w14:textId="77777777" w:rsidR="006711A1" w:rsidRDefault="006711A1" w:rsidP="002F695F">
            <w:pPr>
              <w:jc w:val="both"/>
            </w:pPr>
            <w:r>
              <w:rPr>
                <w:lang w:val="it-IT"/>
              </w:rPr>
              <w:t>Internet: www.inelta.de</w:t>
            </w:r>
          </w:p>
        </w:tc>
        <w:tc>
          <w:tcPr>
            <w:tcW w:w="1134" w:type="dxa"/>
            <w:shd w:val="clear" w:color="auto" w:fill="auto"/>
          </w:tcPr>
          <w:p w14:paraId="34FDD381" w14:textId="77777777" w:rsidR="006711A1" w:rsidRDefault="006711A1" w:rsidP="002F695F">
            <w:pPr>
              <w:pStyle w:val="Textkrper"/>
              <w:jc w:val="right"/>
              <w:rPr>
                <w:sz w:val="16"/>
              </w:rPr>
            </w:pPr>
          </w:p>
        </w:tc>
        <w:tc>
          <w:tcPr>
            <w:tcW w:w="2268" w:type="dxa"/>
            <w:shd w:val="clear" w:color="auto" w:fill="auto"/>
          </w:tcPr>
          <w:p w14:paraId="08A7BD6E" w14:textId="77777777" w:rsidR="006711A1" w:rsidRDefault="006711A1" w:rsidP="002F695F">
            <w:pPr>
              <w:pStyle w:val="Textkrper"/>
              <w:jc w:val="both"/>
            </w:pPr>
          </w:p>
        </w:tc>
      </w:tr>
    </w:tbl>
    <w:p w14:paraId="6E8F36A0" w14:textId="77777777" w:rsidR="006711A1" w:rsidRDefault="006711A1" w:rsidP="006711A1"/>
    <w:p w14:paraId="072F866C" w14:textId="77777777" w:rsidR="006711A1" w:rsidRDefault="006711A1" w:rsidP="006711A1"/>
    <w:p w14:paraId="45449F19" w14:textId="77777777" w:rsidR="006711A1" w:rsidRDefault="006711A1" w:rsidP="006711A1"/>
    <w:sectPr w:rsidR="006711A1">
      <w:headerReference w:type="default" r:id="rId8"/>
      <w:footerReference w:type="default" r:id="rId9"/>
      <w:headerReference w:type="first" r:id="rId10"/>
      <w:footerReference w:type="first" r:id="rId11"/>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8377E1" w14:textId="77777777" w:rsidR="006F2F84" w:rsidRDefault="006F2F84">
      <w:r>
        <w:separator/>
      </w:r>
    </w:p>
  </w:endnote>
  <w:endnote w:type="continuationSeparator" w:id="0">
    <w:p w14:paraId="3F9BF2FA" w14:textId="77777777" w:rsidR="006F2F84" w:rsidRDefault="006F2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panose1 w:val="00000000000000000000"/>
    <w:charset w:val="00"/>
    <w:family w:val="roman"/>
    <w:notTrueType/>
    <w:pitch w:val="default"/>
  </w:font>
  <w:font w:name="FreeSans">
    <w:altName w:val="Times New Roman"/>
    <w:charset w:val="01"/>
    <w:family w:val="auto"/>
    <w:pitch w:val="variable"/>
  </w:font>
  <w:font w:name="FuturaA Bk BT">
    <w:altName w:val="Tahoma"/>
    <w:charset w:val="01"/>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B244E"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1120E"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19F4C8" w14:textId="77777777" w:rsidR="006F2F84" w:rsidRDefault="006F2F84">
      <w:r>
        <w:separator/>
      </w:r>
    </w:p>
  </w:footnote>
  <w:footnote w:type="continuationSeparator" w:id="0">
    <w:p w14:paraId="3DEC1401" w14:textId="77777777" w:rsidR="006F2F84" w:rsidRDefault="006F2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75A69" w14:textId="24FCE1B3" w:rsidR="006F2F84" w:rsidRPr="006F2F84" w:rsidRDefault="00C42A9A" w:rsidP="006F2F84">
    <w:pPr>
      <w:rPr>
        <w:rStyle w:val="Seitenzahl"/>
        <w:sz w:val="18"/>
        <w:lang w:val="en-US"/>
      </w:rPr>
    </w:pPr>
    <w:r>
      <w:rPr>
        <w:noProof/>
        <w:sz w:val="2"/>
        <w:lang w:eastAsia="de-DE"/>
      </w:rPr>
      <w:drawing>
        <wp:anchor distT="0" distB="0" distL="114300" distR="114300" simplePos="0" relativeHeight="251660288" behindDoc="0" locked="0" layoutInCell="1" allowOverlap="1" wp14:anchorId="1E01012A" wp14:editId="27967BF4">
          <wp:simplePos x="0" y="0"/>
          <wp:positionH relativeFrom="column">
            <wp:posOffset>4705784</wp:posOffset>
          </wp:positionH>
          <wp:positionV relativeFrom="paragraph">
            <wp:posOffset>-122135</wp:posOffset>
          </wp:positionV>
          <wp:extent cx="1222777" cy="47160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r w:rsidR="00880E21" w:rsidRPr="006F2F84">
      <w:rPr>
        <w:sz w:val="18"/>
        <w:lang w:val="en-US"/>
      </w:rPr>
      <w:t>Page</w:t>
    </w:r>
    <w:r w:rsidR="00D73E7C" w:rsidRPr="006F2F84">
      <w:rPr>
        <w:sz w:val="18"/>
        <w:lang w:val="en-US"/>
      </w:rPr>
      <w:t xml:space="preserve"> </w:t>
    </w:r>
    <w:r w:rsidR="00D73E7C">
      <w:rPr>
        <w:rStyle w:val="Seitenzahl"/>
        <w:sz w:val="18"/>
      </w:rPr>
      <w:fldChar w:fldCharType="begin"/>
    </w:r>
    <w:r w:rsidR="00D73E7C" w:rsidRPr="006F2F84">
      <w:rPr>
        <w:rStyle w:val="Seitenzahl"/>
        <w:sz w:val="18"/>
        <w:lang w:val="en-US"/>
      </w:rPr>
      <w:instrText xml:space="preserve"> PAGE </w:instrText>
    </w:r>
    <w:r w:rsidR="00D73E7C">
      <w:rPr>
        <w:rStyle w:val="Seitenzahl"/>
        <w:sz w:val="18"/>
      </w:rPr>
      <w:fldChar w:fldCharType="separate"/>
    </w:r>
    <w:r w:rsidR="00EF3341" w:rsidRPr="006F2F84">
      <w:rPr>
        <w:rStyle w:val="Seitenzahl"/>
        <w:noProof/>
        <w:sz w:val="18"/>
        <w:lang w:val="en-US"/>
      </w:rPr>
      <w:t>2</w:t>
    </w:r>
    <w:r w:rsidR="00D73E7C">
      <w:rPr>
        <w:rStyle w:val="Seitenzahl"/>
        <w:sz w:val="18"/>
      </w:rPr>
      <w:fldChar w:fldCharType="end"/>
    </w:r>
    <w:r w:rsidR="00D73E7C" w:rsidRPr="006F2F84">
      <w:rPr>
        <w:rStyle w:val="Seitenzahl"/>
        <w:sz w:val="18"/>
        <w:lang w:val="en-US"/>
      </w:rPr>
      <w:t>:</w:t>
    </w:r>
    <w:r w:rsidR="00D73E7C" w:rsidRPr="006F2F84">
      <w:rPr>
        <w:rStyle w:val="Seitenzahl"/>
        <w:sz w:val="18"/>
        <w:lang w:val="en-US"/>
      </w:rPr>
      <w:tab/>
    </w:r>
    <w:r w:rsidR="008830CE" w:rsidRPr="008830CE">
      <w:rPr>
        <w:rStyle w:val="Seitenzahl"/>
        <w:sz w:val="18"/>
        <w:lang w:val="en-US"/>
      </w:rPr>
      <w:t>Customized torque sensors</w:t>
    </w:r>
  </w:p>
  <w:p w14:paraId="76CC790C" w14:textId="7784516C" w:rsidR="00D73E7C" w:rsidRPr="006F2F84" w:rsidRDefault="00D73E7C">
    <w:pPr>
      <w:pStyle w:val="Kopfzeile"/>
      <w:tabs>
        <w:tab w:val="clear" w:pos="4536"/>
        <w:tab w:val="clear" w:pos="9072"/>
      </w:tabs>
      <w:ind w:left="709" w:hanging="709"/>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3A85E" w14:textId="77777777" w:rsidR="00D73E7C" w:rsidRDefault="005C1755">
    <w:pPr>
      <w:pStyle w:val="Kopfzeile"/>
      <w:tabs>
        <w:tab w:val="clear" w:pos="4536"/>
        <w:tab w:val="clear" w:pos="9072"/>
      </w:tabs>
      <w:rPr>
        <w:sz w:val="2"/>
        <w:lang w:val="de-DE" w:eastAsia="de-DE"/>
      </w:rPr>
    </w:pPr>
    <w:r>
      <w:rPr>
        <w:noProof/>
        <w:sz w:val="2"/>
        <w:lang w:val="de-DE" w:eastAsia="de-DE"/>
      </w:rPr>
      <w:drawing>
        <wp:anchor distT="0" distB="0" distL="114300" distR="114300" simplePos="0" relativeHeight="251658240" behindDoc="0" locked="0" layoutInCell="1" allowOverlap="1" wp14:anchorId="531E155C" wp14:editId="44263C78">
          <wp:simplePos x="0" y="0"/>
          <wp:positionH relativeFrom="column">
            <wp:posOffset>4708396</wp:posOffset>
          </wp:positionH>
          <wp:positionV relativeFrom="paragraph">
            <wp:posOffset>-121920</wp:posOffset>
          </wp:positionV>
          <wp:extent cx="1222777" cy="47160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1954480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F84"/>
    <w:rsid w:val="00064F16"/>
    <w:rsid w:val="000E2487"/>
    <w:rsid w:val="000F0A20"/>
    <w:rsid w:val="00102756"/>
    <w:rsid w:val="0014366C"/>
    <w:rsid w:val="001611DC"/>
    <w:rsid w:val="001E6201"/>
    <w:rsid w:val="00206B6F"/>
    <w:rsid w:val="00221BD3"/>
    <w:rsid w:val="00253E8A"/>
    <w:rsid w:val="0026161F"/>
    <w:rsid w:val="002741E0"/>
    <w:rsid w:val="002D0624"/>
    <w:rsid w:val="002E1D59"/>
    <w:rsid w:val="002E2765"/>
    <w:rsid w:val="002F695F"/>
    <w:rsid w:val="00301880"/>
    <w:rsid w:val="00311250"/>
    <w:rsid w:val="00392C87"/>
    <w:rsid w:val="003B4A1A"/>
    <w:rsid w:val="003F25B7"/>
    <w:rsid w:val="00474154"/>
    <w:rsid w:val="004A3C66"/>
    <w:rsid w:val="004D3EAE"/>
    <w:rsid w:val="004F0CE4"/>
    <w:rsid w:val="00574C7B"/>
    <w:rsid w:val="0058495A"/>
    <w:rsid w:val="005B0A55"/>
    <w:rsid w:val="005C1755"/>
    <w:rsid w:val="005C2482"/>
    <w:rsid w:val="005F024A"/>
    <w:rsid w:val="0062763B"/>
    <w:rsid w:val="00636D54"/>
    <w:rsid w:val="00644A98"/>
    <w:rsid w:val="006711A1"/>
    <w:rsid w:val="006C4FA4"/>
    <w:rsid w:val="006F2F84"/>
    <w:rsid w:val="007540C9"/>
    <w:rsid w:val="007860BA"/>
    <w:rsid w:val="007B3454"/>
    <w:rsid w:val="00880E21"/>
    <w:rsid w:val="00880F8E"/>
    <w:rsid w:val="008830CE"/>
    <w:rsid w:val="009953A5"/>
    <w:rsid w:val="00996A75"/>
    <w:rsid w:val="009B3ED8"/>
    <w:rsid w:val="009E17EB"/>
    <w:rsid w:val="009F71FC"/>
    <w:rsid w:val="00A04495"/>
    <w:rsid w:val="00A53AE5"/>
    <w:rsid w:val="00AB6F5E"/>
    <w:rsid w:val="00AF1783"/>
    <w:rsid w:val="00B0458F"/>
    <w:rsid w:val="00B639DA"/>
    <w:rsid w:val="00B82172"/>
    <w:rsid w:val="00BA5397"/>
    <w:rsid w:val="00BC775A"/>
    <w:rsid w:val="00C04DFE"/>
    <w:rsid w:val="00C42A9A"/>
    <w:rsid w:val="00CA2F2A"/>
    <w:rsid w:val="00CC399F"/>
    <w:rsid w:val="00CC50B6"/>
    <w:rsid w:val="00D01A37"/>
    <w:rsid w:val="00D13979"/>
    <w:rsid w:val="00D452FD"/>
    <w:rsid w:val="00D63046"/>
    <w:rsid w:val="00D73E7C"/>
    <w:rsid w:val="00DD57E3"/>
    <w:rsid w:val="00E4511E"/>
    <w:rsid w:val="00E552A6"/>
    <w:rsid w:val="00E917DD"/>
    <w:rsid w:val="00EC2F2E"/>
    <w:rsid w:val="00EF3341"/>
    <w:rsid w:val="00F12113"/>
    <w:rsid w:val="00F65149"/>
    <w:rsid w:val="00FB446B"/>
    <w:rsid w:val="00FB48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8A797DB"/>
  <w15:chartTrackingRefBased/>
  <w15:docId w15:val="{9BF6BE60-7896-49B5-B54B-4132FAED6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4C7B"/>
    <w:pPr>
      <w:suppressAutoHyphens/>
    </w:pPr>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lang w:val="x-none"/>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rPr>
      <w:lang w:val="x-none"/>
    </w:r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markedcontent">
    <w:name w:val="markedcontent"/>
    <w:basedOn w:val="Absatz-Standardschriftart"/>
    <w:rsid w:val="00E4511E"/>
  </w:style>
  <w:style w:type="table" w:styleId="TabellemithellemGitternetz">
    <w:name w:val="Grid Table Light"/>
    <w:basedOn w:val="NormaleTabelle"/>
    <w:uiPriority w:val="40"/>
    <w:rsid w:val="00F651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 w:id="186220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inelta_pil\arbeitsdir\vorlage_inelta_englisch.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vorlage_inelta_englisch.dotx</Template>
  <TotalTime>0</TotalTime>
  <Pages>2</Pages>
  <Words>377</Words>
  <Characters>2379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cp:keywords/>
  <dc:description/>
  <cp:lastModifiedBy>Annika Schlee</cp:lastModifiedBy>
  <cp:revision>3</cp:revision>
  <cp:lastPrinted>2013-04-02T08:21:00Z</cp:lastPrinted>
  <dcterms:created xsi:type="dcterms:W3CDTF">2024-02-20T10:00:00Z</dcterms:created>
  <dcterms:modified xsi:type="dcterms:W3CDTF">2024-04-03T09:59:00Z</dcterms:modified>
</cp:coreProperties>
</file>