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77D87" w14:textId="77777777" w:rsidR="00040C88" w:rsidRPr="004721E1" w:rsidRDefault="003A5A2F" w:rsidP="00111CDF">
      <w:pPr>
        <w:rPr>
          <w:sz w:val="40"/>
          <w:szCs w:val="40"/>
          <w:lang w:val="en-US"/>
        </w:rPr>
      </w:pPr>
      <w:r w:rsidRPr="004721E1">
        <w:rPr>
          <w:sz w:val="40"/>
          <w:szCs w:val="40"/>
          <w:lang w:val="en-US"/>
        </w:rPr>
        <w:t>Press Release</w:t>
      </w:r>
    </w:p>
    <w:p w14:paraId="6F5799E7" w14:textId="77777777" w:rsidR="00040C88" w:rsidRPr="004721E1" w:rsidRDefault="00040C88" w:rsidP="00111CDF">
      <w:pPr>
        <w:spacing w:line="360" w:lineRule="auto"/>
        <w:ind w:right="-2"/>
        <w:rPr>
          <w:b/>
          <w:sz w:val="24"/>
          <w:lang w:val="en-US"/>
        </w:rPr>
      </w:pPr>
    </w:p>
    <w:p w14:paraId="0EB82869" w14:textId="5EF1DF8B" w:rsidR="009666B3" w:rsidRPr="004721E1" w:rsidRDefault="006259B7" w:rsidP="00111CDF">
      <w:pPr>
        <w:spacing w:line="360" w:lineRule="auto"/>
        <w:rPr>
          <w:b/>
          <w:sz w:val="24"/>
          <w:lang w:val="en-US"/>
        </w:rPr>
      </w:pPr>
      <w:r w:rsidRPr="004721E1">
        <w:rPr>
          <w:b/>
          <w:sz w:val="24"/>
          <w:lang w:val="en-US"/>
        </w:rPr>
        <w:t>High-precision sensors and systems for medical technology</w:t>
      </w:r>
    </w:p>
    <w:p w14:paraId="49F2F06D" w14:textId="77777777" w:rsidR="009666B3" w:rsidRPr="004721E1" w:rsidRDefault="009666B3" w:rsidP="00111CDF">
      <w:pPr>
        <w:spacing w:line="360" w:lineRule="auto"/>
        <w:ind w:right="-2"/>
        <w:rPr>
          <w:lang w:val="en-US"/>
        </w:rPr>
      </w:pPr>
    </w:p>
    <w:p w14:paraId="1B66E2AD" w14:textId="77777777" w:rsidR="007B5A65" w:rsidRDefault="006259B7" w:rsidP="00111CDF">
      <w:pPr>
        <w:spacing w:line="360" w:lineRule="auto"/>
        <w:jc w:val="both"/>
        <w:rPr>
          <w:color w:val="000000" w:themeColor="text1"/>
          <w:lang w:val="en-US"/>
        </w:rPr>
      </w:pPr>
      <w:r w:rsidRPr="004721E1">
        <w:rPr>
          <w:color w:val="000000" w:themeColor="text1"/>
          <w:lang w:val="en-US"/>
        </w:rPr>
        <w:t>Very precise and reliable sensor technology is essential for the safe operation of medical devices that come into direct contact with patients. Inelta has been developing and producing high-precision sensors and systems in Germany for 25 years. The sensor expert has a broad portfolio of high-precision LVDT displacement sensors and strain gauge-based force sensors that are particularly suitable for use in medical equipment. In addition, the company develops and manufactures application-specific special solutions with appropriately adapted dimensions as well as complex sensor systems and advises manufacturers of medical devices on sensor customi</w:t>
      </w:r>
      <w:r w:rsidR="004721E1">
        <w:rPr>
          <w:color w:val="000000" w:themeColor="text1"/>
          <w:lang w:val="en-US"/>
        </w:rPr>
        <w:t>z</w:t>
      </w:r>
      <w:r w:rsidRPr="004721E1">
        <w:rPr>
          <w:color w:val="000000" w:themeColor="text1"/>
          <w:lang w:val="en-US"/>
        </w:rPr>
        <w:t>ation and implementation. On request, Inelta also integrates the sensors into assemblies for medical devices. LVDT displacement sensors can be found, for example, in medical assistance systems such as surgical robots for precise positioning of instruments</w:t>
      </w:r>
      <w:r w:rsidR="004721E1" w:rsidRPr="004721E1">
        <w:rPr>
          <w:color w:val="000000" w:themeColor="text1"/>
          <w:lang w:val="en-US"/>
        </w:rPr>
        <w:t>, lasers or probes</w:t>
      </w:r>
      <w:r w:rsidR="004721E1">
        <w:rPr>
          <w:color w:val="000000" w:themeColor="text1"/>
          <w:lang w:val="en-US"/>
        </w:rPr>
        <w:t xml:space="preserve"> within a few micrometers</w:t>
      </w:r>
      <w:r w:rsidRPr="004721E1">
        <w:rPr>
          <w:color w:val="000000" w:themeColor="text1"/>
          <w:lang w:val="en-US"/>
        </w:rPr>
        <w:t xml:space="preserve">. The non-contact, inductive measuring principle </w:t>
      </w:r>
      <w:r w:rsidR="007B5A65">
        <w:rPr>
          <w:color w:val="000000" w:themeColor="text1"/>
          <w:lang w:val="en-US"/>
        </w:rPr>
        <w:t>ensures</w:t>
      </w:r>
      <w:r w:rsidRPr="004721E1">
        <w:rPr>
          <w:color w:val="000000" w:themeColor="text1"/>
          <w:lang w:val="en-US"/>
        </w:rPr>
        <w:t xml:space="preserve"> wear-free, long-lasting use. The sensor specialist has developed particularly small-sized sensor series. These include IZAL LVDT sensors with a diameter of just 4 mm and a 55 mm long housing. Customi</w:t>
      </w:r>
      <w:r w:rsidR="007B5A65">
        <w:rPr>
          <w:color w:val="000000" w:themeColor="text1"/>
          <w:lang w:val="en-US"/>
        </w:rPr>
        <w:t>z</w:t>
      </w:r>
      <w:r w:rsidRPr="004721E1">
        <w:rPr>
          <w:color w:val="000000" w:themeColor="text1"/>
          <w:lang w:val="en-US"/>
        </w:rPr>
        <w:t>ed force sensors are used in medical technology, for example, to measure the force with which the lens holder of laser-based vitrectomy systems fixes the eyeball. Inelta</w:t>
      </w:r>
      <w:r w:rsidR="007B5A65">
        <w:rPr>
          <w:color w:val="000000" w:themeColor="text1"/>
          <w:lang w:val="en-US"/>
        </w:rPr>
        <w:t>’</w:t>
      </w:r>
      <w:r w:rsidRPr="004721E1">
        <w:rPr>
          <w:color w:val="000000" w:themeColor="text1"/>
          <w:lang w:val="en-US"/>
        </w:rPr>
        <w:t>s force transducers are also used in mammography compression devices.</w:t>
      </w:r>
    </w:p>
    <w:p w14:paraId="20AEFE8B" w14:textId="77777777" w:rsidR="007B5A65" w:rsidRPr="004721E1" w:rsidRDefault="007B5A65" w:rsidP="007B5A65">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7B5A65" w:rsidRPr="004721E1" w14:paraId="4EE24948" w14:textId="77777777" w:rsidTr="006E240E">
        <w:tc>
          <w:tcPr>
            <w:tcW w:w="7076" w:type="dxa"/>
          </w:tcPr>
          <w:p w14:paraId="7467D84F" w14:textId="77777777" w:rsidR="007B5A65" w:rsidRPr="004721E1" w:rsidRDefault="007B5A65" w:rsidP="006E240E">
            <w:pPr>
              <w:spacing w:after="120"/>
              <w:jc w:val="center"/>
              <w:rPr>
                <w:lang w:val="en-US"/>
              </w:rPr>
            </w:pPr>
            <w:r w:rsidRPr="004721E1">
              <w:rPr>
                <w:noProof/>
                <w:lang w:val="en-US"/>
              </w:rPr>
              <w:drawing>
                <wp:inline distT="0" distB="0" distL="0" distR="0" wp14:anchorId="313D8B1D" wp14:editId="210E9654">
                  <wp:extent cx="3046730" cy="2086610"/>
                  <wp:effectExtent l="0" t="0" r="1270" b="8890"/>
                  <wp:docPr id="494531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730" cy="2086610"/>
                          </a:xfrm>
                          <a:prstGeom prst="rect">
                            <a:avLst/>
                          </a:prstGeom>
                          <a:noFill/>
                          <a:ln>
                            <a:noFill/>
                          </a:ln>
                        </pic:spPr>
                      </pic:pic>
                    </a:graphicData>
                  </a:graphic>
                </wp:inline>
              </w:drawing>
            </w:r>
          </w:p>
        </w:tc>
      </w:tr>
      <w:tr w:rsidR="007B5A65" w:rsidRPr="00BE2D4F" w14:paraId="1C1691B1" w14:textId="77777777" w:rsidTr="006E240E">
        <w:tc>
          <w:tcPr>
            <w:tcW w:w="7076" w:type="dxa"/>
          </w:tcPr>
          <w:p w14:paraId="5A222F4A" w14:textId="2F2FF6D6" w:rsidR="007B5A65" w:rsidRPr="004721E1" w:rsidRDefault="007B5A65" w:rsidP="006E240E">
            <w:pPr>
              <w:jc w:val="center"/>
              <w:rPr>
                <w:sz w:val="18"/>
                <w:szCs w:val="18"/>
                <w:lang w:val="en-US"/>
              </w:rPr>
            </w:pPr>
            <w:r w:rsidRPr="004721E1">
              <w:rPr>
                <w:b/>
                <w:sz w:val="18"/>
                <w:szCs w:val="18"/>
                <w:lang w:val="en-US"/>
              </w:rPr>
              <w:t>Caption:</w:t>
            </w:r>
            <w:r w:rsidRPr="004721E1">
              <w:rPr>
                <w:sz w:val="18"/>
                <w:szCs w:val="18"/>
                <w:lang w:val="en-US"/>
              </w:rPr>
              <w:t xml:space="preserve"> Inelta force and displacement sensors for medical technology: the F12 miniature </w:t>
            </w:r>
            <w:r w:rsidR="00CA601C">
              <w:rPr>
                <w:sz w:val="18"/>
                <w:szCs w:val="18"/>
                <w:lang w:val="en-US"/>
              </w:rPr>
              <w:t>bending beam</w:t>
            </w:r>
            <w:r w:rsidRPr="004721E1">
              <w:rPr>
                <w:sz w:val="18"/>
                <w:szCs w:val="18"/>
                <w:lang w:val="en-US"/>
              </w:rPr>
              <w:t xml:space="preserve"> sensor and the IZAL LVDT sensor featuring a 4-mm diameter</w:t>
            </w:r>
          </w:p>
          <w:p w14:paraId="6C7D0571" w14:textId="77777777" w:rsidR="007B5A65" w:rsidRPr="004721E1" w:rsidRDefault="007B5A65" w:rsidP="006E240E">
            <w:pPr>
              <w:jc w:val="center"/>
              <w:rPr>
                <w:sz w:val="18"/>
                <w:szCs w:val="18"/>
                <w:lang w:val="en-US"/>
              </w:rPr>
            </w:pPr>
          </w:p>
          <w:p w14:paraId="1346BEE8" w14:textId="77777777" w:rsidR="007B5A65" w:rsidRPr="004721E1" w:rsidRDefault="007B5A65" w:rsidP="006E240E">
            <w:pPr>
              <w:jc w:val="center"/>
              <w:rPr>
                <w:sz w:val="18"/>
                <w:szCs w:val="18"/>
                <w:lang w:val="en-US"/>
              </w:rPr>
            </w:pPr>
            <w:r w:rsidRPr="004721E1">
              <w:rPr>
                <w:sz w:val="18"/>
                <w:szCs w:val="18"/>
                <w:lang w:val="en-US"/>
              </w:rPr>
              <w:t>(image source: Inelta and iStock.com1364860543/PhonlaiPhoto)</w:t>
            </w:r>
          </w:p>
        </w:tc>
      </w:tr>
    </w:tbl>
    <w:p w14:paraId="28DFEAC0" w14:textId="77777777" w:rsidR="007B5A65" w:rsidRPr="004721E1" w:rsidRDefault="007B5A65" w:rsidP="007B5A65">
      <w:pPr>
        <w:spacing w:line="360" w:lineRule="auto"/>
        <w:jc w:val="both"/>
        <w:rPr>
          <w:lang w:val="en-US"/>
        </w:rPr>
      </w:pPr>
    </w:p>
    <w:p w14:paraId="7D83A2F9" w14:textId="43923987" w:rsidR="00113821" w:rsidRPr="004721E1" w:rsidRDefault="006259B7" w:rsidP="00111CDF">
      <w:pPr>
        <w:spacing w:line="360" w:lineRule="auto"/>
        <w:jc w:val="both"/>
        <w:rPr>
          <w:lang w:val="en-US"/>
        </w:rPr>
      </w:pPr>
      <w:r w:rsidRPr="004721E1">
        <w:rPr>
          <w:color w:val="000000" w:themeColor="text1"/>
          <w:lang w:val="en-US"/>
        </w:rPr>
        <w:t>The sensor specialist has developed particularly small force sensors such as the FS09 series, which, with dimensions of just 7</w:t>
      </w:r>
      <w:r w:rsidR="007B5A65">
        <w:rPr>
          <w:color w:val="000000" w:themeColor="text1"/>
          <w:lang w:val="en-US"/>
        </w:rPr>
        <w:t xml:space="preserve"> mm </w:t>
      </w:r>
      <w:r w:rsidRPr="004721E1">
        <w:rPr>
          <w:color w:val="000000" w:themeColor="text1"/>
          <w:lang w:val="en-US"/>
        </w:rPr>
        <w:t>x</w:t>
      </w:r>
      <w:r w:rsidR="007B5A65">
        <w:rPr>
          <w:color w:val="000000" w:themeColor="text1"/>
          <w:lang w:val="en-US"/>
        </w:rPr>
        <w:t xml:space="preserve"> </w:t>
      </w:r>
      <w:r w:rsidRPr="004721E1">
        <w:rPr>
          <w:color w:val="000000" w:themeColor="text1"/>
          <w:lang w:val="en-US"/>
        </w:rPr>
        <w:t>17</w:t>
      </w:r>
      <w:r w:rsidR="007B5A65">
        <w:rPr>
          <w:color w:val="000000" w:themeColor="text1"/>
          <w:lang w:val="en-US"/>
        </w:rPr>
        <w:t xml:space="preserve"> mm </w:t>
      </w:r>
      <w:r w:rsidRPr="004721E1">
        <w:rPr>
          <w:color w:val="000000" w:themeColor="text1"/>
          <w:lang w:val="en-US"/>
        </w:rPr>
        <w:t>x</w:t>
      </w:r>
      <w:r w:rsidR="007B5A65">
        <w:rPr>
          <w:color w:val="000000" w:themeColor="text1"/>
          <w:lang w:val="en-US"/>
        </w:rPr>
        <w:t xml:space="preserve"> </w:t>
      </w:r>
      <w:r w:rsidRPr="004721E1">
        <w:rPr>
          <w:color w:val="000000" w:themeColor="text1"/>
          <w:lang w:val="en-US"/>
        </w:rPr>
        <w:t xml:space="preserve">19 mm, requires </w:t>
      </w:r>
      <w:r w:rsidRPr="004721E1">
        <w:rPr>
          <w:color w:val="000000" w:themeColor="text1"/>
          <w:lang w:val="en-US"/>
        </w:rPr>
        <w:lastRenderedPageBreak/>
        <w:t xml:space="preserve">very little space. The smallest </w:t>
      </w:r>
      <w:r w:rsidR="00CA601C">
        <w:rPr>
          <w:color w:val="000000" w:themeColor="text1"/>
          <w:lang w:val="en-US"/>
        </w:rPr>
        <w:t>bending beam</w:t>
      </w:r>
      <w:r w:rsidRPr="004721E1">
        <w:rPr>
          <w:color w:val="000000" w:themeColor="text1"/>
          <w:lang w:val="en-US"/>
        </w:rPr>
        <w:t xml:space="preserve"> force sensor models include FS12 force sensors, which weigh just 20 g and measure just 8</w:t>
      </w:r>
      <w:r w:rsidR="007B5A65">
        <w:rPr>
          <w:color w:val="000000" w:themeColor="text1"/>
          <w:lang w:val="en-US"/>
        </w:rPr>
        <w:t xml:space="preserve"> mm</w:t>
      </w:r>
      <w:r w:rsidRPr="004721E1">
        <w:rPr>
          <w:color w:val="000000" w:themeColor="text1"/>
          <w:lang w:val="en-US"/>
        </w:rPr>
        <w:t xml:space="preserve"> x 9 </w:t>
      </w:r>
      <w:r w:rsidR="007B5A65">
        <w:rPr>
          <w:color w:val="000000" w:themeColor="text1"/>
          <w:lang w:val="en-US"/>
        </w:rPr>
        <w:t xml:space="preserve">mm </w:t>
      </w:r>
      <w:r w:rsidRPr="004721E1">
        <w:rPr>
          <w:color w:val="000000" w:themeColor="text1"/>
          <w:lang w:val="en-US"/>
        </w:rPr>
        <w:t>x 30 mm. They are used, for example, for tactile force measurements in surgical robot arms or for load tests on small components.</w:t>
      </w:r>
    </w:p>
    <w:p w14:paraId="36ED2288" w14:textId="42529B51" w:rsidR="00113821" w:rsidRPr="004721E1" w:rsidRDefault="00113821" w:rsidP="00111CDF">
      <w:pPr>
        <w:spacing w:line="360" w:lineRule="auto"/>
        <w:jc w:val="both"/>
        <w:rPr>
          <w:lang w:val="en-US"/>
        </w:rPr>
      </w:pPr>
    </w:p>
    <w:p w14:paraId="761D3915" w14:textId="5A23BF7B" w:rsidR="00113821" w:rsidRDefault="00113821" w:rsidP="00111CDF">
      <w:pPr>
        <w:spacing w:line="360" w:lineRule="auto"/>
        <w:jc w:val="both"/>
        <w:rPr>
          <w:lang w:val="en-US"/>
        </w:rPr>
      </w:pPr>
    </w:p>
    <w:p w14:paraId="3968F31A" w14:textId="77777777" w:rsidR="007B5A65" w:rsidRDefault="007B5A65" w:rsidP="00111CDF">
      <w:pPr>
        <w:spacing w:line="360" w:lineRule="auto"/>
        <w:jc w:val="both"/>
        <w:rPr>
          <w:lang w:val="en-US"/>
        </w:rPr>
      </w:pPr>
    </w:p>
    <w:p w14:paraId="490CE7EA" w14:textId="77777777" w:rsidR="007B5A65" w:rsidRDefault="007B5A65" w:rsidP="00111CDF">
      <w:pPr>
        <w:spacing w:line="360" w:lineRule="auto"/>
        <w:jc w:val="both"/>
        <w:rPr>
          <w:lang w:val="en-US"/>
        </w:rPr>
      </w:pPr>
    </w:p>
    <w:p w14:paraId="53A47001" w14:textId="77777777" w:rsidR="007B5A65" w:rsidRDefault="007B5A65" w:rsidP="00111CDF">
      <w:pPr>
        <w:spacing w:line="360" w:lineRule="auto"/>
        <w:jc w:val="both"/>
        <w:rPr>
          <w:lang w:val="en-US"/>
        </w:rPr>
      </w:pPr>
    </w:p>
    <w:p w14:paraId="7E351C98" w14:textId="77777777" w:rsidR="007B5A65" w:rsidRDefault="007B5A65" w:rsidP="00111CDF">
      <w:pPr>
        <w:spacing w:line="360" w:lineRule="auto"/>
        <w:jc w:val="both"/>
        <w:rPr>
          <w:lang w:val="en-US"/>
        </w:rPr>
      </w:pPr>
    </w:p>
    <w:p w14:paraId="79CB738B" w14:textId="77777777" w:rsidR="007B5A65" w:rsidRDefault="007B5A65" w:rsidP="00111CDF">
      <w:pPr>
        <w:spacing w:line="360" w:lineRule="auto"/>
        <w:jc w:val="both"/>
        <w:rPr>
          <w:lang w:val="en-US"/>
        </w:rPr>
      </w:pPr>
    </w:p>
    <w:p w14:paraId="1EB046A4" w14:textId="77777777" w:rsidR="007B5A65" w:rsidRDefault="007B5A65" w:rsidP="00111CDF">
      <w:pPr>
        <w:spacing w:line="360" w:lineRule="auto"/>
        <w:jc w:val="both"/>
        <w:rPr>
          <w:lang w:val="en-US"/>
        </w:rPr>
      </w:pPr>
    </w:p>
    <w:p w14:paraId="7704C293" w14:textId="77777777" w:rsidR="007B5A65" w:rsidRDefault="007B5A65" w:rsidP="00111CDF">
      <w:pPr>
        <w:spacing w:line="360" w:lineRule="auto"/>
        <w:jc w:val="both"/>
        <w:rPr>
          <w:lang w:val="en-US"/>
        </w:rPr>
      </w:pPr>
    </w:p>
    <w:p w14:paraId="5A34D337" w14:textId="77777777" w:rsidR="007B5A65" w:rsidRDefault="007B5A65" w:rsidP="00111CDF">
      <w:pPr>
        <w:spacing w:line="360" w:lineRule="auto"/>
        <w:jc w:val="both"/>
        <w:rPr>
          <w:lang w:val="en-US"/>
        </w:rPr>
      </w:pPr>
    </w:p>
    <w:p w14:paraId="38752F58" w14:textId="77777777" w:rsidR="007B5A65" w:rsidRPr="004721E1" w:rsidRDefault="007B5A65" w:rsidP="00111CDF">
      <w:pPr>
        <w:spacing w:line="360" w:lineRule="auto"/>
        <w:jc w:val="both"/>
        <w:rPr>
          <w:lang w:val="en-US"/>
        </w:rPr>
      </w:pPr>
    </w:p>
    <w:p w14:paraId="2875BE68" w14:textId="481664C3" w:rsidR="00113821" w:rsidRPr="004721E1" w:rsidRDefault="00113821" w:rsidP="00111CDF">
      <w:pPr>
        <w:spacing w:line="360" w:lineRule="auto"/>
        <w:jc w:val="both"/>
        <w:rPr>
          <w:lang w:val="en-US"/>
        </w:rPr>
      </w:pPr>
    </w:p>
    <w:p w14:paraId="430A2DB0" w14:textId="77777777" w:rsidR="00CA601C" w:rsidRPr="004721E1" w:rsidRDefault="00CA601C" w:rsidP="00111CDF">
      <w:pPr>
        <w:spacing w:line="360" w:lineRule="auto"/>
        <w:jc w:val="both"/>
        <w:rPr>
          <w:lang w:val="en-US"/>
        </w:rPr>
      </w:pPr>
    </w:p>
    <w:p w14:paraId="4A7C4215" w14:textId="77777777" w:rsidR="00113821" w:rsidRPr="004721E1" w:rsidRDefault="00113821" w:rsidP="00111CDF">
      <w:pPr>
        <w:spacing w:line="360" w:lineRule="auto"/>
        <w:jc w:val="both"/>
        <w:rPr>
          <w:lang w:val="en-US"/>
        </w:rPr>
      </w:pPr>
    </w:p>
    <w:p w14:paraId="425A1122" w14:textId="1C00048F" w:rsidR="00D45473" w:rsidRPr="004721E1" w:rsidRDefault="00D45473" w:rsidP="00111CD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D45473" w:rsidRPr="004721E1" w14:paraId="6487D6AE" w14:textId="77777777" w:rsidTr="001D3AA1">
        <w:tc>
          <w:tcPr>
            <w:tcW w:w="859" w:type="dxa"/>
          </w:tcPr>
          <w:p w14:paraId="14502A5C" w14:textId="77777777" w:rsidR="00D45473" w:rsidRPr="004721E1" w:rsidRDefault="00D45473" w:rsidP="00111CDF">
            <w:pPr>
              <w:rPr>
                <w:sz w:val="18"/>
                <w:szCs w:val="18"/>
                <w:lang w:val="en-US"/>
              </w:rPr>
            </w:pPr>
            <w:r w:rsidRPr="004721E1">
              <w:rPr>
                <w:sz w:val="18"/>
                <w:szCs w:val="18"/>
                <w:lang w:val="en-US"/>
              </w:rPr>
              <w:t>Image/s:</w:t>
            </w:r>
          </w:p>
        </w:tc>
        <w:tc>
          <w:tcPr>
            <w:tcW w:w="4130" w:type="dxa"/>
          </w:tcPr>
          <w:p w14:paraId="6275B934" w14:textId="6D2D8F81" w:rsidR="00D45473" w:rsidRPr="00BE2D4F" w:rsidRDefault="00BE2D4F" w:rsidP="00111CDF">
            <w:pPr>
              <w:ind w:left="57"/>
              <w:rPr>
                <w:sz w:val="18"/>
                <w:szCs w:val="18"/>
              </w:rPr>
            </w:pPr>
            <w:r w:rsidRPr="00BE2D4F">
              <w:rPr>
                <w:sz w:val="18"/>
                <w:szCs w:val="18"/>
              </w:rPr>
              <w:t>medtech-fs12-kraftsensor_2000_en.jpg</w:t>
            </w:r>
          </w:p>
        </w:tc>
        <w:tc>
          <w:tcPr>
            <w:tcW w:w="1061" w:type="dxa"/>
          </w:tcPr>
          <w:p w14:paraId="594ED90E" w14:textId="77777777" w:rsidR="00D45473" w:rsidRPr="004721E1" w:rsidRDefault="00D45473" w:rsidP="00111CDF">
            <w:pPr>
              <w:rPr>
                <w:sz w:val="18"/>
                <w:szCs w:val="18"/>
                <w:lang w:val="en-US"/>
              </w:rPr>
            </w:pPr>
            <w:r w:rsidRPr="004721E1">
              <w:rPr>
                <w:sz w:val="18"/>
                <w:szCs w:val="18"/>
                <w:lang w:val="en-US"/>
              </w:rPr>
              <w:t>Characters:</w:t>
            </w:r>
          </w:p>
        </w:tc>
        <w:tc>
          <w:tcPr>
            <w:tcW w:w="1036" w:type="dxa"/>
          </w:tcPr>
          <w:p w14:paraId="40E9CDC5" w14:textId="590FA0B9" w:rsidR="00D45473" w:rsidRPr="004721E1" w:rsidRDefault="007B5A65" w:rsidP="00111CDF">
            <w:pPr>
              <w:jc w:val="right"/>
              <w:rPr>
                <w:sz w:val="18"/>
                <w:szCs w:val="18"/>
                <w:lang w:val="en-US"/>
              </w:rPr>
            </w:pPr>
            <w:r>
              <w:rPr>
                <w:sz w:val="18"/>
                <w:szCs w:val="18"/>
                <w:lang w:val="en-US"/>
              </w:rPr>
              <w:t>1875</w:t>
            </w:r>
          </w:p>
        </w:tc>
      </w:tr>
      <w:tr w:rsidR="00986AB0" w:rsidRPr="004721E1" w14:paraId="3655AA84" w14:textId="77777777" w:rsidTr="007E1C2B">
        <w:tc>
          <w:tcPr>
            <w:tcW w:w="859" w:type="dxa"/>
          </w:tcPr>
          <w:p w14:paraId="2182E306" w14:textId="77777777" w:rsidR="00986AB0" w:rsidRPr="004721E1" w:rsidRDefault="00986AB0" w:rsidP="007E1C2B">
            <w:pPr>
              <w:spacing w:before="120"/>
              <w:rPr>
                <w:sz w:val="18"/>
                <w:szCs w:val="18"/>
                <w:lang w:val="en-US"/>
              </w:rPr>
            </w:pPr>
            <w:r w:rsidRPr="004721E1">
              <w:rPr>
                <w:sz w:val="18"/>
                <w:szCs w:val="18"/>
                <w:lang w:val="en-US"/>
              </w:rPr>
              <w:t>File name:</w:t>
            </w:r>
          </w:p>
        </w:tc>
        <w:tc>
          <w:tcPr>
            <w:tcW w:w="4130" w:type="dxa"/>
          </w:tcPr>
          <w:p w14:paraId="354C2C9B" w14:textId="38371788" w:rsidR="00986AB0" w:rsidRPr="004721E1" w:rsidRDefault="007B5A65" w:rsidP="007E1C2B">
            <w:pPr>
              <w:spacing w:before="120"/>
              <w:ind w:left="57"/>
              <w:rPr>
                <w:sz w:val="18"/>
                <w:szCs w:val="18"/>
                <w:lang w:val="en-US"/>
              </w:rPr>
            </w:pPr>
            <w:r w:rsidRPr="007B5A65">
              <w:rPr>
                <w:sz w:val="18"/>
                <w:szCs w:val="18"/>
                <w:lang w:val="en-US"/>
              </w:rPr>
              <w:t>202412011_pm_sensor</w:t>
            </w:r>
            <w:r>
              <w:rPr>
                <w:sz w:val="18"/>
                <w:szCs w:val="18"/>
                <w:lang w:val="en-US"/>
              </w:rPr>
              <w:t>s_</w:t>
            </w:r>
            <w:r w:rsidRPr="007B5A65">
              <w:rPr>
                <w:sz w:val="18"/>
                <w:szCs w:val="18"/>
                <w:lang w:val="en-US"/>
              </w:rPr>
              <w:t>medtech</w:t>
            </w:r>
            <w:r>
              <w:rPr>
                <w:sz w:val="18"/>
                <w:szCs w:val="18"/>
                <w:lang w:val="en-US"/>
              </w:rPr>
              <w:t>_en</w:t>
            </w:r>
          </w:p>
        </w:tc>
        <w:tc>
          <w:tcPr>
            <w:tcW w:w="1061" w:type="dxa"/>
          </w:tcPr>
          <w:p w14:paraId="4657FE77" w14:textId="77777777" w:rsidR="00986AB0" w:rsidRPr="004721E1" w:rsidRDefault="00986AB0" w:rsidP="007E1C2B">
            <w:pPr>
              <w:spacing w:before="120"/>
              <w:rPr>
                <w:sz w:val="18"/>
                <w:szCs w:val="18"/>
                <w:lang w:val="en-US"/>
              </w:rPr>
            </w:pPr>
            <w:r w:rsidRPr="004721E1">
              <w:rPr>
                <w:sz w:val="18"/>
                <w:szCs w:val="18"/>
                <w:lang w:val="en-US"/>
              </w:rPr>
              <w:t>Date:</w:t>
            </w:r>
          </w:p>
        </w:tc>
        <w:tc>
          <w:tcPr>
            <w:tcW w:w="1036" w:type="dxa"/>
          </w:tcPr>
          <w:p w14:paraId="38C9F200" w14:textId="34BAA083" w:rsidR="00986AB0" w:rsidRPr="004721E1" w:rsidRDefault="00963FE4" w:rsidP="007E1C2B">
            <w:pPr>
              <w:spacing w:before="120"/>
              <w:jc w:val="right"/>
              <w:rPr>
                <w:sz w:val="18"/>
                <w:szCs w:val="18"/>
                <w:lang w:val="en-US"/>
              </w:rPr>
            </w:pPr>
            <w:r>
              <w:rPr>
                <w:sz w:val="18"/>
                <w:lang w:val="en-US"/>
              </w:rPr>
              <w:t>02-04-2025</w:t>
            </w:r>
          </w:p>
        </w:tc>
      </w:tr>
      <w:tr w:rsidR="00D45473" w:rsidRPr="00BE2D4F" w14:paraId="2F8BAA70" w14:textId="77777777" w:rsidTr="001D3AA1">
        <w:tc>
          <w:tcPr>
            <w:tcW w:w="859" w:type="dxa"/>
          </w:tcPr>
          <w:p w14:paraId="4A43C26D" w14:textId="42B1D0AC" w:rsidR="00D45473" w:rsidRPr="004721E1" w:rsidRDefault="00986AB0" w:rsidP="00111CDF">
            <w:pPr>
              <w:spacing w:before="120"/>
              <w:rPr>
                <w:sz w:val="18"/>
                <w:szCs w:val="18"/>
                <w:lang w:val="en-US"/>
              </w:rPr>
            </w:pPr>
            <w:r w:rsidRPr="004721E1">
              <w:rPr>
                <w:sz w:val="18"/>
                <w:szCs w:val="18"/>
                <w:lang w:val="en-US"/>
              </w:rPr>
              <w:t>Tags</w:t>
            </w:r>
            <w:r w:rsidR="00D45473" w:rsidRPr="004721E1">
              <w:rPr>
                <w:sz w:val="18"/>
                <w:szCs w:val="18"/>
                <w:lang w:val="en-US"/>
              </w:rPr>
              <w:t>:</w:t>
            </w:r>
          </w:p>
        </w:tc>
        <w:tc>
          <w:tcPr>
            <w:tcW w:w="4130" w:type="dxa"/>
          </w:tcPr>
          <w:p w14:paraId="2486BB0C" w14:textId="087E5941" w:rsidR="00D45473" w:rsidRPr="004721E1" w:rsidRDefault="006259B7" w:rsidP="00111CDF">
            <w:pPr>
              <w:spacing w:before="120"/>
              <w:ind w:left="57"/>
              <w:rPr>
                <w:sz w:val="18"/>
                <w:szCs w:val="18"/>
                <w:lang w:val="en-US"/>
              </w:rPr>
            </w:pPr>
            <w:r w:rsidRPr="004721E1">
              <w:rPr>
                <w:sz w:val="18"/>
                <w:szCs w:val="18"/>
                <w:lang w:val="en-US"/>
              </w:rPr>
              <w:t>Inelta, sensor systems, sensor, LVDT, displacement sensor, transducer</w:t>
            </w:r>
            <w:r w:rsidR="007B5A65">
              <w:rPr>
                <w:sz w:val="18"/>
                <w:szCs w:val="18"/>
                <w:lang w:val="en-US"/>
              </w:rPr>
              <w:t>s</w:t>
            </w:r>
            <w:r w:rsidRPr="004721E1">
              <w:rPr>
                <w:sz w:val="18"/>
                <w:szCs w:val="18"/>
                <w:lang w:val="en-US"/>
              </w:rPr>
              <w:t xml:space="preserve">, </w:t>
            </w:r>
            <w:r w:rsidR="00CA601C">
              <w:rPr>
                <w:sz w:val="18"/>
                <w:szCs w:val="18"/>
                <w:lang w:val="en-US"/>
              </w:rPr>
              <w:t>bending beam,</w:t>
            </w:r>
            <w:r w:rsidRPr="004721E1">
              <w:rPr>
                <w:sz w:val="18"/>
                <w:szCs w:val="18"/>
                <w:lang w:val="en-US"/>
              </w:rPr>
              <w:t xml:space="preserve"> force sensor, medical technology, medical devices, surgical robots, mammography</w:t>
            </w:r>
          </w:p>
        </w:tc>
        <w:tc>
          <w:tcPr>
            <w:tcW w:w="1061" w:type="dxa"/>
          </w:tcPr>
          <w:p w14:paraId="5FC280F7" w14:textId="3A9F2409" w:rsidR="00D45473" w:rsidRPr="004721E1" w:rsidRDefault="00D45473" w:rsidP="00111CDF">
            <w:pPr>
              <w:spacing w:before="120"/>
              <w:rPr>
                <w:sz w:val="18"/>
                <w:szCs w:val="18"/>
                <w:lang w:val="en-US"/>
              </w:rPr>
            </w:pPr>
          </w:p>
        </w:tc>
        <w:tc>
          <w:tcPr>
            <w:tcW w:w="1036" w:type="dxa"/>
          </w:tcPr>
          <w:p w14:paraId="43DA7A1E" w14:textId="0636470A" w:rsidR="00D45473" w:rsidRPr="004721E1" w:rsidRDefault="00D45473" w:rsidP="00111CDF">
            <w:pPr>
              <w:spacing w:before="120"/>
              <w:jc w:val="right"/>
              <w:rPr>
                <w:sz w:val="18"/>
                <w:szCs w:val="18"/>
                <w:lang w:val="en-US"/>
              </w:rPr>
            </w:pPr>
          </w:p>
        </w:tc>
      </w:tr>
      <w:tr w:rsidR="00D45473" w:rsidRPr="00BE2D4F" w14:paraId="69E0F87A" w14:textId="77777777" w:rsidTr="001D3AA1">
        <w:tc>
          <w:tcPr>
            <w:tcW w:w="7086" w:type="dxa"/>
            <w:gridSpan w:val="4"/>
            <w:tcBorders>
              <w:bottom w:val="single" w:sz="4" w:space="0" w:color="auto"/>
            </w:tcBorders>
          </w:tcPr>
          <w:p w14:paraId="1C1666DA" w14:textId="0B289AD4" w:rsidR="00D45473" w:rsidRPr="004721E1" w:rsidRDefault="00D45473" w:rsidP="00111CDF">
            <w:pPr>
              <w:spacing w:before="120" w:after="120"/>
              <w:rPr>
                <w:b/>
                <w:sz w:val="16"/>
                <w:szCs w:val="16"/>
                <w:lang w:val="en-US"/>
              </w:rPr>
            </w:pPr>
            <w:r w:rsidRPr="004721E1">
              <w:rPr>
                <w:b/>
                <w:sz w:val="16"/>
                <w:szCs w:val="16"/>
                <w:lang w:val="en-US"/>
              </w:rPr>
              <w:t>About Inelta</w:t>
            </w:r>
          </w:p>
          <w:p w14:paraId="4255CEB9" w14:textId="36A8620A" w:rsidR="00D45473" w:rsidRPr="004721E1" w:rsidRDefault="00D45473" w:rsidP="00111CDF">
            <w:pPr>
              <w:jc w:val="both"/>
              <w:rPr>
                <w:sz w:val="16"/>
                <w:szCs w:val="16"/>
                <w:lang w:val="en-US"/>
              </w:rPr>
            </w:pPr>
            <w:r w:rsidRPr="004721E1">
              <w:rPr>
                <w:sz w:val="16"/>
                <w:szCs w:val="16"/>
                <w:lang w:val="en-US"/>
              </w:rPr>
              <w:t xml:space="preserve">Based in Taufkirchen near Munich, Germany, Inelta Sensorsysteme GmbH &amp; Co. KG has been developing, producing, and distributing standard and customized sensor solutions for various industrial applications </w:t>
            </w:r>
            <w:r w:rsidR="0038738B" w:rsidRPr="004721E1">
              <w:rPr>
                <w:sz w:val="16"/>
                <w:szCs w:val="16"/>
                <w:lang w:val="en-US"/>
              </w:rPr>
              <w:t>since 2000</w:t>
            </w:r>
            <w:r w:rsidRPr="004721E1">
              <w:rPr>
                <w:sz w:val="16"/>
                <w:szCs w:val="16"/>
                <w:lang w:val="en-US"/>
              </w:rPr>
              <w:t>. Together with PIL Sensoren GmbH (Erlensee, Germany), a pioneer in ultrasonic measurement, and VYPRO s.r.o. (Trenčín, Slovakia), Inelta offers a wide range of products for displacement</w:t>
            </w:r>
            <w:r w:rsidR="006259B7" w:rsidRPr="004721E1">
              <w:rPr>
                <w:sz w:val="16"/>
                <w:szCs w:val="16"/>
                <w:lang w:val="en-US"/>
              </w:rPr>
              <w:t>,</w:t>
            </w:r>
            <w:r w:rsidRPr="004721E1">
              <w:rPr>
                <w:sz w:val="16"/>
                <w:szCs w:val="16"/>
                <w:lang w:val="en-US"/>
              </w:rPr>
              <w:t xml:space="preserve"> position</w:t>
            </w:r>
            <w:r w:rsidR="006259B7" w:rsidRPr="004721E1">
              <w:rPr>
                <w:sz w:val="16"/>
                <w:szCs w:val="16"/>
                <w:lang w:val="en-US"/>
              </w:rPr>
              <w:t>,</w:t>
            </w:r>
            <w:r w:rsidRPr="004721E1">
              <w:rPr>
                <w:sz w:val="16"/>
                <w:szCs w:val="16"/>
                <w:lang w:val="en-US"/>
              </w:rPr>
              <w:t xml:space="preserve"> force, pressure, and tilt measurement. The range includes force sensors, sensor signal amplifiers, pressure switches, capacitive sensors, and ultrasonic sensors. Cable and connector configuration services complete the portfolio.</w:t>
            </w:r>
          </w:p>
          <w:p w14:paraId="22747CB5" w14:textId="1723061E" w:rsidR="00D45473" w:rsidRPr="004721E1" w:rsidRDefault="00D45473" w:rsidP="006259B7">
            <w:pPr>
              <w:spacing w:after="120"/>
              <w:jc w:val="both"/>
              <w:rPr>
                <w:sz w:val="16"/>
                <w:szCs w:val="16"/>
                <w:lang w:val="en-US"/>
              </w:rPr>
            </w:pPr>
            <w:r w:rsidRPr="004721E1">
              <w:rPr>
                <w:sz w:val="16"/>
                <w:szCs w:val="16"/>
                <w:lang w:val="en-US"/>
              </w:rPr>
              <w:t xml:space="preserve">The group of companies supplies customers in </w:t>
            </w:r>
            <w:r w:rsidR="00986AB0" w:rsidRPr="004721E1">
              <w:rPr>
                <w:sz w:val="16"/>
                <w:szCs w:val="16"/>
                <w:lang w:val="en-US"/>
              </w:rPr>
              <w:t xml:space="preserve">many industries, especially </w:t>
            </w:r>
            <w:r w:rsidRPr="004721E1">
              <w:rPr>
                <w:sz w:val="16"/>
                <w:szCs w:val="16"/>
                <w:lang w:val="en-US"/>
              </w:rPr>
              <w:t xml:space="preserve">industrial automation, mechanical engineering, hydraulics, medical technology </w:t>
            </w:r>
            <w:r w:rsidR="00986AB0" w:rsidRPr="004721E1">
              <w:rPr>
                <w:sz w:val="16"/>
                <w:szCs w:val="16"/>
                <w:lang w:val="en-US"/>
              </w:rPr>
              <w:t xml:space="preserve">and </w:t>
            </w:r>
            <w:r w:rsidRPr="004721E1">
              <w:rPr>
                <w:sz w:val="16"/>
                <w:szCs w:val="16"/>
                <w:lang w:val="en-US"/>
              </w:rPr>
              <w:t xml:space="preserve">the aerospace sector. Industry-specific and tailor-made sensor solutions are a </w:t>
            </w:r>
            <w:r w:rsidR="006259B7" w:rsidRPr="004721E1">
              <w:rPr>
                <w:sz w:val="16"/>
                <w:szCs w:val="16"/>
                <w:lang w:val="en-US"/>
              </w:rPr>
              <w:t>particular focus, which is constantly being expanded with interdisciplinary expertise.</w:t>
            </w:r>
          </w:p>
        </w:tc>
      </w:tr>
      <w:tr w:rsidR="00D45473" w:rsidRPr="004721E1" w14:paraId="443E7752" w14:textId="77777777" w:rsidTr="001D3AA1">
        <w:tc>
          <w:tcPr>
            <w:tcW w:w="4989" w:type="dxa"/>
            <w:gridSpan w:val="2"/>
            <w:tcBorders>
              <w:top w:val="single" w:sz="4" w:space="0" w:color="auto"/>
            </w:tcBorders>
          </w:tcPr>
          <w:p w14:paraId="76A96085" w14:textId="77777777" w:rsidR="00D45473" w:rsidRPr="004721E1" w:rsidRDefault="00D45473" w:rsidP="00111CDF">
            <w:pPr>
              <w:spacing w:before="120" w:after="120"/>
              <w:rPr>
                <w:b/>
                <w:lang w:val="en-US"/>
              </w:rPr>
            </w:pPr>
            <w:r w:rsidRPr="004721E1">
              <w:rPr>
                <w:b/>
                <w:lang w:val="en-US"/>
              </w:rPr>
              <w:t>Contact:</w:t>
            </w:r>
          </w:p>
          <w:p w14:paraId="5AE8C65A" w14:textId="7BFBB7B1" w:rsidR="00D45473" w:rsidRPr="00CA601C" w:rsidRDefault="00D45473" w:rsidP="00111CDF">
            <w:pPr>
              <w:rPr>
                <w:b/>
                <w:bCs/>
              </w:rPr>
            </w:pPr>
            <w:r w:rsidRPr="004721E1">
              <w:rPr>
                <w:b/>
                <w:bCs/>
                <w:lang w:val="en-US"/>
              </w:rPr>
              <w:t xml:space="preserve">Inelta Sensorsysteme GmbH &amp; Co. </w:t>
            </w:r>
            <w:r w:rsidRPr="00CA601C">
              <w:rPr>
                <w:b/>
                <w:bCs/>
              </w:rPr>
              <w:t>KG</w:t>
            </w:r>
          </w:p>
          <w:p w14:paraId="515C8DF5" w14:textId="43CE94AE" w:rsidR="00D45473" w:rsidRPr="00CA601C" w:rsidRDefault="00986AB0" w:rsidP="00111CDF">
            <w:pPr>
              <w:spacing w:before="120" w:after="120"/>
            </w:pPr>
            <w:r w:rsidRPr="00CA601C">
              <w:t>Esther Koller</w:t>
            </w:r>
          </w:p>
          <w:p w14:paraId="1A8811CF" w14:textId="42401169" w:rsidR="00D45473" w:rsidRPr="00CA601C" w:rsidRDefault="00D45473" w:rsidP="00111CDF">
            <w:r w:rsidRPr="00CA601C">
              <w:t>Ludwig-Bölkow-Allee 22</w:t>
            </w:r>
          </w:p>
          <w:p w14:paraId="32A40E2F" w14:textId="494148CC" w:rsidR="00D45473" w:rsidRPr="004721E1" w:rsidRDefault="00D45473" w:rsidP="00111CDF">
            <w:pPr>
              <w:rPr>
                <w:lang w:val="en-US"/>
              </w:rPr>
            </w:pPr>
            <w:r w:rsidRPr="004721E1">
              <w:rPr>
                <w:lang w:val="en-US"/>
              </w:rPr>
              <w:t>82024 Taufkirchen</w:t>
            </w:r>
          </w:p>
          <w:p w14:paraId="5BAA0411" w14:textId="2EE8C396" w:rsidR="00D45473" w:rsidRPr="004721E1" w:rsidRDefault="00D45473" w:rsidP="00111CDF">
            <w:pPr>
              <w:rPr>
                <w:lang w:val="en-US"/>
              </w:rPr>
            </w:pPr>
            <w:r w:rsidRPr="004721E1">
              <w:rPr>
                <w:lang w:val="en-US"/>
              </w:rPr>
              <w:t>Germany</w:t>
            </w:r>
          </w:p>
          <w:p w14:paraId="7C3F0515" w14:textId="744BA1A8" w:rsidR="00D45473" w:rsidRPr="004721E1" w:rsidRDefault="00D45473" w:rsidP="00111CDF">
            <w:pPr>
              <w:spacing w:before="120"/>
              <w:rPr>
                <w:lang w:val="en-US"/>
              </w:rPr>
            </w:pPr>
            <w:r w:rsidRPr="004721E1">
              <w:rPr>
                <w:lang w:val="en-US"/>
              </w:rPr>
              <w:t>Phone: +49 . 89 . 452 245-</w:t>
            </w:r>
            <w:r w:rsidR="0038738B" w:rsidRPr="004721E1">
              <w:rPr>
                <w:lang w:val="en-US"/>
              </w:rPr>
              <w:t>0</w:t>
            </w:r>
          </w:p>
          <w:p w14:paraId="36C10902" w14:textId="7D840BC4" w:rsidR="00D45473" w:rsidRPr="004721E1" w:rsidRDefault="00D45473" w:rsidP="00111CDF">
            <w:pPr>
              <w:rPr>
                <w:lang w:val="en-US"/>
              </w:rPr>
            </w:pPr>
            <w:r w:rsidRPr="004721E1">
              <w:rPr>
                <w:lang w:val="en-US"/>
              </w:rPr>
              <w:t xml:space="preserve">Email: </w:t>
            </w:r>
            <w:r w:rsidR="00986AB0" w:rsidRPr="004721E1">
              <w:rPr>
                <w:lang w:val="en-US"/>
              </w:rPr>
              <w:t>esther.koller@inelta.de</w:t>
            </w:r>
          </w:p>
          <w:p w14:paraId="26835FF4" w14:textId="2AA0EA56" w:rsidR="00D45473" w:rsidRPr="004721E1" w:rsidRDefault="00D45473" w:rsidP="00111CDF">
            <w:pPr>
              <w:rPr>
                <w:lang w:val="en-US"/>
              </w:rPr>
            </w:pPr>
            <w:r w:rsidRPr="004721E1">
              <w:rPr>
                <w:lang w:val="en-US"/>
              </w:rPr>
              <w:t>Internet: www.inelta.de</w:t>
            </w:r>
          </w:p>
        </w:tc>
        <w:tc>
          <w:tcPr>
            <w:tcW w:w="2097" w:type="dxa"/>
            <w:gridSpan w:val="2"/>
            <w:tcBorders>
              <w:top w:val="single" w:sz="4" w:space="0" w:color="auto"/>
            </w:tcBorders>
          </w:tcPr>
          <w:p w14:paraId="1904DF65" w14:textId="77777777" w:rsidR="00D45473" w:rsidRPr="00CA601C" w:rsidRDefault="00D45473" w:rsidP="00111CDF">
            <w:pPr>
              <w:spacing w:before="480"/>
              <w:rPr>
                <w:sz w:val="16"/>
                <w:szCs w:val="16"/>
              </w:rPr>
            </w:pPr>
            <w:r w:rsidRPr="00CA601C">
              <w:rPr>
                <w:sz w:val="16"/>
                <w:szCs w:val="16"/>
              </w:rPr>
              <w:t>gii die Presse-Agentur GmbH</w:t>
            </w:r>
          </w:p>
          <w:p w14:paraId="6AFAF1AB" w14:textId="518CE23F" w:rsidR="00D45473" w:rsidRPr="00CA601C" w:rsidRDefault="00986AB0" w:rsidP="00111CDF">
            <w:pPr>
              <w:rPr>
                <w:sz w:val="16"/>
                <w:szCs w:val="16"/>
              </w:rPr>
            </w:pPr>
            <w:r w:rsidRPr="00CA601C">
              <w:rPr>
                <w:sz w:val="16"/>
              </w:rPr>
              <w:t>Christburger Str. 41</w:t>
            </w:r>
          </w:p>
          <w:p w14:paraId="38160E01" w14:textId="77777777" w:rsidR="00D45473" w:rsidRPr="004721E1" w:rsidRDefault="00D45473" w:rsidP="00111CDF">
            <w:pPr>
              <w:rPr>
                <w:sz w:val="16"/>
                <w:szCs w:val="16"/>
                <w:lang w:val="en-US"/>
              </w:rPr>
            </w:pPr>
            <w:r w:rsidRPr="004721E1">
              <w:rPr>
                <w:sz w:val="16"/>
                <w:szCs w:val="16"/>
                <w:lang w:val="en-US"/>
              </w:rPr>
              <w:t>10405 Berlin</w:t>
            </w:r>
          </w:p>
          <w:p w14:paraId="412410F5" w14:textId="77777777" w:rsidR="00D45473" w:rsidRPr="004721E1" w:rsidRDefault="00D45473" w:rsidP="00111CDF">
            <w:pPr>
              <w:rPr>
                <w:sz w:val="16"/>
                <w:szCs w:val="16"/>
                <w:lang w:val="en-US"/>
              </w:rPr>
            </w:pPr>
            <w:r w:rsidRPr="004721E1">
              <w:rPr>
                <w:sz w:val="16"/>
                <w:szCs w:val="16"/>
                <w:lang w:val="en-US"/>
              </w:rPr>
              <w:t>Germany</w:t>
            </w:r>
          </w:p>
          <w:p w14:paraId="1FAB639E" w14:textId="77777777" w:rsidR="00D45473" w:rsidRPr="004721E1" w:rsidRDefault="00D45473" w:rsidP="00111CDF">
            <w:pPr>
              <w:rPr>
                <w:sz w:val="16"/>
                <w:szCs w:val="16"/>
                <w:lang w:val="en-US"/>
              </w:rPr>
            </w:pPr>
            <w:r w:rsidRPr="004721E1">
              <w:rPr>
                <w:sz w:val="16"/>
                <w:szCs w:val="16"/>
                <w:lang w:val="en-US"/>
              </w:rPr>
              <w:t>Tel.: +49 . 30 . 538 965-0</w:t>
            </w:r>
          </w:p>
          <w:p w14:paraId="0D196B5C" w14:textId="77777777" w:rsidR="00D45473" w:rsidRPr="004721E1" w:rsidRDefault="00D45473" w:rsidP="00111CDF">
            <w:pPr>
              <w:rPr>
                <w:sz w:val="16"/>
                <w:szCs w:val="16"/>
                <w:lang w:val="en-US"/>
              </w:rPr>
            </w:pPr>
            <w:r w:rsidRPr="004721E1">
              <w:rPr>
                <w:sz w:val="16"/>
                <w:szCs w:val="16"/>
                <w:lang w:val="en-US"/>
              </w:rPr>
              <w:t>Email: info@gii.de</w:t>
            </w:r>
          </w:p>
          <w:p w14:paraId="23385C6D" w14:textId="77777777" w:rsidR="00D45473" w:rsidRPr="004721E1" w:rsidRDefault="00D45473" w:rsidP="00111CDF">
            <w:pPr>
              <w:rPr>
                <w:sz w:val="16"/>
                <w:szCs w:val="16"/>
                <w:lang w:val="en-US"/>
              </w:rPr>
            </w:pPr>
            <w:r w:rsidRPr="004721E1">
              <w:rPr>
                <w:sz w:val="16"/>
                <w:szCs w:val="16"/>
                <w:lang w:val="en-US"/>
              </w:rPr>
              <w:t>Internet: www.gii.de</w:t>
            </w:r>
          </w:p>
        </w:tc>
      </w:tr>
    </w:tbl>
    <w:p w14:paraId="2B7467B2" w14:textId="77777777" w:rsidR="00D45473" w:rsidRPr="004721E1" w:rsidRDefault="00D45473" w:rsidP="00111CDF">
      <w:pPr>
        <w:rPr>
          <w:lang w:val="en-US"/>
        </w:rPr>
      </w:pPr>
    </w:p>
    <w:sectPr w:rsidR="00D45473" w:rsidRPr="004721E1" w:rsidSect="007E2CCB">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51A66" w14:textId="77777777" w:rsidR="009219E7" w:rsidRDefault="009219E7">
      <w:r>
        <w:separator/>
      </w:r>
    </w:p>
  </w:endnote>
  <w:endnote w:type="continuationSeparator" w:id="0">
    <w:p w14:paraId="7C1653C7" w14:textId="77777777" w:rsidR="009219E7" w:rsidRDefault="00921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5F47"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06FE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F714D" w14:textId="77777777" w:rsidR="009219E7" w:rsidRDefault="009219E7">
      <w:r>
        <w:separator/>
      </w:r>
    </w:p>
  </w:footnote>
  <w:footnote w:type="continuationSeparator" w:id="0">
    <w:p w14:paraId="4AE8585C" w14:textId="77777777" w:rsidR="009219E7" w:rsidRDefault="00921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F8D8" w14:textId="62EDD62D" w:rsidR="00040C88" w:rsidRPr="003A5A2F" w:rsidRDefault="003646B3" w:rsidP="009666B3">
    <w:pPr>
      <w:pStyle w:val="Kopfzeile"/>
      <w:tabs>
        <w:tab w:val="clear" w:pos="4536"/>
        <w:tab w:val="clear" w:pos="9072"/>
      </w:tabs>
      <w:ind w:left="709" w:hanging="709"/>
      <w:rPr>
        <w:rStyle w:val="Seitenzahl"/>
        <w:sz w:val="18"/>
        <w:lang w:val="en-US"/>
      </w:rPr>
    </w:pPr>
    <w:r>
      <w:rPr>
        <w:noProof/>
        <w:sz w:val="18"/>
        <w:lang w:val="en-US"/>
      </w:rPr>
      <w:drawing>
        <wp:anchor distT="0" distB="0" distL="114300" distR="114300" simplePos="0" relativeHeight="251658240" behindDoc="1" locked="0" layoutInCell="1" allowOverlap="1" wp14:anchorId="30EB5A7E" wp14:editId="57C637FF">
          <wp:simplePos x="0" y="0"/>
          <wp:positionH relativeFrom="rightMargin">
            <wp:posOffset>0</wp:posOffset>
          </wp:positionH>
          <wp:positionV relativeFrom="paragraph">
            <wp:posOffset>36830</wp:posOffset>
          </wp:positionV>
          <wp:extent cx="1229995" cy="484505"/>
          <wp:effectExtent l="0" t="0" r="8255" b="0"/>
          <wp:wrapNone/>
          <wp:docPr id="4"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995" cy="484505"/>
                  </a:xfrm>
                  <a:prstGeom prst="rect">
                    <a:avLst/>
                  </a:prstGeom>
                  <a:noFill/>
                </pic:spPr>
              </pic:pic>
            </a:graphicData>
          </a:graphic>
          <wp14:sizeRelH relativeFrom="page">
            <wp14:pctWidth>0</wp14:pctWidth>
          </wp14:sizeRelH>
          <wp14:sizeRelV relativeFrom="page">
            <wp14:pctHeight>0</wp14:pctHeight>
          </wp14:sizeRelV>
        </wp:anchor>
      </w:drawing>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AE1DF5">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4721E1">
      <w:rPr>
        <w:rStyle w:val="Seitenzahl"/>
        <w:sz w:val="18"/>
        <w:lang w:val="en-US"/>
      </w:rPr>
      <w:t>Displacement and force sensors for medtech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4C8E" w14:textId="5504BC79" w:rsidR="00007664" w:rsidRPr="00007664" w:rsidRDefault="003646B3" w:rsidP="00007664">
    <w:pPr>
      <w:pStyle w:val="Kopfzeile"/>
      <w:tabs>
        <w:tab w:val="clear" w:pos="4536"/>
        <w:tab w:val="clear" w:pos="9072"/>
      </w:tabs>
      <w:rPr>
        <w:rFonts w:cs="Arial"/>
        <w:sz w:val="2"/>
        <w:szCs w:val="2"/>
      </w:rPr>
    </w:pPr>
    <w:r>
      <w:rPr>
        <w:rFonts w:cs="Arial"/>
        <w:noProof/>
        <w:sz w:val="2"/>
        <w:szCs w:val="2"/>
      </w:rPr>
      <w:drawing>
        <wp:anchor distT="0" distB="0" distL="114300" distR="114300" simplePos="0" relativeHeight="251657216" behindDoc="1" locked="0" layoutInCell="1" allowOverlap="1" wp14:anchorId="30EB5A7E" wp14:editId="2B95A1C8">
          <wp:simplePos x="0" y="0"/>
          <wp:positionH relativeFrom="rightMargin">
            <wp:posOffset>0</wp:posOffset>
          </wp:positionH>
          <wp:positionV relativeFrom="paragraph">
            <wp:posOffset>38100</wp:posOffset>
          </wp:positionV>
          <wp:extent cx="1229995" cy="484505"/>
          <wp:effectExtent l="0" t="0" r="8255" b="0"/>
          <wp:wrapNone/>
          <wp:docPr id="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995" cy="4845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71107834">
    <w:abstractNumId w:val="0"/>
  </w:num>
  <w:num w:numId="2" w16cid:durableId="621887316">
    <w:abstractNumId w:val="3"/>
  </w:num>
  <w:num w:numId="3" w16cid:durableId="1459299084">
    <w:abstractNumId w:val="2"/>
  </w:num>
  <w:num w:numId="4" w16cid:durableId="1542592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0E"/>
    <w:rsid w:val="00000F49"/>
    <w:rsid w:val="000018AC"/>
    <w:rsid w:val="00007664"/>
    <w:rsid w:val="0001750E"/>
    <w:rsid w:val="00021087"/>
    <w:rsid w:val="0003290D"/>
    <w:rsid w:val="000360E3"/>
    <w:rsid w:val="00040C88"/>
    <w:rsid w:val="00056E79"/>
    <w:rsid w:val="00070936"/>
    <w:rsid w:val="00075A4D"/>
    <w:rsid w:val="000A4BA7"/>
    <w:rsid w:val="000A7151"/>
    <w:rsid w:val="000D69D3"/>
    <w:rsid w:val="000E22FB"/>
    <w:rsid w:val="000F4F70"/>
    <w:rsid w:val="00111CDF"/>
    <w:rsid w:val="00113821"/>
    <w:rsid w:val="001217F9"/>
    <w:rsid w:val="0012509E"/>
    <w:rsid w:val="0013236B"/>
    <w:rsid w:val="001365A3"/>
    <w:rsid w:val="00145DC6"/>
    <w:rsid w:val="00153718"/>
    <w:rsid w:val="001549E8"/>
    <w:rsid w:val="00172372"/>
    <w:rsid w:val="00193694"/>
    <w:rsid w:val="001B170B"/>
    <w:rsid w:val="001F66DC"/>
    <w:rsid w:val="0023233B"/>
    <w:rsid w:val="0023294C"/>
    <w:rsid w:val="00233896"/>
    <w:rsid w:val="00244443"/>
    <w:rsid w:val="0025138C"/>
    <w:rsid w:val="00254D76"/>
    <w:rsid w:val="0026287A"/>
    <w:rsid w:val="00282FD5"/>
    <w:rsid w:val="00291153"/>
    <w:rsid w:val="0029198D"/>
    <w:rsid w:val="002E584F"/>
    <w:rsid w:val="002F5CE1"/>
    <w:rsid w:val="00303FEF"/>
    <w:rsid w:val="0031283D"/>
    <w:rsid w:val="00323B8E"/>
    <w:rsid w:val="003646B3"/>
    <w:rsid w:val="00370B60"/>
    <w:rsid w:val="00374912"/>
    <w:rsid w:val="0038508F"/>
    <w:rsid w:val="0038738B"/>
    <w:rsid w:val="003A5A2F"/>
    <w:rsid w:val="003D1F39"/>
    <w:rsid w:val="003E3390"/>
    <w:rsid w:val="003F165F"/>
    <w:rsid w:val="003F7E6D"/>
    <w:rsid w:val="0040171C"/>
    <w:rsid w:val="00435098"/>
    <w:rsid w:val="004451B0"/>
    <w:rsid w:val="00452C64"/>
    <w:rsid w:val="00453DBF"/>
    <w:rsid w:val="004721E1"/>
    <w:rsid w:val="004754FD"/>
    <w:rsid w:val="004A5339"/>
    <w:rsid w:val="004A77B5"/>
    <w:rsid w:val="004D007E"/>
    <w:rsid w:val="004E4123"/>
    <w:rsid w:val="00511D97"/>
    <w:rsid w:val="00516A05"/>
    <w:rsid w:val="005229EE"/>
    <w:rsid w:val="00553E12"/>
    <w:rsid w:val="00576A45"/>
    <w:rsid w:val="00581EA6"/>
    <w:rsid w:val="005C184F"/>
    <w:rsid w:val="006259B7"/>
    <w:rsid w:val="00630C3F"/>
    <w:rsid w:val="0065035D"/>
    <w:rsid w:val="00650F41"/>
    <w:rsid w:val="006556DC"/>
    <w:rsid w:val="00666285"/>
    <w:rsid w:val="00672A20"/>
    <w:rsid w:val="00676B44"/>
    <w:rsid w:val="00692D28"/>
    <w:rsid w:val="006D75C7"/>
    <w:rsid w:val="006E033D"/>
    <w:rsid w:val="00730F80"/>
    <w:rsid w:val="00746BA6"/>
    <w:rsid w:val="00771C29"/>
    <w:rsid w:val="0078274E"/>
    <w:rsid w:val="00784FEF"/>
    <w:rsid w:val="00796C3A"/>
    <w:rsid w:val="007B5A65"/>
    <w:rsid w:val="007C7104"/>
    <w:rsid w:val="007D15EC"/>
    <w:rsid w:val="007E2CCB"/>
    <w:rsid w:val="0081523A"/>
    <w:rsid w:val="00841631"/>
    <w:rsid w:val="00843CC6"/>
    <w:rsid w:val="00847AC2"/>
    <w:rsid w:val="00847BCA"/>
    <w:rsid w:val="00847FD9"/>
    <w:rsid w:val="00852BC9"/>
    <w:rsid w:val="008659D9"/>
    <w:rsid w:val="008A361B"/>
    <w:rsid w:val="008B7180"/>
    <w:rsid w:val="008C63B1"/>
    <w:rsid w:val="008E0E19"/>
    <w:rsid w:val="008F7247"/>
    <w:rsid w:val="0090399D"/>
    <w:rsid w:val="009219E7"/>
    <w:rsid w:val="00923A80"/>
    <w:rsid w:val="0093529C"/>
    <w:rsid w:val="00963FE4"/>
    <w:rsid w:val="009666B3"/>
    <w:rsid w:val="00970547"/>
    <w:rsid w:val="009844EB"/>
    <w:rsid w:val="00986AB0"/>
    <w:rsid w:val="009B1714"/>
    <w:rsid w:val="009C5A68"/>
    <w:rsid w:val="009C67C8"/>
    <w:rsid w:val="009E559D"/>
    <w:rsid w:val="009E65CA"/>
    <w:rsid w:val="00A166FD"/>
    <w:rsid w:val="00A27855"/>
    <w:rsid w:val="00A6517B"/>
    <w:rsid w:val="00A80AF3"/>
    <w:rsid w:val="00A86D85"/>
    <w:rsid w:val="00AA212E"/>
    <w:rsid w:val="00AC402A"/>
    <w:rsid w:val="00AE1DF5"/>
    <w:rsid w:val="00AF7C46"/>
    <w:rsid w:val="00B0606C"/>
    <w:rsid w:val="00B06B96"/>
    <w:rsid w:val="00B46EB5"/>
    <w:rsid w:val="00B722C0"/>
    <w:rsid w:val="00B75012"/>
    <w:rsid w:val="00B86954"/>
    <w:rsid w:val="00B93F4D"/>
    <w:rsid w:val="00BE0DD0"/>
    <w:rsid w:val="00BE2D4F"/>
    <w:rsid w:val="00BF5610"/>
    <w:rsid w:val="00C0638D"/>
    <w:rsid w:val="00C07C73"/>
    <w:rsid w:val="00C24BDB"/>
    <w:rsid w:val="00C35421"/>
    <w:rsid w:val="00CA3C8A"/>
    <w:rsid w:val="00CA601C"/>
    <w:rsid w:val="00CB4E46"/>
    <w:rsid w:val="00CE53CF"/>
    <w:rsid w:val="00CF28E6"/>
    <w:rsid w:val="00D14EF1"/>
    <w:rsid w:val="00D22DE3"/>
    <w:rsid w:val="00D36ACB"/>
    <w:rsid w:val="00D40866"/>
    <w:rsid w:val="00D45473"/>
    <w:rsid w:val="00D7754B"/>
    <w:rsid w:val="00D81613"/>
    <w:rsid w:val="00D95CBF"/>
    <w:rsid w:val="00DA506C"/>
    <w:rsid w:val="00DD05E8"/>
    <w:rsid w:val="00DD639F"/>
    <w:rsid w:val="00DF5996"/>
    <w:rsid w:val="00E2029D"/>
    <w:rsid w:val="00E535F6"/>
    <w:rsid w:val="00E57ED3"/>
    <w:rsid w:val="00E75137"/>
    <w:rsid w:val="00E83782"/>
    <w:rsid w:val="00EA4A94"/>
    <w:rsid w:val="00EB1B54"/>
    <w:rsid w:val="00ED70C3"/>
    <w:rsid w:val="00EE1264"/>
    <w:rsid w:val="00EE19A0"/>
    <w:rsid w:val="00EE5E92"/>
    <w:rsid w:val="00F25F74"/>
    <w:rsid w:val="00F454B4"/>
    <w:rsid w:val="00F53506"/>
    <w:rsid w:val="00F55265"/>
    <w:rsid w:val="00F55C68"/>
    <w:rsid w:val="00F64BFF"/>
    <w:rsid w:val="00F844A2"/>
    <w:rsid w:val="00FC3995"/>
    <w:rsid w:val="00FC3E6C"/>
    <w:rsid w:val="00FC7281"/>
    <w:rsid w:val="00FE2EEF"/>
    <w:rsid w:val="00FF4D5E"/>
    <w:rsid w:val="00FF5B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B611E"/>
  <w15:chartTrackingRefBased/>
  <w15:docId w15:val="{869B8122-9DD8-423D-B484-C7A1C1B2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B86954"/>
    <w:rPr>
      <w:rFonts w:ascii="Arial" w:hAnsi="Arial"/>
      <w:sz w:val="24"/>
    </w:rPr>
  </w:style>
  <w:style w:type="character" w:customStyle="1" w:styleId="berschrift2Zchn">
    <w:name w:val="Überschrift 2 Zchn"/>
    <w:link w:val="berschrift2"/>
    <w:rsid w:val="00F53506"/>
    <w:rPr>
      <w:rFonts w:ascii="Arial" w:hAnsi="Arial"/>
      <w:b/>
      <w:sz w:val="32"/>
    </w:rPr>
  </w:style>
  <w:style w:type="character" w:customStyle="1" w:styleId="KopfzeileZchn">
    <w:name w:val="Kopfzeile Zchn"/>
    <w:link w:val="Kopfzeile"/>
    <w:semiHidden/>
    <w:rsid w:val="00F53506"/>
    <w:rPr>
      <w:rFonts w:ascii="Arial" w:hAnsi="Arial"/>
    </w:rPr>
  </w:style>
  <w:style w:type="character" w:styleId="NichtaufgelsteErwhnung">
    <w:name w:val="Unresolved Mention"/>
    <w:uiPriority w:val="99"/>
    <w:semiHidden/>
    <w:unhideWhenUsed/>
    <w:rsid w:val="00233896"/>
    <w:rPr>
      <w:color w:val="605E5C"/>
      <w:shd w:val="clear" w:color="auto" w:fill="E1DFDD"/>
    </w:rPr>
  </w:style>
  <w:style w:type="table" w:styleId="Tabellenraster">
    <w:name w:val="Table Grid"/>
    <w:basedOn w:val="NormaleTabelle"/>
    <w:uiPriority w:val="59"/>
    <w:rsid w:val="00970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3278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3791</CharactersWithSpaces>
  <SharedDoc>false</SharedDoc>
  <HLinks>
    <vt:vector size="12" baseType="variant">
      <vt:variant>
        <vt:i4>4980772</vt:i4>
      </vt:variant>
      <vt:variant>
        <vt:i4>3</vt:i4>
      </vt:variant>
      <vt:variant>
        <vt:i4>0</vt:i4>
      </vt:variant>
      <vt:variant>
        <vt:i4>5</vt:i4>
      </vt:variant>
      <vt:variant>
        <vt:lpwstr>mailto:r.vandijk@gullimex.com</vt:lpwstr>
      </vt:variant>
      <vt:variant>
        <vt:lpwstr/>
      </vt:variant>
      <vt:variant>
        <vt:i4>7798814</vt:i4>
      </vt:variant>
      <vt:variant>
        <vt:i4>0</vt:i4>
      </vt:variant>
      <vt:variant>
        <vt:i4>0</vt:i4>
      </vt:variant>
      <vt:variant>
        <vt:i4>5</vt:i4>
      </vt:variant>
      <vt:variant>
        <vt:lpwstr>mailto:clothilde.bugnard@fluke.com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6</cp:revision>
  <cp:lastPrinted>2015-07-29T06:35:00Z</cp:lastPrinted>
  <dcterms:created xsi:type="dcterms:W3CDTF">2025-01-14T11:44:00Z</dcterms:created>
  <dcterms:modified xsi:type="dcterms:W3CDTF">2025-02-04T13:21:00Z</dcterms:modified>
</cp:coreProperties>
</file>