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3BDC6" w14:textId="77777777" w:rsidR="00D62DED" w:rsidRDefault="00D62DED" w:rsidP="00B82F74">
      <w:pPr>
        <w:pStyle w:val="Headline"/>
        <w:rPr>
          <w:rFonts w:ascii="Arial" w:hAnsi="Arial" w:cs="Arial"/>
          <w:sz w:val="32"/>
          <w:szCs w:val="32"/>
        </w:rPr>
      </w:pPr>
    </w:p>
    <w:p w14:paraId="309CA6C7" w14:textId="77777777" w:rsidR="001277F7" w:rsidRPr="00C309A9" w:rsidRDefault="001277F7" w:rsidP="00B82F74">
      <w:pPr>
        <w:pStyle w:val="Headline"/>
        <w:rPr>
          <w:rFonts w:ascii="Arial" w:hAnsi="Arial" w:cs="Arial"/>
          <w:sz w:val="32"/>
          <w:szCs w:val="32"/>
        </w:rPr>
      </w:pPr>
    </w:p>
    <w:p w14:paraId="72BC8DD3" w14:textId="0614C416" w:rsidR="001277F7" w:rsidRDefault="001277F7" w:rsidP="00206660">
      <w:pPr>
        <w:spacing w:line="360" w:lineRule="auto"/>
        <w:rPr>
          <w:rFonts w:cs="Arial"/>
          <w:b/>
          <w:sz w:val="32"/>
          <w:szCs w:val="32"/>
        </w:rPr>
      </w:pPr>
      <w:bookmarkStart w:id="0" w:name="_Hlk109901321"/>
      <w:r w:rsidRPr="001277F7">
        <w:rPr>
          <w:rFonts w:cs="Arial"/>
          <w:b/>
          <w:sz w:val="32"/>
          <w:szCs w:val="32"/>
        </w:rPr>
        <w:t xml:space="preserve">Laschenlose </w:t>
      </w:r>
      <w:r w:rsidR="007060DA">
        <w:rPr>
          <w:rFonts w:cs="Arial"/>
          <w:b/>
          <w:sz w:val="32"/>
          <w:szCs w:val="32"/>
        </w:rPr>
        <w:t>Schnell-</w:t>
      </w:r>
      <w:r w:rsidRPr="001277F7">
        <w:rPr>
          <w:rFonts w:cs="Arial"/>
          <w:b/>
          <w:sz w:val="32"/>
          <w:szCs w:val="32"/>
        </w:rPr>
        <w:t xml:space="preserve">Installation mit </w:t>
      </w:r>
      <w:r w:rsidR="007060DA">
        <w:rPr>
          <w:rFonts w:cs="Arial"/>
          <w:b/>
          <w:sz w:val="32"/>
          <w:szCs w:val="32"/>
        </w:rPr>
        <w:t xml:space="preserve">neuer </w:t>
      </w:r>
      <w:r w:rsidRPr="001277F7">
        <w:rPr>
          <w:rFonts w:cs="Arial"/>
          <w:b/>
          <w:sz w:val="32"/>
          <w:szCs w:val="32"/>
        </w:rPr>
        <w:t>Hohlwand</w:t>
      </w:r>
      <w:r w:rsidR="00EA5FE5">
        <w:rPr>
          <w:rFonts w:cs="Arial"/>
          <w:b/>
          <w:sz w:val="32"/>
          <w:szCs w:val="32"/>
        </w:rPr>
        <w:t>d</w:t>
      </w:r>
      <w:r w:rsidRPr="001277F7">
        <w:rPr>
          <w:rFonts w:cs="Arial"/>
          <w:b/>
          <w:sz w:val="32"/>
          <w:szCs w:val="32"/>
        </w:rPr>
        <w:t>ose</w:t>
      </w:r>
    </w:p>
    <w:p w14:paraId="513B6587" w14:textId="77777777" w:rsidR="00FF41B0" w:rsidRDefault="00FF41B0" w:rsidP="001277F7">
      <w:pPr>
        <w:spacing w:line="360" w:lineRule="auto"/>
        <w:jc w:val="both"/>
        <w:rPr>
          <w:rFonts w:cs="Arial"/>
          <w:bCs/>
          <w:szCs w:val="22"/>
        </w:rPr>
      </w:pPr>
    </w:p>
    <w:p w14:paraId="39AFC948" w14:textId="4A5F1276" w:rsidR="001277F7" w:rsidRPr="00FF41B0" w:rsidRDefault="001277F7" w:rsidP="001277F7">
      <w:pPr>
        <w:spacing w:line="360" w:lineRule="auto"/>
        <w:jc w:val="both"/>
        <w:rPr>
          <w:rFonts w:cs="Arial"/>
          <w:bCs/>
          <w:szCs w:val="22"/>
        </w:rPr>
      </w:pPr>
      <w:r w:rsidRPr="00FF41B0">
        <w:rPr>
          <w:rFonts w:cs="Arial"/>
          <w:bCs/>
          <w:szCs w:val="22"/>
        </w:rPr>
        <w:t xml:space="preserve">Mit der laschenlosen Geräte-Verbindungsdose O-range ECON Fix </w:t>
      </w:r>
      <w:r w:rsidR="00987D3F" w:rsidRPr="00FF41B0">
        <w:rPr>
          <w:rFonts w:cs="Arial"/>
          <w:bCs/>
          <w:szCs w:val="22"/>
        </w:rPr>
        <w:t>bietet</w:t>
      </w:r>
      <w:r w:rsidRPr="00FF41B0">
        <w:rPr>
          <w:rFonts w:cs="Arial"/>
          <w:bCs/>
          <w:szCs w:val="22"/>
        </w:rPr>
        <w:t xml:space="preserve"> KAISER eine clevere Lösung, die dem Elektrohandwerk eine noch schnellere und einfachere Montage ermöglicht. Dank ihres innovativen Klemmrippen-Mechanismus genügt es, die Dose im 68-mm-Fräsloch auszurichten und direkt in die Wand zu klemmen. Das mitgelieferte Setzwerkzeug sorgt dabei für eine besonders komfortable und effiziente Installation. Die speziell entwickelten Klemmrippen garantieren einen festen Halt in der Wand. Diese zeitsparende Befestigung ist mit den meisten Wandmaterialien kompatibel, darunter OSB-Platten, Brettsperrholz, Massivholz, Gipsfaserplatten und Sichtmauerwerk – vorausgesetzt, die Wandstärke beträgt mindestens 10 mm. </w:t>
      </w:r>
      <w:r w:rsidR="00E46E55">
        <w:rPr>
          <w:rFonts w:cs="Arial"/>
          <w:bCs/>
          <w:szCs w:val="22"/>
        </w:rPr>
        <w:t>W</w:t>
      </w:r>
      <w:r w:rsidR="00E46E55" w:rsidRPr="00FF41B0">
        <w:rPr>
          <w:rFonts w:cs="Arial"/>
          <w:bCs/>
          <w:szCs w:val="22"/>
        </w:rPr>
        <w:t xml:space="preserve">ie alle Hohlwanddosen der O-range ECON-Serie </w:t>
      </w:r>
      <w:r w:rsidRPr="00FF41B0">
        <w:rPr>
          <w:rFonts w:cs="Arial"/>
          <w:bCs/>
          <w:szCs w:val="22"/>
        </w:rPr>
        <w:t>ist die ECON Fix auch in einer halogenfreien Variante erhältlich.</w:t>
      </w:r>
      <w:r w:rsidR="00FF41B0">
        <w:rPr>
          <w:rFonts w:cs="Arial"/>
          <w:bCs/>
          <w:szCs w:val="22"/>
        </w:rPr>
        <w:t xml:space="preserve"> </w:t>
      </w:r>
      <w:r w:rsidRPr="00FF41B0">
        <w:rPr>
          <w:rFonts w:cs="Arial"/>
          <w:bCs/>
          <w:szCs w:val="22"/>
        </w:rPr>
        <w:t xml:space="preserve">Für eine präzise Ausrichtung sorgen Zentrierstege und Mittenmarkierungen, die sicherstellen, dass </w:t>
      </w:r>
      <w:r w:rsidR="00FF41B0">
        <w:rPr>
          <w:rFonts w:cs="Arial"/>
          <w:bCs/>
          <w:szCs w:val="22"/>
        </w:rPr>
        <w:t xml:space="preserve">sich </w:t>
      </w:r>
      <w:r w:rsidRPr="00FF41B0">
        <w:rPr>
          <w:rFonts w:cs="Arial"/>
          <w:bCs/>
          <w:szCs w:val="22"/>
        </w:rPr>
        <w:t>die Geräte-Verbindungsdose mühelos und ohne Verkanten in die 68-mm-Installationsöffnung einsetz</w:t>
      </w:r>
      <w:r w:rsidR="00FF41B0">
        <w:rPr>
          <w:rFonts w:cs="Arial"/>
          <w:bCs/>
          <w:szCs w:val="22"/>
        </w:rPr>
        <w:t>en lässt</w:t>
      </w:r>
      <w:r w:rsidRPr="00FF41B0">
        <w:rPr>
          <w:rFonts w:cs="Arial"/>
          <w:bCs/>
          <w:szCs w:val="22"/>
        </w:rPr>
        <w:t xml:space="preserve">. Vier Schraubdome ermöglichen die flexible Montage unterschiedlicher Einbaugeräte und gleichen Toleranzen aus. Umlaufende Dichtlamellen auf zwei Ebenen gewährleisten eine luftdichte Installation gemäß DIN 18015-5 und dem Gebäudeenergiegesetz (GEG 2020). </w:t>
      </w:r>
      <w:r w:rsidR="00EA5FE5">
        <w:rPr>
          <w:rFonts w:cs="Arial"/>
          <w:bCs/>
          <w:szCs w:val="22"/>
        </w:rPr>
        <w:t xml:space="preserve">Bei </w:t>
      </w:r>
      <w:r w:rsidRPr="00FF41B0">
        <w:rPr>
          <w:rFonts w:cs="Arial"/>
          <w:bCs/>
          <w:szCs w:val="22"/>
        </w:rPr>
        <w:t>nachträglich</w:t>
      </w:r>
      <w:r w:rsidR="00EA5FE5">
        <w:rPr>
          <w:rFonts w:cs="Arial"/>
          <w:bCs/>
          <w:szCs w:val="22"/>
        </w:rPr>
        <w:t xml:space="preserve">er Anbringung </w:t>
      </w:r>
      <w:r w:rsidRPr="00FF41B0">
        <w:rPr>
          <w:rFonts w:cs="Arial"/>
          <w:bCs/>
          <w:szCs w:val="22"/>
        </w:rPr>
        <w:t>eine</w:t>
      </w:r>
      <w:r w:rsidR="00EA5FE5">
        <w:rPr>
          <w:rFonts w:cs="Arial"/>
          <w:bCs/>
          <w:szCs w:val="22"/>
        </w:rPr>
        <w:t>r</w:t>
      </w:r>
      <w:r w:rsidRPr="00FF41B0">
        <w:rPr>
          <w:rFonts w:cs="Arial"/>
          <w:bCs/>
          <w:szCs w:val="22"/>
        </w:rPr>
        <w:t xml:space="preserve"> zusätzliche</w:t>
      </w:r>
      <w:r w:rsidR="00EA5FE5">
        <w:rPr>
          <w:rFonts w:cs="Arial"/>
          <w:bCs/>
          <w:szCs w:val="22"/>
        </w:rPr>
        <w:t>n</w:t>
      </w:r>
      <w:r w:rsidRPr="00FF41B0">
        <w:rPr>
          <w:rFonts w:cs="Arial"/>
          <w:bCs/>
          <w:szCs w:val="22"/>
        </w:rPr>
        <w:t xml:space="preserve"> Wandverkleidung</w:t>
      </w:r>
      <w:r w:rsidR="00EA5FE5">
        <w:rPr>
          <w:rFonts w:cs="Arial"/>
          <w:bCs/>
          <w:szCs w:val="22"/>
        </w:rPr>
        <w:t xml:space="preserve"> lässt sich der KAISER-</w:t>
      </w:r>
      <w:r w:rsidRPr="00FF41B0">
        <w:rPr>
          <w:rFonts w:cs="Arial"/>
          <w:bCs/>
          <w:szCs w:val="22"/>
        </w:rPr>
        <w:t xml:space="preserve">Ausgleichsring </w:t>
      </w:r>
      <w:r w:rsidR="00EA5FE5">
        <w:rPr>
          <w:rFonts w:cs="Arial"/>
          <w:bCs/>
          <w:szCs w:val="22"/>
        </w:rPr>
        <w:t>nutzen</w:t>
      </w:r>
      <w:r w:rsidRPr="00FF41B0">
        <w:rPr>
          <w:rFonts w:cs="Arial"/>
          <w:bCs/>
          <w:szCs w:val="22"/>
        </w:rPr>
        <w:t>. Wie alle Produkte der O-range ECON-Reihe bietet die ECON Fix eine Vielzahl praktische</w:t>
      </w:r>
      <w:r w:rsidR="00EA5FE5">
        <w:rPr>
          <w:rFonts w:cs="Arial"/>
          <w:bCs/>
          <w:szCs w:val="22"/>
        </w:rPr>
        <w:t>r</w:t>
      </w:r>
      <w:r w:rsidRPr="00FF41B0">
        <w:rPr>
          <w:rFonts w:cs="Arial"/>
          <w:bCs/>
          <w:szCs w:val="22"/>
        </w:rPr>
        <w:t xml:space="preserve"> Features: Die Dose verfügt über sechs luftdichte Leitungseinführungen und zwei Rohreinführungen, die mit klar gekennzeichneten </w:t>
      </w:r>
      <w:r w:rsidRPr="00FF41B0">
        <w:rPr>
          <w:rFonts w:cs="Arial"/>
          <w:bCs/>
          <w:szCs w:val="22"/>
        </w:rPr>
        <w:lastRenderedPageBreak/>
        <w:t>Membranen und Öffnungslaschen versehen sind. Diese lassen sich werkzeuglos öffnen und halten Leitungen sowie Rohre sicher in Position. Die elastischen Dichtungsmembranen verhindern das Einreißen und gewährleisten eine langfristige Abdichtung. Für größere Installationen sind luftdichte und vollisolierte Durchverdrahtungen mit zwei- bis fünffachen Dosenkombinationen durch Verbindungsstutzen realisierbar. Zudem lässt sich der Rohreinführungswinkel um bis zu 90° anpassen, was selbst bei schmalen Wandaufbauten einen gegenüberliegenden Einbau ermöglicht. Vormontierte Geräteschrauben mit Plus-Minus-Antrieb erleichtern die Montage zusätzlich, da sie mit jedem Schraubendreher kompatibel sind. Mit der O-range ECON Fix erweitert KAISER sein bewährtes Sortiment um eine weitere zeitsparende und kosteneffiziente Lösung für die luftdichte Elektro</w:t>
      </w:r>
      <w:r w:rsidR="00A071F9" w:rsidRPr="00FF41B0">
        <w:rPr>
          <w:rFonts w:cs="Arial"/>
          <w:bCs/>
          <w:szCs w:val="22"/>
        </w:rPr>
        <w:t>-I</w:t>
      </w:r>
      <w:r w:rsidRPr="00FF41B0">
        <w:rPr>
          <w:rFonts w:cs="Arial"/>
          <w:bCs/>
          <w:szCs w:val="22"/>
        </w:rPr>
        <w:t>nstallation gemäß GEG-Standard.</w:t>
      </w:r>
    </w:p>
    <w:p w14:paraId="78BB54E8" w14:textId="77777777" w:rsidR="005046DE" w:rsidRDefault="005046DE" w:rsidP="00CD271F">
      <w:pPr>
        <w:spacing w:line="360" w:lineRule="auto"/>
        <w:jc w:val="both"/>
        <w:rPr>
          <w:szCs w:val="22"/>
        </w:rPr>
      </w:pPr>
    </w:p>
    <w:tbl>
      <w:tblPr>
        <w:tblStyle w:val="Tabellenraster"/>
        <w:tblW w:w="0" w:type="auto"/>
        <w:tblLook w:val="04A0" w:firstRow="1" w:lastRow="0" w:firstColumn="1" w:lastColumn="0" w:noHBand="0" w:noVBand="1"/>
      </w:tblPr>
      <w:tblGrid>
        <w:gridCol w:w="6793"/>
      </w:tblGrid>
      <w:tr w:rsidR="007932CE" w:rsidRPr="00FF41B0" w14:paraId="1253A182" w14:textId="77777777" w:rsidTr="00B216B7">
        <w:tc>
          <w:tcPr>
            <w:tcW w:w="679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B840228" w14:textId="0A64CF27" w:rsidR="007932CE" w:rsidRPr="00FF41B0" w:rsidRDefault="00206660" w:rsidP="00206660">
            <w:pPr>
              <w:spacing w:line="360" w:lineRule="auto"/>
              <w:jc w:val="center"/>
              <w:rPr>
                <w:rFonts w:cs="Arial"/>
                <w:lang w:val="en-US"/>
              </w:rPr>
            </w:pPr>
            <w:r>
              <w:rPr>
                <w:rFonts w:cs="Arial"/>
                <w:noProof/>
                <w:sz w:val="20"/>
                <w:szCs w:val="20"/>
              </w:rPr>
              <w:drawing>
                <wp:inline distT="0" distB="0" distL="0" distR="0" wp14:anchorId="586BC0BE" wp14:editId="01A0E5B8">
                  <wp:extent cx="2009724" cy="2009724"/>
                  <wp:effectExtent l="0" t="0" r="0" b="0"/>
                  <wp:docPr id="1772479672"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12934" cy="2012934"/>
                          </a:xfrm>
                          <a:prstGeom prst="rect">
                            <a:avLst/>
                          </a:prstGeom>
                          <a:noFill/>
                          <a:ln>
                            <a:noFill/>
                          </a:ln>
                        </pic:spPr>
                      </pic:pic>
                    </a:graphicData>
                  </a:graphic>
                </wp:inline>
              </w:drawing>
            </w:r>
          </w:p>
        </w:tc>
      </w:tr>
      <w:tr w:rsidR="007932CE" w:rsidRPr="007060DA" w14:paraId="7FF60A3F" w14:textId="77777777" w:rsidTr="00B216B7">
        <w:tc>
          <w:tcPr>
            <w:tcW w:w="679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FD4AA32" w14:textId="386D7F0D" w:rsidR="007932CE" w:rsidRDefault="007932CE" w:rsidP="007932CE">
            <w:pPr>
              <w:jc w:val="center"/>
              <w:rPr>
                <w:rFonts w:cs="Arial"/>
              </w:rPr>
            </w:pPr>
            <w:r w:rsidRPr="007932CE">
              <w:rPr>
                <w:rFonts w:cs="Arial"/>
                <w:b/>
                <w:bCs/>
                <w:sz w:val="20"/>
                <w:szCs w:val="20"/>
              </w:rPr>
              <w:t xml:space="preserve">Bild 1: </w:t>
            </w:r>
            <w:r w:rsidRPr="007B253D">
              <w:rPr>
                <w:rFonts w:cs="Arial"/>
                <w:sz w:val="20"/>
                <w:szCs w:val="20"/>
              </w:rPr>
              <w:t xml:space="preserve">Die laschenlose Hohlwanddose O-range ECON Fix mit Klemmrippen-Befestigung für die luftdichte, energieeffiziente Elektro-Installation </w:t>
            </w:r>
            <w:r w:rsidR="00206660">
              <w:rPr>
                <w:rFonts w:cs="Arial"/>
                <w:sz w:val="20"/>
                <w:szCs w:val="20"/>
              </w:rPr>
              <w:t>gemäß</w:t>
            </w:r>
            <w:r w:rsidRPr="007B253D">
              <w:rPr>
                <w:rFonts w:cs="Arial"/>
                <w:sz w:val="20"/>
                <w:szCs w:val="20"/>
              </w:rPr>
              <w:t xml:space="preserve"> Gebäudeenergiegesetz (GEG) und DIN 18015-5</w:t>
            </w:r>
          </w:p>
          <w:p w14:paraId="0CA042AB" w14:textId="77777777" w:rsidR="007B253D" w:rsidRDefault="007B253D" w:rsidP="007932CE">
            <w:pPr>
              <w:jc w:val="center"/>
              <w:rPr>
                <w:rFonts w:cs="Arial"/>
                <w:b/>
                <w:bCs/>
              </w:rPr>
            </w:pPr>
          </w:p>
          <w:p w14:paraId="2D67BE23" w14:textId="0A72C985" w:rsidR="007B253D" w:rsidRPr="007B253D" w:rsidRDefault="007B253D" w:rsidP="007B253D">
            <w:pPr>
              <w:spacing w:line="360" w:lineRule="auto"/>
              <w:ind w:left="2124" w:firstLine="708"/>
              <w:jc w:val="right"/>
              <w:rPr>
                <w:rFonts w:cs="Arial"/>
                <w:b/>
                <w:bCs/>
                <w:sz w:val="20"/>
                <w:szCs w:val="20"/>
                <w:lang w:val="en-US"/>
              </w:rPr>
            </w:pPr>
            <w:r w:rsidRPr="007B253D">
              <w:rPr>
                <w:iCs/>
                <w:sz w:val="20"/>
                <w:szCs w:val="20"/>
                <w:lang w:val="en-US"/>
              </w:rPr>
              <w:t>(Foto: KAISER GmbH &amp; Co. KG)</w:t>
            </w:r>
          </w:p>
        </w:tc>
      </w:tr>
    </w:tbl>
    <w:p w14:paraId="0A068411" w14:textId="77777777" w:rsidR="00987D3F" w:rsidRPr="007B253D" w:rsidRDefault="00987D3F" w:rsidP="00CD271F">
      <w:pPr>
        <w:spacing w:line="360" w:lineRule="auto"/>
        <w:jc w:val="both"/>
        <w:rPr>
          <w:szCs w:val="22"/>
          <w:lang w:val="en-US"/>
        </w:rPr>
      </w:pPr>
    </w:p>
    <w:p w14:paraId="5CEEE719" w14:textId="77777777" w:rsidR="00987D3F" w:rsidRPr="007B253D" w:rsidRDefault="00987D3F" w:rsidP="00CD271F">
      <w:pPr>
        <w:spacing w:line="360" w:lineRule="auto"/>
        <w:jc w:val="both"/>
        <w:rPr>
          <w:szCs w:val="22"/>
          <w:lang w:val="en-US"/>
        </w:rPr>
      </w:pPr>
    </w:p>
    <w:tbl>
      <w:tblPr>
        <w:tblStyle w:val="Tabellenraster"/>
        <w:tblW w:w="0" w:type="auto"/>
        <w:tblLook w:val="04A0" w:firstRow="1" w:lastRow="0" w:firstColumn="1" w:lastColumn="0" w:noHBand="0" w:noVBand="1"/>
      </w:tblPr>
      <w:tblGrid>
        <w:gridCol w:w="6793"/>
      </w:tblGrid>
      <w:tr w:rsidR="007932CE" w:rsidRPr="00FF41B0" w14:paraId="5505C0DF" w14:textId="77777777" w:rsidTr="00B216B7">
        <w:tc>
          <w:tcPr>
            <w:tcW w:w="679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023B5E3" w14:textId="49A9300D" w:rsidR="007932CE" w:rsidRPr="00FF41B0" w:rsidRDefault="00206660" w:rsidP="00206660">
            <w:pPr>
              <w:spacing w:line="360" w:lineRule="auto"/>
              <w:jc w:val="center"/>
              <w:rPr>
                <w:rFonts w:cs="Arial"/>
                <w:lang w:val="en-US"/>
              </w:rPr>
            </w:pPr>
            <w:r>
              <w:rPr>
                <w:rFonts w:cs="Arial"/>
                <w:noProof/>
                <w:lang w:val="en-US"/>
              </w:rPr>
              <w:lastRenderedPageBreak/>
              <w:drawing>
                <wp:inline distT="0" distB="0" distL="0" distR="0" wp14:anchorId="07C76DF0" wp14:editId="7632457E">
                  <wp:extent cx="3027045" cy="3046095"/>
                  <wp:effectExtent l="0" t="0" r="1905" b="1905"/>
                  <wp:docPr id="388802749"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27045" cy="3046095"/>
                          </a:xfrm>
                          <a:prstGeom prst="rect">
                            <a:avLst/>
                          </a:prstGeom>
                          <a:noFill/>
                          <a:ln>
                            <a:noFill/>
                          </a:ln>
                        </pic:spPr>
                      </pic:pic>
                    </a:graphicData>
                  </a:graphic>
                </wp:inline>
              </w:drawing>
            </w:r>
          </w:p>
        </w:tc>
      </w:tr>
      <w:tr w:rsidR="007932CE" w:rsidRPr="007060DA" w14:paraId="1A468623" w14:textId="77777777" w:rsidTr="00B216B7">
        <w:tc>
          <w:tcPr>
            <w:tcW w:w="679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8C0DC4A" w14:textId="7389906D" w:rsidR="007932CE" w:rsidRDefault="007932CE" w:rsidP="00B216B7">
            <w:pPr>
              <w:jc w:val="center"/>
              <w:rPr>
                <w:rFonts w:cs="Arial"/>
                <w:sz w:val="20"/>
                <w:szCs w:val="20"/>
              </w:rPr>
            </w:pPr>
            <w:r w:rsidRPr="00E276AC">
              <w:rPr>
                <w:rFonts w:cs="Arial"/>
                <w:b/>
                <w:bCs/>
                <w:sz w:val="20"/>
                <w:szCs w:val="20"/>
              </w:rPr>
              <w:t xml:space="preserve">Bild 2: </w:t>
            </w:r>
            <w:r w:rsidR="00206660" w:rsidRPr="00FF41B0">
              <w:rPr>
                <w:rFonts w:cs="Arial"/>
                <w:bCs/>
                <w:szCs w:val="22"/>
              </w:rPr>
              <w:t xml:space="preserve">O-range </w:t>
            </w:r>
            <w:r w:rsidR="00206660" w:rsidRPr="00206660">
              <w:rPr>
                <w:rFonts w:cs="Arial"/>
                <w:sz w:val="20"/>
                <w:szCs w:val="20"/>
              </w:rPr>
              <w:t>ECON Fix Einbauoptionen und</w:t>
            </w:r>
            <w:r w:rsidR="00206660">
              <w:rPr>
                <w:rFonts w:cs="Arial"/>
                <w:b/>
                <w:bCs/>
                <w:sz w:val="20"/>
                <w:szCs w:val="20"/>
              </w:rPr>
              <w:t xml:space="preserve"> </w:t>
            </w:r>
            <w:r w:rsidR="00C82686" w:rsidRPr="00E276AC">
              <w:rPr>
                <w:rFonts w:cs="Arial"/>
                <w:sz w:val="20"/>
                <w:szCs w:val="20"/>
              </w:rPr>
              <w:t>QR-Code zum KAISER-Produktvideo auf Youtube</w:t>
            </w:r>
          </w:p>
          <w:p w14:paraId="13009D2A" w14:textId="77777777" w:rsidR="007B253D" w:rsidRDefault="007B253D" w:rsidP="00B216B7">
            <w:pPr>
              <w:jc w:val="center"/>
              <w:rPr>
                <w:rFonts w:cs="Arial"/>
                <w:b/>
                <w:bCs/>
                <w:sz w:val="20"/>
                <w:szCs w:val="20"/>
              </w:rPr>
            </w:pPr>
          </w:p>
          <w:p w14:paraId="58C50B12" w14:textId="0D547711" w:rsidR="007B253D" w:rsidRPr="007B253D" w:rsidRDefault="007B253D" w:rsidP="007B253D">
            <w:pPr>
              <w:spacing w:line="360" w:lineRule="auto"/>
              <w:ind w:left="2124" w:firstLine="708"/>
              <w:jc w:val="right"/>
              <w:rPr>
                <w:rFonts w:cs="Arial"/>
                <w:b/>
                <w:bCs/>
                <w:sz w:val="20"/>
                <w:szCs w:val="20"/>
                <w:lang w:val="en-US"/>
              </w:rPr>
            </w:pPr>
            <w:r w:rsidRPr="007B253D">
              <w:rPr>
                <w:iCs/>
                <w:sz w:val="20"/>
                <w:szCs w:val="20"/>
                <w:lang w:val="en-US"/>
              </w:rPr>
              <w:t>(Foto: KAISER GmbH &amp; Co. KG)</w:t>
            </w:r>
          </w:p>
        </w:tc>
      </w:tr>
    </w:tbl>
    <w:p w14:paraId="578504F7" w14:textId="77777777" w:rsidR="005046DE" w:rsidRPr="007B253D" w:rsidRDefault="005046DE" w:rsidP="00CD271F">
      <w:pPr>
        <w:spacing w:line="360" w:lineRule="auto"/>
        <w:jc w:val="both"/>
        <w:rPr>
          <w:szCs w:val="22"/>
          <w:lang w:val="en-US"/>
        </w:rPr>
      </w:pPr>
    </w:p>
    <w:bookmarkEnd w:id="0"/>
    <w:p w14:paraId="78919883" w14:textId="77777777" w:rsidR="000F11B1" w:rsidRPr="00FF41B0" w:rsidRDefault="000F11B1" w:rsidP="0085186C">
      <w:pPr>
        <w:spacing w:line="360" w:lineRule="auto"/>
        <w:jc w:val="both"/>
        <w:outlineLvl w:val="0"/>
        <w:rPr>
          <w:b/>
          <w:bCs/>
          <w:lang w:val="en-US"/>
        </w:rPr>
      </w:pPr>
    </w:p>
    <w:p w14:paraId="0E6050E0" w14:textId="55996FE9" w:rsidR="0085186C" w:rsidRPr="001B0779" w:rsidRDefault="0085186C" w:rsidP="0085186C">
      <w:pPr>
        <w:spacing w:line="360" w:lineRule="auto"/>
        <w:jc w:val="both"/>
        <w:outlineLvl w:val="0"/>
        <w:rPr>
          <w:b/>
          <w:bCs/>
        </w:rPr>
      </w:pPr>
      <w:r w:rsidRPr="00347C56">
        <w:rPr>
          <w:b/>
          <w:bCs/>
        </w:rPr>
        <w:t>KAISER Elektro</w:t>
      </w:r>
      <w:r w:rsidR="00BB17D6">
        <w:rPr>
          <w:b/>
          <w:bCs/>
        </w:rPr>
        <w:t>-I</w:t>
      </w:r>
      <w:r w:rsidRPr="00347C56">
        <w:rPr>
          <w:b/>
          <w:bCs/>
        </w:rPr>
        <w:t>nstallations-Systeme</w:t>
      </w:r>
    </w:p>
    <w:p w14:paraId="200B6C28" w14:textId="7E40CBBD" w:rsidR="0085186C" w:rsidRPr="001B0779" w:rsidRDefault="0085186C" w:rsidP="0085186C">
      <w:pPr>
        <w:spacing w:line="360" w:lineRule="auto"/>
        <w:jc w:val="both"/>
      </w:pPr>
      <w:hyperlink r:id="rId13" w:history="1">
        <w:r w:rsidRPr="001B0779">
          <w:rPr>
            <w:rStyle w:val="Hyperlink"/>
            <w:color w:val="auto"/>
          </w:rPr>
          <w:t>https://www.kaiser-elektro.de/de_DE/produkte/</w:t>
        </w:r>
      </w:hyperlink>
    </w:p>
    <w:p w14:paraId="7140F8A5" w14:textId="04AE38F8" w:rsidR="0085186C" w:rsidRPr="001B0779" w:rsidRDefault="0085186C" w:rsidP="0085186C">
      <w:pPr>
        <w:spacing w:line="360" w:lineRule="auto"/>
        <w:jc w:val="both"/>
      </w:pPr>
      <w:hyperlink r:id="rId14" w:history="1">
        <w:r w:rsidRPr="001B0779">
          <w:rPr>
            <w:rStyle w:val="Hyperlink"/>
            <w:color w:val="auto"/>
          </w:rPr>
          <w:t>https://www.kaiser-elektro.de/de_DE/loesungen</w:t>
        </w:r>
      </w:hyperlink>
    </w:p>
    <w:p w14:paraId="15226CE1" w14:textId="77777777" w:rsidR="00A44BF5" w:rsidRDefault="00A44BF5">
      <w:pPr>
        <w:spacing w:line="360" w:lineRule="auto"/>
        <w:jc w:val="both"/>
        <w:rPr>
          <w:b/>
          <w:lang w:val="en-US"/>
        </w:rPr>
      </w:pPr>
    </w:p>
    <w:p w14:paraId="3D0C2349" w14:textId="04229C3A" w:rsidR="00651B47" w:rsidRDefault="00651B47">
      <w:pPr>
        <w:spacing w:line="360" w:lineRule="auto"/>
        <w:jc w:val="both"/>
        <w:rPr>
          <w:b/>
          <w:lang w:val="en-US"/>
        </w:rPr>
      </w:pPr>
    </w:p>
    <w:tbl>
      <w:tblPr>
        <w:tblStyle w:val="TabellemithellemGitternetz"/>
        <w:tblW w:w="7230" w:type="dxa"/>
        <w:tblInd w:w="-5" w:type="dxa"/>
        <w:tblLayout w:type="fixed"/>
        <w:tblLook w:val="04A0" w:firstRow="1" w:lastRow="0" w:firstColumn="1" w:lastColumn="0" w:noHBand="0" w:noVBand="1"/>
      </w:tblPr>
      <w:tblGrid>
        <w:gridCol w:w="1276"/>
        <w:gridCol w:w="3827"/>
        <w:gridCol w:w="993"/>
        <w:gridCol w:w="1134"/>
      </w:tblGrid>
      <w:tr w:rsidR="00F92784" w14:paraId="769C2990" w14:textId="77777777" w:rsidTr="003E3B40">
        <w:trPr>
          <w:trHeight w:val="667"/>
        </w:trPr>
        <w:tc>
          <w:tcPr>
            <w:tcW w:w="1276" w:type="dxa"/>
          </w:tcPr>
          <w:p w14:paraId="3B0888BF" w14:textId="77777777" w:rsidR="00F92784" w:rsidRDefault="00F92784" w:rsidP="005E4318">
            <w:pPr>
              <w:suppressAutoHyphens/>
              <w:rPr>
                <w:sz w:val="18"/>
                <w:szCs w:val="18"/>
              </w:rPr>
            </w:pPr>
            <w:r w:rsidRPr="00E82E31">
              <w:rPr>
                <w:sz w:val="18"/>
              </w:rPr>
              <w:t>Bilder:</w:t>
            </w:r>
          </w:p>
        </w:tc>
        <w:tc>
          <w:tcPr>
            <w:tcW w:w="3827" w:type="dxa"/>
          </w:tcPr>
          <w:p w14:paraId="3743C75A" w14:textId="77777777" w:rsidR="00C132CC" w:rsidRDefault="00CE2D05" w:rsidP="005E4318">
            <w:pPr>
              <w:suppressAutoHyphens/>
              <w:rPr>
                <w:sz w:val="18"/>
                <w:szCs w:val="18"/>
                <w:lang w:val="en-US"/>
              </w:rPr>
            </w:pPr>
            <w:r w:rsidRPr="00CE2D05">
              <w:rPr>
                <w:sz w:val="18"/>
                <w:szCs w:val="18"/>
                <w:lang w:val="en-US"/>
              </w:rPr>
              <w:t>01_KAISER_ECON-Fix_2000.jpg</w:t>
            </w:r>
          </w:p>
          <w:p w14:paraId="40687B2C" w14:textId="1EBA61C1" w:rsidR="00CE2D05" w:rsidRDefault="00CE2D05" w:rsidP="005E4318">
            <w:pPr>
              <w:suppressAutoHyphens/>
              <w:rPr>
                <w:sz w:val="18"/>
                <w:szCs w:val="18"/>
                <w:lang w:val="en-US"/>
              </w:rPr>
            </w:pPr>
            <w:r w:rsidRPr="00CE2D05">
              <w:rPr>
                <w:sz w:val="18"/>
                <w:szCs w:val="18"/>
                <w:lang w:val="en-US"/>
              </w:rPr>
              <w:t>collage_econ-fix_qr_2000.jpg</w:t>
            </w:r>
          </w:p>
          <w:p w14:paraId="5172CC78" w14:textId="13B4D316" w:rsidR="00CE2D05" w:rsidRPr="009637CF" w:rsidRDefault="00CE2D05" w:rsidP="005E4318">
            <w:pPr>
              <w:suppressAutoHyphens/>
              <w:rPr>
                <w:sz w:val="18"/>
                <w:szCs w:val="18"/>
                <w:lang w:val="en-US"/>
              </w:rPr>
            </w:pPr>
          </w:p>
        </w:tc>
        <w:tc>
          <w:tcPr>
            <w:tcW w:w="993" w:type="dxa"/>
          </w:tcPr>
          <w:p w14:paraId="3C1B0391" w14:textId="33948471" w:rsidR="00F92784" w:rsidRDefault="00B020F1" w:rsidP="005E4318">
            <w:pPr>
              <w:suppressAutoHyphens/>
              <w:rPr>
                <w:sz w:val="18"/>
                <w:szCs w:val="18"/>
              </w:rPr>
            </w:pPr>
            <w:r>
              <w:rPr>
                <w:sz w:val="18"/>
                <w:szCs w:val="18"/>
              </w:rPr>
              <w:t>Zeichen:</w:t>
            </w:r>
          </w:p>
        </w:tc>
        <w:tc>
          <w:tcPr>
            <w:tcW w:w="1134" w:type="dxa"/>
          </w:tcPr>
          <w:p w14:paraId="7364A1B2" w14:textId="30489512" w:rsidR="00F92784" w:rsidRPr="00FF19DC" w:rsidRDefault="007932CE" w:rsidP="00AE361E">
            <w:pPr>
              <w:suppressAutoHyphens/>
              <w:jc w:val="right"/>
              <w:rPr>
                <w:sz w:val="18"/>
                <w:szCs w:val="18"/>
              </w:rPr>
            </w:pPr>
            <w:r>
              <w:rPr>
                <w:sz w:val="18"/>
                <w:szCs w:val="18"/>
              </w:rPr>
              <w:t>2.4</w:t>
            </w:r>
            <w:r w:rsidR="007060DA">
              <w:rPr>
                <w:sz w:val="18"/>
                <w:szCs w:val="18"/>
              </w:rPr>
              <w:t>89</w:t>
            </w:r>
          </w:p>
        </w:tc>
      </w:tr>
      <w:tr w:rsidR="00F92784" w14:paraId="15E5DB8D" w14:textId="77777777" w:rsidTr="003E3B40">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827" w:type="dxa"/>
          </w:tcPr>
          <w:p w14:paraId="1AE58A90" w14:textId="3C340C60" w:rsidR="00F92784" w:rsidRPr="007932CE" w:rsidRDefault="007932CE" w:rsidP="005E4318">
            <w:pPr>
              <w:suppressAutoHyphens/>
              <w:spacing w:before="120"/>
              <w:rPr>
                <w:sz w:val="18"/>
                <w:szCs w:val="18"/>
                <w:lang w:val="en-US"/>
              </w:rPr>
            </w:pPr>
            <w:r w:rsidRPr="007932CE">
              <w:rPr>
                <w:sz w:val="18"/>
                <w:szCs w:val="18"/>
                <w:lang w:val="en-US"/>
              </w:rPr>
              <w:t>202</w:t>
            </w:r>
            <w:r w:rsidR="007060DA">
              <w:rPr>
                <w:sz w:val="18"/>
                <w:szCs w:val="18"/>
                <w:lang w:val="en-US"/>
              </w:rPr>
              <w:t>60202-1</w:t>
            </w:r>
            <w:r w:rsidRPr="007932CE">
              <w:rPr>
                <w:sz w:val="18"/>
                <w:szCs w:val="18"/>
                <w:lang w:val="en-US"/>
              </w:rPr>
              <w:t>_pm_kaiser_econ-fix.d</w:t>
            </w:r>
            <w:r>
              <w:rPr>
                <w:sz w:val="18"/>
                <w:szCs w:val="18"/>
                <w:lang w:val="en-US"/>
              </w:rPr>
              <w:t>ocx</w:t>
            </w:r>
          </w:p>
        </w:tc>
        <w:tc>
          <w:tcPr>
            <w:tcW w:w="993" w:type="dxa"/>
          </w:tcPr>
          <w:p w14:paraId="730185E2" w14:textId="77777777" w:rsidR="00F92784" w:rsidRDefault="00F92784" w:rsidP="005E4318">
            <w:pPr>
              <w:suppressAutoHyphens/>
              <w:spacing w:before="120"/>
              <w:rPr>
                <w:sz w:val="18"/>
                <w:szCs w:val="18"/>
              </w:rPr>
            </w:pPr>
            <w:r w:rsidRPr="00E82E31">
              <w:rPr>
                <w:sz w:val="18"/>
              </w:rPr>
              <w:t>Datum:</w:t>
            </w:r>
          </w:p>
        </w:tc>
        <w:tc>
          <w:tcPr>
            <w:tcW w:w="1134" w:type="dxa"/>
          </w:tcPr>
          <w:p w14:paraId="1C7A2B8F" w14:textId="72C1AA28" w:rsidR="00F92784" w:rsidRPr="00FF19DC" w:rsidRDefault="00AC2A00" w:rsidP="005E4318">
            <w:pPr>
              <w:suppressAutoHyphens/>
              <w:spacing w:before="120"/>
              <w:jc w:val="right"/>
              <w:rPr>
                <w:sz w:val="18"/>
                <w:szCs w:val="18"/>
              </w:rPr>
            </w:pPr>
            <w:r>
              <w:rPr>
                <w:sz w:val="18"/>
                <w:szCs w:val="18"/>
              </w:rPr>
              <w:t>03.02.2026</w:t>
            </w:r>
          </w:p>
        </w:tc>
      </w:tr>
      <w:tr w:rsidR="00610E09" w14:paraId="6FA1099D" w14:textId="77777777" w:rsidTr="001F5A32">
        <w:trPr>
          <w:trHeight w:val="422"/>
        </w:trPr>
        <w:tc>
          <w:tcPr>
            <w:tcW w:w="1276" w:type="dxa"/>
          </w:tcPr>
          <w:p w14:paraId="7581E2F3" w14:textId="2C45FC37" w:rsidR="00610E09" w:rsidRPr="00E82E31" w:rsidRDefault="00610E09" w:rsidP="005E4318">
            <w:pPr>
              <w:suppressAutoHyphens/>
              <w:spacing w:before="120"/>
              <w:rPr>
                <w:sz w:val="18"/>
              </w:rPr>
            </w:pPr>
            <w:r>
              <w:rPr>
                <w:sz w:val="18"/>
              </w:rPr>
              <w:t>Tags:</w:t>
            </w:r>
          </w:p>
        </w:tc>
        <w:tc>
          <w:tcPr>
            <w:tcW w:w="5954" w:type="dxa"/>
            <w:gridSpan w:val="3"/>
          </w:tcPr>
          <w:p w14:paraId="394A3A08" w14:textId="7ACFB29D" w:rsidR="00610E09" w:rsidRPr="00FE03D4" w:rsidRDefault="00FF41B0" w:rsidP="00610E09">
            <w:pPr>
              <w:suppressAutoHyphens/>
              <w:spacing w:before="120"/>
              <w:rPr>
                <w:sz w:val="18"/>
                <w:szCs w:val="18"/>
              </w:rPr>
            </w:pPr>
            <w:r>
              <w:rPr>
                <w:sz w:val="18"/>
                <w:szCs w:val="18"/>
              </w:rPr>
              <w:t xml:space="preserve">KAISER, Elektro-Installation, </w:t>
            </w:r>
            <w:r w:rsidRPr="00EF1822">
              <w:rPr>
                <w:sz w:val="18"/>
                <w:szCs w:val="18"/>
              </w:rPr>
              <w:t>Elektro</w:t>
            </w:r>
            <w:r>
              <w:rPr>
                <w:sz w:val="18"/>
                <w:szCs w:val="18"/>
              </w:rPr>
              <w:t>i</w:t>
            </w:r>
            <w:r w:rsidRPr="00EF1822">
              <w:rPr>
                <w:sz w:val="18"/>
                <w:szCs w:val="18"/>
              </w:rPr>
              <w:t>nstallation</w:t>
            </w:r>
            <w:r>
              <w:rPr>
                <w:sz w:val="18"/>
                <w:szCs w:val="18"/>
              </w:rPr>
              <w:t>stechnik,</w:t>
            </w:r>
            <w:r w:rsidRPr="00EF1822">
              <w:rPr>
                <w:sz w:val="18"/>
                <w:szCs w:val="18"/>
              </w:rPr>
              <w:t xml:space="preserve"> O-range ECON,</w:t>
            </w:r>
            <w:r w:rsidR="007932CE">
              <w:rPr>
                <w:sz w:val="18"/>
                <w:szCs w:val="18"/>
              </w:rPr>
              <w:t xml:space="preserve"> ECON Fix,</w:t>
            </w:r>
            <w:r w:rsidRPr="00EF1822">
              <w:rPr>
                <w:sz w:val="18"/>
                <w:szCs w:val="18"/>
              </w:rPr>
              <w:t xml:space="preserve"> Gerätedose, Geräte-</w:t>
            </w:r>
            <w:r>
              <w:rPr>
                <w:sz w:val="18"/>
                <w:szCs w:val="18"/>
              </w:rPr>
              <w:t>Verbindungsdose</w:t>
            </w:r>
            <w:r w:rsidRPr="00EF1822">
              <w:rPr>
                <w:sz w:val="18"/>
                <w:szCs w:val="18"/>
              </w:rPr>
              <w:t xml:space="preserve">, </w:t>
            </w:r>
            <w:r w:rsidR="007932CE">
              <w:rPr>
                <w:sz w:val="18"/>
                <w:szCs w:val="18"/>
              </w:rPr>
              <w:t>Hohlwanddose,</w:t>
            </w:r>
            <w:r w:rsidR="00EA5FE5">
              <w:t xml:space="preserve"> </w:t>
            </w:r>
            <w:r w:rsidR="00EA5FE5" w:rsidRPr="00EA5FE5">
              <w:rPr>
                <w:sz w:val="18"/>
                <w:szCs w:val="18"/>
              </w:rPr>
              <w:t>laschenlose Geräte</w:t>
            </w:r>
            <w:r w:rsidR="007932CE">
              <w:rPr>
                <w:sz w:val="18"/>
                <w:szCs w:val="18"/>
              </w:rPr>
              <w:t>dose</w:t>
            </w:r>
          </w:p>
        </w:tc>
      </w:tr>
    </w:tbl>
    <w:p w14:paraId="1509EA76" w14:textId="77777777" w:rsidR="00C951AE" w:rsidRPr="0003637B" w:rsidRDefault="00C951AE" w:rsidP="00C951AE"/>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7DA1A64A" w14:textId="77777777" w:rsidR="00FF41B0" w:rsidRPr="008E6FF0" w:rsidRDefault="00FF41B0" w:rsidP="00FF41B0">
            <w:pPr>
              <w:pStyle w:val="Textkrper"/>
              <w:suppressAutoHyphens/>
              <w:spacing w:before="120" w:after="120" w:line="240" w:lineRule="auto"/>
              <w:rPr>
                <w:b/>
                <w:i w:val="0"/>
                <w:iCs w:val="0"/>
                <w:szCs w:val="22"/>
                <w:u w:val="none"/>
              </w:rPr>
            </w:pPr>
            <w:r w:rsidRPr="008E6FF0">
              <w:rPr>
                <w:b/>
                <w:i w:val="0"/>
                <w:iCs w:val="0"/>
                <w:szCs w:val="22"/>
                <w:u w:val="none"/>
              </w:rPr>
              <w:t>Unternehmensprofil</w:t>
            </w:r>
          </w:p>
          <w:p w14:paraId="3D754FCE" w14:textId="77777777" w:rsidR="00FF41B0" w:rsidRPr="00B46235" w:rsidRDefault="00FF41B0" w:rsidP="00FF41B0">
            <w:pPr>
              <w:pStyle w:val="Textkrper"/>
              <w:suppressAutoHyphens/>
              <w:spacing w:before="120" w:after="120"/>
              <w:rPr>
                <w:bCs/>
                <w:i w:val="0"/>
                <w:iCs w:val="0"/>
                <w:szCs w:val="22"/>
                <w:u w:val="none"/>
              </w:rPr>
            </w:pPr>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243D9BE0" w14:textId="77777777" w:rsidR="00FF41B0" w:rsidRDefault="00FF41B0" w:rsidP="00FF41B0">
            <w:pPr>
              <w:pStyle w:val="Textkrper"/>
              <w:suppressAutoHyphens/>
              <w:spacing w:before="120" w:after="120"/>
              <w:rPr>
                <w:bCs/>
                <w:i w:val="0"/>
                <w:iCs w:val="0"/>
                <w:szCs w:val="22"/>
                <w:u w:val="none"/>
              </w:rPr>
            </w:pPr>
          </w:p>
          <w:p w14:paraId="45F19012" w14:textId="75E9C529" w:rsidR="00FF41B0" w:rsidRPr="00B46235" w:rsidRDefault="00FF41B0" w:rsidP="00FF41B0">
            <w:pPr>
              <w:pStyle w:val="Textkrper"/>
              <w:suppressAutoHyphens/>
              <w:spacing w:before="120" w:after="120"/>
              <w:rPr>
                <w:bCs/>
                <w:i w:val="0"/>
                <w:iCs w:val="0"/>
                <w:szCs w:val="22"/>
                <w:u w:val="none"/>
              </w:rPr>
            </w:pPr>
            <w:r w:rsidRPr="00B46235">
              <w:rPr>
                <w:bCs/>
                <w:i w:val="0"/>
                <w:iCs w:val="0"/>
                <w:szCs w:val="22"/>
                <w:u w:val="none"/>
              </w:rPr>
              <w:t>Unter dem Dach der</w:t>
            </w:r>
            <w:r>
              <w:rPr>
                <w:bCs/>
                <w:i w:val="0"/>
                <w:iCs w:val="0"/>
                <w:szCs w:val="22"/>
                <w:u w:val="none"/>
              </w:rPr>
              <w:t xml:space="preserve"> </w:t>
            </w:r>
            <w:r w:rsidRPr="00B46235">
              <w:rPr>
                <w:b/>
                <w:bCs/>
                <w:i w:val="0"/>
                <w:iCs w:val="0"/>
                <w:szCs w:val="22"/>
                <w:u w:val="none"/>
              </w:rPr>
              <w:t>KAISER GROUP</w:t>
            </w:r>
            <w:r>
              <w:rPr>
                <w:b/>
                <w:bCs/>
                <w:i w:val="0"/>
                <w:iCs w:val="0"/>
                <w:szCs w:val="22"/>
                <w:u w:val="none"/>
              </w:rPr>
              <w:t xml:space="preserve"> </w:t>
            </w:r>
            <w:r w:rsidRPr="00B46235">
              <w:rPr>
                <w:bCs/>
                <w:i w:val="0"/>
                <w:iCs w:val="0"/>
                <w:szCs w:val="22"/>
                <w:u w:val="none"/>
              </w:rPr>
              <w:t>sind vier starke Marken vereint. An vier europäischen Standorten werden Produkte und Systeme für die Elektro-Installation produziert und international vertrieben. Zusammen mit den Tochtergesellschaften</w:t>
            </w:r>
            <w:r>
              <w:rPr>
                <w:bCs/>
                <w:i w:val="0"/>
                <w:iCs w:val="0"/>
                <w:szCs w:val="22"/>
                <w:u w:val="none"/>
              </w:rPr>
              <w:t xml:space="preserve"> </w:t>
            </w:r>
            <w:r w:rsidRPr="00B46235">
              <w:rPr>
                <w:b/>
                <w:bCs/>
                <w:i w:val="0"/>
                <w:iCs w:val="0"/>
                <w:szCs w:val="22"/>
                <w:u w:val="none"/>
              </w:rPr>
              <w:t>AGRO AG</w:t>
            </w:r>
            <w:r>
              <w:rPr>
                <w:b/>
                <w:bCs/>
                <w:i w:val="0"/>
                <w:iCs w:val="0"/>
                <w:szCs w:val="22"/>
                <w:u w:val="none"/>
              </w:rPr>
              <w:t xml:space="preserve"> </w:t>
            </w:r>
            <w:r w:rsidRPr="00B46235">
              <w:rPr>
                <w:bCs/>
                <w:i w:val="0"/>
                <w:iCs w:val="0"/>
                <w:szCs w:val="22"/>
                <w:u w:val="none"/>
              </w:rPr>
              <w:t>in der Schweiz,</w:t>
            </w:r>
            <w:r>
              <w:rPr>
                <w:bCs/>
                <w:i w:val="0"/>
                <w:iCs w:val="0"/>
                <w:szCs w:val="22"/>
                <w:u w:val="none"/>
              </w:rPr>
              <w:t xml:space="preserve"> </w:t>
            </w:r>
            <w:r w:rsidRPr="00B46235">
              <w:rPr>
                <w:b/>
                <w:bCs/>
                <w:i w:val="0"/>
                <w:iCs w:val="0"/>
                <w:szCs w:val="22"/>
                <w:u w:val="none"/>
              </w:rPr>
              <w:t>ATTEMA B.V.</w:t>
            </w:r>
            <w:r>
              <w:rPr>
                <w:b/>
                <w:bCs/>
                <w:i w:val="0"/>
                <w:iCs w:val="0"/>
                <w:szCs w:val="22"/>
                <w:u w:val="none"/>
              </w:rPr>
              <w:t xml:space="preserve"> </w:t>
            </w:r>
            <w:r w:rsidRPr="00B46235">
              <w:rPr>
                <w:bCs/>
                <w:i w:val="0"/>
                <w:iCs w:val="0"/>
                <w:szCs w:val="22"/>
                <w:u w:val="none"/>
              </w:rPr>
              <w:t>in den Niederlanden</w:t>
            </w:r>
            <w:r>
              <w:rPr>
                <w:bCs/>
                <w:i w:val="0"/>
                <w:iCs w:val="0"/>
                <w:szCs w:val="22"/>
                <w:u w:val="none"/>
              </w:rPr>
              <w:t xml:space="preserve"> </w:t>
            </w:r>
            <w:r w:rsidRPr="00B46235">
              <w:rPr>
                <w:bCs/>
                <w:i w:val="0"/>
                <w:iCs w:val="0"/>
                <w:szCs w:val="22"/>
                <w:u w:val="none"/>
              </w:rPr>
              <w:t>sowie</w:t>
            </w:r>
            <w:r>
              <w:rPr>
                <w:bCs/>
                <w:i w:val="0"/>
                <w:iCs w:val="0"/>
                <w:szCs w:val="22"/>
                <w:u w:val="none"/>
              </w:rPr>
              <w:t xml:space="preserve"> </w:t>
            </w:r>
            <w:r w:rsidRPr="00B46235">
              <w:rPr>
                <w:b/>
                <w:bCs/>
                <w:i w:val="0"/>
                <w:iCs w:val="0"/>
                <w:szCs w:val="22"/>
                <w:u w:val="none"/>
              </w:rPr>
              <w:t>HELIA – PLASTIC COLOR NV</w:t>
            </w:r>
            <w:r>
              <w:rPr>
                <w:b/>
                <w:bCs/>
                <w:i w:val="0"/>
                <w:iCs w:val="0"/>
                <w:szCs w:val="22"/>
                <w:u w:val="none"/>
              </w:rPr>
              <w:t xml:space="preserve"> </w:t>
            </w:r>
            <w:r w:rsidRPr="00B46235">
              <w:rPr>
                <w:bCs/>
                <w:i w:val="0"/>
                <w:iCs w:val="0"/>
                <w:szCs w:val="22"/>
                <w:u w:val="none"/>
              </w:rPr>
              <w:t>in Belgien ist</w:t>
            </w:r>
            <w:r>
              <w:rPr>
                <w:bCs/>
                <w:i w:val="0"/>
                <w:iCs w:val="0"/>
                <w:szCs w:val="22"/>
                <w:u w:val="none"/>
              </w:rPr>
              <w:t xml:space="preserve"> </w:t>
            </w:r>
            <w:r w:rsidRPr="00B46235">
              <w:rPr>
                <w:bCs/>
                <w:i w:val="0"/>
                <w:iCs w:val="0"/>
                <w:szCs w:val="22"/>
                <w:u w:val="none"/>
              </w:rPr>
              <w:t xml:space="preserve">die </w:t>
            </w:r>
            <w:r w:rsidRPr="00B46235">
              <w:rPr>
                <w:b/>
                <w:bCs/>
                <w:i w:val="0"/>
                <w:iCs w:val="0"/>
                <w:szCs w:val="22"/>
                <w:u w:val="none"/>
              </w:rPr>
              <w:t>KAISER GROUP</w:t>
            </w:r>
            <w:r>
              <w:rPr>
                <w:b/>
                <w:bCs/>
                <w:i w:val="0"/>
                <w:iCs w:val="0"/>
                <w:szCs w:val="22"/>
                <w:u w:val="none"/>
              </w:rPr>
              <w:t xml:space="preserve"> </w:t>
            </w:r>
            <w:r w:rsidRPr="00B46235">
              <w:rPr>
                <w:bCs/>
                <w:i w:val="0"/>
                <w:iCs w:val="0"/>
                <w:szCs w:val="22"/>
                <w:u w:val="none"/>
              </w:rPr>
              <w:t>europaweit aktiv. Architekten und Fachplaner, Handwerk, Industrie und Handel können auf hochwertige Lösungen vertrauen, mit denen sich auch anspruchsvollste Projekte sicher meistern lassen. Dafür steht die</w:t>
            </w:r>
            <w:r>
              <w:rPr>
                <w:bCs/>
                <w:i w:val="0"/>
                <w:iCs w:val="0"/>
                <w:szCs w:val="22"/>
                <w:u w:val="none"/>
              </w:rPr>
              <w:t xml:space="preserve"> </w:t>
            </w:r>
            <w:r w:rsidRPr="00B46235">
              <w:rPr>
                <w:b/>
                <w:bCs/>
                <w:i w:val="0"/>
                <w:iCs w:val="0"/>
                <w:szCs w:val="22"/>
                <w:u w:val="none"/>
              </w:rPr>
              <w:t>KAISER GROUP</w:t>
            </w:r>
            <w:r>
              <w:rPr>
                <w:b/>
                <w:bCs/>
                <w:i w:val="0"/>
                <w:iCs w:val="0"/>
                <w:szCs w:val="22"/>
                <w:u w:val="none"/>
              </w:rPr>
              <w:t xml:space="preserve"> </w:t>
            </w:r>
            <w:r w:rsidRPr="00B46235">
              <w:rPr>
                <w:b/>
                <w:bCs/>
                <w:i w:val="0"/>
                <w:iCs w:val="0"/>
                <w:szCs w:val="22"/>
                <w:u w:val="none"/>
              </w:rPr>
              <w:t>mit ihren vier Starken Marken KAISER, AGRO,</w:t>
            </w:r>
            <w:r>
              <w:rPr>
                <w:b/>
                <w:bCs/>
                <w:i w:val="0"/>
                <w:iCs w:val="0"/>
                <w:szCs w:val="22"/>
                <w:u w:val="none"/>
              </w:rPr>
              <w:t xml:space="preserve"> </w:t>
            </w:r>
            <w:r w:rsidRPr="00B46235">
              <w:rPr>
                <w:b/>
                <w:bCs/>
                <w:i w:val="0"/>
                <w:iCs w:val="0"/>
                <w:szCs w:val="22"/>
                <w:u w:val="none"/>
              </w:rPr>
              <w:t>ATTEMA</w:t>
            </w:r>
            <w:r>
              <w:rPr>
                <w:b/>
                <w:bCs/>
                <w:i w:val="0"/>
                <w:iCs w:val="0"/>
                <w:szCs w:val="22"/>
                <w:u w:val="none"/>
              </w:rPr>
              <w:t xml:space="preserve"> </w:t>
            </w:r>
            <w:r w:rsidRPr="00B46235">
              <w:rPr>
                <w:b/>
                <w:bCs/>
                <w:i w:val="0"/>
                <w:iCs w:val="0"/>
                <w:szCs w:val="22"/>
                <w:u w:val="none"/>
              </w:rPr>
              <w:t>und</w:t>
            </w:r>
            <w:r>
              <w:rPr>
                <w:b/>
                <w:bCs/>
                <w:i w:val="0"/>
                <w:iCs w:val="0"/>
                <w:szCs w:val="22"/>
                <w:u w:val="none"/>
              </w:rPr>
              <w:t xml:space="preserve"> </w:t>
            </w:r>
            <w:r w:rsidRPr="00B46235">
              <w:rPr>
                <w:b/>
                <w:bCs/>
                <w:i w:val="0"/>
                <w:iCs w:val="0"/>
                <w:szCs w:val="22"/>
                <w:u w:val="none"/>
              </w:rPr>
              <w:t>HELIA</w:t>
            </w:r>
            <w:r w:rsidRPr="00B46235">
              <w:rPr>
                <w:bCs/>
                <w:i w:val="0"/>
                <w:iCs w:val="0"/>
                <w:szCs w:val="22"/>
                <w:u w:val="none"/>
              </w:rPr>
              <w:t>.</w:t>
            </w:r>
          </w:p>
          <w:p w14:paraId="746017CE" w14:textId="4F0B0C75" w:rsidR="00871140" w:rsidRPr="008E6FF0" w:rsidRDefault="00F65BF3" w:rsidP="00546127">
            <w:pPr>
              <w:pStyle w:val="Textkrper"/>
              <w:suppressAutoHyphens/>
              <w:spacing w:before="120" w:after="120" w:line="240" w:lineRule="auto"/>
              <w:rPr>
                <w:i w:val="0"/>
                <w:iCs w:val="0"/>
                <w:szCs w:val="22"/>
                <w:u w:val="none"/>
              </w:rPr>
            </w:pPr>
            <w:r>
              <w:rPr>
                <w:bCs/>
                <w:i w:val="0"/>
                <w:iCs w:val="0"/>
                <w:szCs w:val="22"/>
                <w:u w:val="none"/>
              </w:rPr>
              <w:t xml:space="preserve"> </w:t>
            </w: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1C5DCC7B" w14:textId="77777777" w:rsidR="00FF41B0" w:rsidRPr="007060DA" w:rsidRDefault="00FF41B0" w:rsidP="00FF41B0">
                  <w:pPr>
                    <w:rPr>
                      <w:sz w:val="18"/>
                      <w:szCs w:val="18"/>
                    </w:rPr>
                  </w:pPr>
                  <w:r w:rsidRPr="00E46E55">
                    <w:rPr>
                      <w:sz w:val="18"/>
                      <w:szCs w:val="18"/>
                    </w:rPr>
                    <w:t xml:space="preserve">KAISER GmbH &amp; Co. </w:t>
                  </w:r>
                  <w:r w:rsidRPr="007060DA">
                    <w:rPr>
                      <w:sz w:val="18"/>
                      <w:szCs w:val="18"/>
                    </w:rPr>
                    <w:t>KG</w:t>
                  </w:r>
                </w:p>
                <w:p w14:paraId="557A3A90" w14:textId="77777777" w:rsidR="00FF41B0" w:rsidRPr="00E46E55" w:rsidRDefault="00FF41B0" w:rsidP="00FF41B0">
                  <w:pPr>
                    <w:rPr>
                      <w:sz w:val="18"/>
                      <w:szCs w:val="18"/>
                    </w:rPr>
                  </w:pPr>
                  <w:r w:rsidRPr="00E46E55">
                    <w:rPr>
                      <w:sz w:val="18"/>
                      <w:szCs w:val="18"/>
                    </w:rPr>
                    <w:t>Ramsloh 4</w:t>
                  </w:r>
                </w:p>
                <w:p w14:paraId="4D2582C6" w14:textId="77777777" w:rsidR="00FF41B0" w:rsidRDefault="00FF41B0" w:rsidP="00FF41B0">
                  <w:pPr>
                    <w:rPr>
                      <w:sz w:val="18"/>
                      <w:szCs w:val="18"/>
                    </w:rPr>
                  </w:pPr>
                  <w:r w:rsidRPr="00261828">
                    <w:rPr>
                      <w:sz w:val="18"/>
                      <w:szCs w:val="18"/>
                    </w:rPr>
                    <w:t>58579 Schalksmühle</w:t>
                  </w:r>
                  <w:r w:rsidRPr="00261828">
                    <w:rPr>
                      <w:sz w:val="18"/>
                      <w:szCs w:val="18"/>
                    </w:rPr>
                    <w:br/>
                  </w:r>
                </w:p>
                <w:p w14:paraId="3316C551" w14:textId="77777777" w:rsidR="00FF41B0" w:rsidRDefault="00FF41B0" w:rsidP="00FF41B0">
                  <w:pPr>
                    <w:rPr>
                      <w:sz w:val="18"/>
                      <w:szCs w:val="18"/>
                    </w:rPr>
                  </w:pPr>
                  <w:r w:rsidRPr="00261828">
                    <w:rPr>
                      <w:sz w:val="18"/>
                      <w:szCs w:val="18"/>
                    </w:rPr>
                    <w:t>Tel.: +49(0)23 55 / 8 09-0</w:t>
                  </w:r>
                </w:p>
                <w:p w14:paraId="0B9C70AC" w14:textId="77777777" w:rsidR="00FF41B0" w:rsidRDefault="00FF41B0" w:rsidP="00FF41B0">
                  <w:pPr>
                    <w:rPr>
                      <w:sz w:val="18"/>
                      <w:szCs w:val="18"/>
                    </w:rPr>
                  </w:pPr>
                  <w:r w:rsidRPr="00261828">
                    <w:rPr>
                      <w:sz w:val="18"/>
                      <w:szCs w:val="18"/>
                    </w:rPr>
                    <w:t xml:space="preserve">E-Mail: </w:t>
                  </w:r>
                  <w:r w:rsidRPr="00215A2A">
                    <w:rPr>
                      <w:sz w:val="18"/>
                      <w:szCs w:val="18"/>
                    </w:rPr>
                    <w:t>pr</w:t>
                  </w:r>
                  <w:r w:rsidRPr="00261828">
                    <w:rPr>
                      <w:sz w:val="18"/>
                      <w:szCs w:val="18"/>
                    </w:rPr>
                    <w:t>@kaiser-elektro.de</w:t>
                  </w:r>
                </w:p>
                <w:p w14:paraId="0B9B2B76" w14:textId="77777777" w:rsidR="00FF41B0" w:rsidRPr="00261828" w:rsidRDefault="00FF41B0" w:rsidP="00FF41B0">
                  <w:pPr>
                    <w:rPr>
                      <w:sz w:val="18"/>
                      <w:szCs w:val="18"/>
                    </w:rPr>
                  </w:pPr>
                  <w:r w:rsidRPr="00261828">
                    <w:rPr>
                      <w:sz w:val="18"/>
                      <w:szCs w:val="18"/>
                    </w:rPr>
                    <w:t xml:space="preserve">Internet: </w:t>
                  </w:r>
                  <w:r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4C95548E" w14:textId="77777777" w:rsidR="00FF41B0" w:rsidRPr="00261828" w:rsidRDefault="00FF41B0" w:rsidP="00FF41B0">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17D9BC22" w14:textId="77777777" w:rsidR="00FF41B0" w:rsidRDefault="00FF41B0" w:rsidP="00FF41B0">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17131C8D" w14:textId="77777777" w:rsidR="00FF41B0" w:rsidRPr="00261828" w:rsidRDefault="00FF41B0" w:rsidP="00FF41B0">
                  <w:pPr>
                    <w:pStyle w:val="Textkrper"/>
                    <w:suppressAutoHyphens/>
                    <w:spacing w:line="240" w:lineRule="auto"/>
                    <w:rPr>
                      <w:i w:val="0"/>
                      <w:iCs w:val="0"/>
                      <w:sz w:val="18"/>
                      <w:szCs w:val="18"/>
                      <w:u w:val="none"/>
                    </w:rPr>
                  </w:pPr>
                  <w:r w:rsidRPr="00261828">
                    <w:rPr>
                      <w:i w:val="0"/>
                      <w:iCs w:val="0"/>
                      <w:sz w:val="18"/>
                      <w:szCs w:val="18"/>
                      <w:u w:val="none"/>
                    </w:rPr>
                    <w:t>10405 Berlin</w:t>
                  </w:r>
                </w:p>
                <w:p w14:paraId="533B098A" w14:textId="77777777" w:rsidR="00FF41B0" w:rsidRDefault="00FF41B0" w:rsidP="00FF41B0">
                  <w:pPr>
                    <w:pStyle w:val="Textkrper"/>
                    <w:suppressAutoHyphens/>
                    <w:spacing w:line="240" w:lineRule="auto"/>
                    <w:rPr>
                      <w:i w:val="0"/>
                      <w:iCs w:val="0"/>
                      <w:sz w:val="18"/>
                      <w:szCs w:val="18"/>
                      <w:u w:val="none"/>
                    </w:rPr>
                  </w:pPr>
                </w:p>
                <w:p w14:paraId="1AE9D571" w14:textId="77777777" w:rsidR="00FF41B0" w:rsidRPr="00261828" w:rsidRDefault="00FF41B0" w:rsidP="00FF41B0">
                  <w:pPr>
                    <w:pStyle w:val="Textkrper"/>
                    <w:suppressAutoHyphens/>
                    <w:spacing w:line="240" w:lineRule="auto"/>
                    <w:rPr>
                      <w:i w:val="0"/>
                      <w:iCs w:val="0"/>
                      <w:sz w:val="18"/>
                      <w:szCs w:val="18"/>
                      <w:u w:val="none"/>
                    </w:rPr>
                  </w:pPr>
                  <w:r w:rsidRPr="00261828">
                    <w:rPr>
                      <w:i w:val="0"/>
                      <w:iCs w:val="0"/>
                      <w:sz w:val="18"/>
                      <w:szCs w:val="18"/>
                      <w:u w:val="none"/>
                    </w:rPr>
                    <w:t xml:space="preserve">Tel.: </w:t>
                  </w:r>
                  <w:r w:rsidRPr="00FD3D84">
                    <w:rPr>
                      <w:i w:val="0"/>
                      <w:iCs w:val="0"/>
                      <w:sz w:val="18"/>
                      <w:szCs w:val="18"/>
                      <w:u w:val="none"/>
                    </w:rPr>
                    <w:t>+49(0)</w:t>
                  </w:r>
                  <w:r w:rsidRPr="00261828">
                    <w:rPr>
                      <w:i w:val="0"/>
                      <w:iCs w:val="0"/>
                      <w:sz w:val="18"/>
                      <w:szCs w:val="18"/>
                      <w:u w:val="none"/>
                    </w:rPr>
                    <w:t>30 / 53 89 65-0</w:t>
                  </w:r>
                </w:p>
                <w:p w14:paraId="17AE0F85" w14:textId="77777777" w:rsidR="00FF41B0" w:rsidRPr="00261828" w:rsidRDefault="00FF41B0" w:rsidP="00FF41B0">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0B960F07" w:rsidR="00261828" w:rsidRDefault="00FF41B0" w:rsidP="00FF41B0">
                  <w:pPr>
                    <w:jc w:val="both"/>
                    <w:rPr>
                      <w:iCs/>
                      <w:color w:val="000000"/>
                      <w:szCs w:val="22"/>
                    </w:rPr>
                  </w:pPr>
                  <w:r w:rsidRPr="00261828">
                    <w:rPr>
                      <w:sz w:val="18"/>
                      <w:szCs w:val="18"/>
                    </w:rPr>
                    <w:t xml:space="preserve">Internet: </w:t>
                  </w:r>
                  <w:r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5"/>
      <w:headerReference w:type="default" r:id="rId16"/>
      <w:footerReference w:type="even" r:id="rId17"/>
      <w:footerReference w:type="default" r:id="rId18"/>
      <w:headerReference w:type="first" r:id="rId19"/>
      <w:footerReference w:type="first" r:id="rId20"/>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CC61F" w14:textId="77777777" w:rsidR="00FA5CFD" w:rsidRDefault="00FA5CFD">
      <w:r>
        <w:separator/>
      </w:r>
    </w:p>
    <w:p w14:paraId="21995D98" w14:textId="77777777" w:rsidR="00FA5CFD" w:rsidRDefault="00FA5CFD"/>
  </w:endnote>
  <w:endnote w:type="continuationSeparator" w:id="0">
    <w:p w14:paraId="3A4DC8EC" w14:textId="77777777" w:rsidR="00FA5CFD" w:rsidRDefault="00FA5CFD">
      <w:r>
        <w:continuationSeparator/>
      </w:r>
    </w:p>
    <w:p w14:paraId="5521D322" w14:textId="77777777" w:rsidR="00FA5CFD" w:rsidRDefault="00FA5C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E3B9C" w14:textId="77777777" w:rsidR="00FA5CFD" w:rsidRDefault="00FA5CFD">
      <w:r>
        <w:separator/>
      </w:r>
    </w:p>
    <w:p w14:paraId="671199A0" w14:textId="77777777" w:rsidR="00FA5CFD" w:rsidRDefault="00FA5CFD"/>
  </w:footnote>
  <w:footnote w:type="continuationSeparator" w:id="0">
    <w:p w14:paraId="0245AAEA" w14:textId="77777777" w:rsidR="00FA5CFD" w:rsidRDefault="00FA5CFD">
      <w:r>
        <w:continuationSeparator/>
      </w:r>
    </w:p>
    <w:p w14:paraId="45BA782C" w14:textId="77777777" w:rsidR="00FA5CFD" w:rsidRDefault="00FA5C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7060DA" w:rsidRDefault="00A57336">
                          <w:pPr>
                            <w:spacing w:line="240" w:lineRule="atLeast"/>
                            <w:rPr>
                              <w:sz w:val="18"/>
                              <w:szCs w:val="18"/>
                              <w:lang w:val="en-US"/>
                            </w:rPr>
                          </w:pPr>
                          <w:r w:rsidRPr="007060DA">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7060DA" w:rsidRDefault="00A57336">
                    <w:pPr>
                      <w:spacing w:line="240" w:lineRule="atLeast"/>
                      <w:rPr>
                        <w:sz w:val="18"/>
                        <w:szCs w:val="18"/>
                        <w:lang w:val="en-US"/>
                      </w:rPr>
                    </w:pPr>
                    <w:r w:rsidRPr="007060DA">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7060DA" w:rsidRDefault="00A57336">
                          <w:pPr>
                            <w:spacing w:line="240" w:lineRule="atLeast"/>
                            <w:rPr>
                              <w:sz w:val="18"/>
                              <w:szCs w:val="18"/>
                              <w:lang w:val="en-US"/>
                            </w:rPr>
                          </w:pPr>
                          <w:r w:rsidRPr="007060DA">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7060DA" w:rsidRDefault="00A57336">
                    <w:pPr>
                      <w:spacing w:line="240" w:lineRule="atLeast"/>
                      <w:rPr>
                        <w:sz w:val="18"/>
                        <w:szCs w:val="18"/>
                        <w:lang w:val="en-US"/>
                      </w:rPr>
                    </w:pPr>
                    <w:r w:rsidRPr="007060DA">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7060DA" w:rsidRDefault="00A57336">
                          <w:pPr>
                            <w:spacing w:line="240" w:lineRule="atLeast"/>
                            <w:rPr>
                              <w:sz w:val="18"/>
                              <w:szCs w:val="18"/>
                              <w:lang w:val="en-US"/>
                            </w:rPr>
                          </w:pPr>
                          <w:r w:rsidRPr="007060DA">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7060DA" w:rsidRDefault="00A57336">
                    <w:pPr>
                      <w:spacing w:line="240" w:lineRule="atLeast"/>
                      <w:rPr>
                        <w:sz w:val="18"/>
                        <w:szCs w:val="18"/>
                        <w:lang w:val="en-US"/>
                      </w:rPr>
                    </w:pPr>
                    <w:r w:rsidRPr="007060DA">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2462E6A"/>
    <w:multiLevelType w:val="hybridMultilevel"/>
    <w:tmpl w:val="1AEE67E2"/>
    <w:lvl w:ilvl="0" w:tplc="C28AB2C8">
      <w:numFmt w:val="bullet"/>
      <w:lvlText w:val="-"/>
      <w:lvlJc w:val="left"/>
      <w:pPr>
        <w:ind w:left="420" w:hanging="360"/>
      </w:pPr>
      <w:rPr>
        <w:rFonts w:ascii="Arial" w:eastAsia="Times New Roman" w:hAnsi="Arial" w:cs="Arial"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4"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5"/>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4"/>
  </w:num>
  <w:num w:numId="38" w16cid:durableId="152955904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2D0B"/>
    <w:rsid w:val="0003637B"/>
    <w:rsid w:val="000652B9"/>
    <w:rsid w:val="000757F3"/>
    <w:rsid w:val="000852E4"/>
    <w:rsid w:val="0009136B"/>
    <w:rsid w:val="0009544A"/>
    <w:rsid w:val="00096EFD"/>
    <w:rsid w:val="000A2E81"/>
    <w:rsid w:val="000B5348"/>
    <w:rsid w:val="000C44CA"/>
    <w:rsid w:val="000D1D1D"/>
    <w:rsid w:val="000E188B"/>
    <w:rsid w:val="000F11B1"/>
    <w:rsid w:val="000F5FBF"/>
    <w:rsid w:val="00116AF6"/>
    <w:rsid w:val="00116E2F"/>
    <w:rsid w:val="0012004C"/>
    <w:rsid w:val="001206E8"/>
    <w:rsid w:val="0012472C"/>
    <w:rsid w:val="001261AC"/>
    <w:rsid w:val="001277F7"/>
    <w:rsid w:val="00144351"/>
    <w:rsid w:val="001616BD"/>
    <w:rsid w:val="00170BCC"/>
    <w:rsid w:val="00176B4A"/>
    <w:rsid w:val="00182581"/>
    <w:rsid w:val="001846F3"/>
    <w:rsid w:val="00195408"/>
    <w:rsid w:val="001A3F4F"/>
    <w:rsid w:val="001A6E55"/>
    <w:rsid w:val="001B0464"/>
    <w:rsid w:val="001D1CD5"/>
    <w:rsid w:val="001F5A32"/>
    <w:rsid w:val="00206388"/>
    <w:rsid w:val="00206660"/>
    <w:rsid w:val="00215A2A"/>
    <w:rsid w:val="00246E87"/>
    <w:rsid w:val="00261828"/>
    <w:rsid w:val="00290713"/>
    <w:rsid w:val="00295D97"/>
    <w:rsid w:val="002C7C90"/>
    <w:rsid w:val="002F1BAB"/>
    <w:rsid w:val="003021B9"/>
    <w:rsid w:val="00312B86"/>
    <w:rsid w:val="00315897"/>
    <w:rsid w:val="00330003"/>
    <w:rsid w:val="00333151"/>
    <w:rsid w:val="00347C56"/>
    <w:rsid w:val="0036055A"/>
    <w:rsid w:val="00363419"/>
    <w:rsid w:val="00363D8C"/>
    <w:rsid w:val="0037196B"/>
    <w:rsid w:val="003813DC"/>
    <w:rsid w:val="00385792"/>
    <w:rsid w:val="003A3264"/>
    <w:rsid w:val="003A5414"/>
    <w:rsid w:val="003B52B3"/>
    <w:rsid w:val="003B62E1"/>
    <w:rsid w:val="003C75C0"/>
    <w:rsid w:val="003E0E71"/>
    <w:rsid w:val="003E3B40"/>
    <w:rsid w:val="003E43EF"/>
    <w:rsid w:val="004037EB"/>
    <w:rsid w:val="00407338"/>
    <w:rsid w:val="004131ED"/>
    <w:rsid w:val="00415995"/>
    <w:rsid w:val="00417197"/>
    <w:rsid w:val="004227DC"/>
    <w:rsid w:val="00425C08"/>
    <w:rsid w:val="004315F8"/>
    <w:rsid w:val="00435402"/>
    <w:rsid w:val="0044496B"/>
    <w:rsid w:val="00453BF8"/>
    <w:rsid w:val="00466E35"/>
    <w:rsid w:val="00472DB0"/>
    <w:rsid w:val="0048162D"/>
    <w:rsid w:val="004823AE"/>
    <w:rsid w:val="0049687F"/>
    <w:rsid w:val="004A0353"/>
    <w:rsid w:val="004A3A40"/>
    <w:rsid w:val="004B3ACF"/>
    <w:rsid w:val="004B46A3"/>
    <w:rsid w:val="004C2E32"/>
    <w:rsid w:val="004C63A1"/>
    <w:rsid w:val="004F64BE"/>
    <w:rsid w:val="005046DE"/>
    <w:rsid w:val="00517E19"/>
    <w:rsid w:val="00556BF1"/>
    <w:rsid w:val="00557268"/>
    <w:rsid w:val="00565387"/>
    <w:rsid w:val="00572024"/>
    <w:rsid w:val="00582E37"/>
    <w:rsid w:val="005A07CA"/>
    <w:rsid w:val="005A278D"/>
    <w:rsid w:val="005B153E"/>
    <w:rsid w:val="005C1001"/>
    <w:rsid w:val="005D6630"/>
    <w:rsid w:val="005E36A5"/>
    <w:rsid w:val="005E79A5"/>
    <w:rsid w:val="00600B0D"/>
    <w:rsid w:val="00603A1D"/>
    <w:rsid w:val="00610E09"/>
    <w:rsid w:val="0062141B"/>
    <w:rsid w:val="00631C3B"/>
    <w:rsid w:val="0063798B"/>
    <w:rsid w:val="00644D1B"/>
    <w:rsid w:val="00651B47"/>
    <w:rsid w:val="00667B73"/>
    <w:rsid w:val="00684BA5"/>
    <w:rsid w:val="006878F4"/>
    <w:rsid w:val="006A4B2B"/>
    <w:rsid w:val="006A7E0C"/>
    <w:rsid w:val="006E3453"/>
    <w:rsid w:val="00700C88"/>
    <w:rsid w:val="007060DA"/>
    <w:rsid w:val="00710F14"/>
    <w:rsid w:val="00713038"/>
    <w:rsid w:val="007134BC"/>
    <w:rsid w:val="00723334"/>
    <w:rsid w:val="007508E9"/>
    <w:rsid w:val="0075755D"/>
    <w:rsid w:val="007669BB"/>
    <w:rsid w:val="0078345E"/>
    <w:rsid w:val="00787AC8"/>
    <w:rsid w:val="00790C2C"/>
    <w:rsid w:val="007932CE"/>
    <w:rsid w:val="007B253D"/>
    <w:rsid w:val="007B261B"/>
    <w:rsid w:val="007C5ADB"/>
    <w:rsid w:val="007D3E07"/>
    <w:rsid w:val="007E458F"/>
    <w:rsid w:val="00811015"/>
    <w:rsid w:val="0082361C"/>
    <w:rsid w:val="00827E2E"/>
    <w:rsid w:val="00827FE8"/>
    <w:rsid w:val="0083034E"/>
    <w:rsid w:val="00837F77"/>
    <w:rsid w:val="00840B9E"/>
    <w:rsid w:val="00843A4D"/>
    <w:rsid w:val="008477B7"/>
    <w:rsid w:val="0085186C"/>
    <w:rsid w:val="008604E3"/>
    <w:rsid w:val="00871140"/>
    <w:rsid w:val="00876456"/>
    <w:rsid w:val="00883AF5"/>
    <w:rsid w:val="008866C5"/>
    <w:rsid w:val="00887CD3"/>
    <w:rsid w:val="008C0B3F"/>
    <w:rsid w:val="008C4AB4"/>
    <w:rsid w:val="008D110D"/>
    <w:rsid w:val="008D2DC2"/>
    <w:rsid w:val="008E3DA2"/>
    <w:rsid w:val="008E72ED"/>
    <w:rsid w:val="008E7E2B"/>
    <w:rsid w:val="0090465F"/>
    <w:rsid w:val="00914F57"/>
    <w:rsid w:val="00921E92"/>
    <w:rsid w:val="009268A4"/>
    <w:rsid w:val="00937F4F"/>
    <w:rsid w:val="00944F0D"/>
    <w:rsid w:val="00953B07"/>
    <w:rsid w:val="009637CF"/>
    <w:rsid w:val="00985E4C"/>
    <w:rsid w:val="00986596"/>
    <w:rsid w:val="00987D3F"/>
    <w:rsid w:val="00991A70"/>
    <w:rsid w:val="0099444E"/>
    <w:rsid w:val="009A6B50"/>
    <w:rsid w:val="009C1671"/>
    <w:rsid w:val="009C273C"/>
    <w:rsid w:val="009E00D1"/>
    <w:rsid w:val="00A00C18"/>
    <w:rsid w:val="00A071F9"/>
    <w:rsid w:val="00A2148F"/>
    <w:rsid w:val="00A24E20"/>
    <w:rsid w:val="00A352FF"/>
    <w:rsid w:val="00A36668"/>
    <w:rsid w:val="00A44BF5"/>
    <w:rsid w:val="00A45ACF"/>
    <w:rsid w:val="00A52C91"/>
    <w:rsid w:val="00A54F22"/>
    <w:rsid w:val="00A57336"/>
    <w:rsid w:val="00A61C42"/>
    <w:rsid w:val="00A67EC2"/>
    <w:rsid w:val="00A77908"/>
    <w:rsid w:val="00AA649F"/>
    <w:rsid w:val="00AB1365"/>
    <w:rsid w:val="00AB1CCD"/>
    <w:rsid w:val="00AB6B81"/>
    <w:rsid w:val="00AC2A00"/>
    <w:rsid w:val="00AC6960"/>
    <w:rsid w:val="00AE361E"/>
    <w:rsid w:val="00B020F1"/>
    <w:rsid w:val="00B223AD"/>
    <w:rsid w:val="00B32D89"/>
    <w:rsid w:val="00B34C41"/>
    <w:rsid w:val="00B417DA"/>
    <w:rsid w:val="00B46D6D"/>
    <w:rsid w:val="00B550FB"/>
    <w:rsid w:val="00B618BE"/>
    <w:rsid w:val="00B62954"/>
    <w:rsid w:val="00B6304A"/>
    <w:rsid w:val="00B6345C"/>
    <w:rsid w:val="00B67649"/>
    <w:rsid w:val="00B7596A"/>
    <w:rsid w:val="00B75FDD"/>
    <w:rsid w:val="00B82F74"/>
    <w:rsid w:val="00B90BA5"/>
    <w:rsid w:val="00B966EE"/>
    <w:rsid w:val="00BB0113"/>
    <w:rsid w:val="00BB17D6"/>
    <w:rsid w:val="00BC4586"/>
    <w:rsid w:val="00BD545E"/>
    <w:rsid w:val="00BD65B0"/>
    <w:rsid w:val="00BD7B24"/>
    <w:rsid w:val="00C03EF6"/>
    <w:rsid w:val="00C10676"/>
    <w:rsid w:val="00C132CC"/>
    <w:rsid w:val="00C14343"/>
    <w:rsid w:val="00C2173A"/>
    <w:rsid w:val="00C246E9"/>
    <w:rsid w:val="00C27CB6"/>
    <w:rsid w:val="00C305EA"/>
    <w:rsid w:val="00C309A9"/>
    <w:rsid w:val="00C37574"/>
    <w:rsid w:val="00C37D1B"/>
    <w:rsid w:val="00C40D65"/>
    <w:rsid w:val="00C42B4A"/>
    <w:rsid w:val="00C6465B"/>
    <w:rsid w:val="00C80310"/>
    <w:rsid w:val="00C82686"/>
    <w:rsid w:val="00C951AE"/>
    <w:rsid w:val="00CA1FC3"/>
    <w:rsid w:val="00CB0230"/>
    <w:rsid w:val="00CC56F4"/>
    <w:rsid w:val="00CD271F"/>
    <w:rsid w:val="00CE01AB"/>
    <w:rsid w:val="00CE2D05"/>
    <w:rsid w:val="00CF35C8"/>
    <w:rsid w:val="00D04D89"/>
    <w:rsid w:val="00D166FA"/>
    <w:rsid w:val="00D16A8F"/>
    <w:rsid w:val="00D35632"/>
    <w:rsid w:val="00D4369B"/>
    <w:rsid w:val="00D62DED"/>
    <w:rsid w:val="00D63689"/>
    <w:rsid w:val="00D73A9A"/>
    <w:rsid w:val="00D74255"/>
    <w:rsid w:val="00D75CD4"/>
    <w:rsid w:val="00D80483"/>
    <w:rsid w:val="00D8098B"/>
    <w:rsid w:val="00DA0C4C"/>
    <w:rsid w:val="00DA270E"/>
    <w:rsid w:val="00DB5AFE"/>
    <w:rsid w:val="00DC7787"/>
    <w:rsid w:val="00DD4BB3"/>
    <w:rsid w:val="00DE2729"/>
    <w:rsid w:val="00DE7562"/>
    <w:rsid w:val="00DF20D0"/>
    <w:rsid w:val="00DF2C59"/>
    <w:rsid w:val="00DF5379"/>
    <w:rsid w:val="00DF5E63"/>
    <w:rsid w:val="00DF79F3"/>
    <w:rsid w:val="00E13E05"/>
    <w:rsid w:val="00E14354"/>
    <w:rsid w:val="00E23A0B"/>
    <w:rsid w:val="00E276AC"/>
    <w:rsid w:val="00E46E55"/>
    <w:rsid w:val="00E567C1"/>
    <w:rsid w:val="00E67455"/>
    <w:rsid w:val="00E829F5"/>
    <w:rsid w:val="00EA084A"/>
    <w:rsid w:val="00EA217B"/>
    <w:rsid w:val="00EA5529"/>
    <w:rsid w:val="00EA5FE5"/>
    <w:rsid w:val="00EE7DCE"/>
    <w:rsid w:val="00F03A89"/>
    <w:rsid w:val="00F12C30"/>
    <w:rsid w:val="00F2279A"/>
    <w:rsid w:val="00F234E3"/>
    <w:rsid w:val="00F2755E"/>
    <w:rsid w:val="00F27D27"/>
    <w:rsid w:val="00F34BB1"/>
    <w:rsid w:val="00F37F8B"/>
    <w:rsid w:val="00F40F55"/>
    <w:rsid w:val="00F440DA"/>
    <w:rsid w:val="00F65BF3"/>
    <w:rsid w:val="00F668C1"/>
    <w:rsid w:val="00F72FFC"/>
    <w:rsid w:val="00F83C9E"/>
    <w:rsid w:val="00F92784"/>
    <w:rsid w:val="00F975C3"/>
    <w:rsid w:val="00FA471E"/>
    <w:rsid w:val="00FA4A9D"/>
    <w:rsid w:val="00FA5CFD"/>
    <w:rsid w:val="00FD3D84"/>
    <w:rsid w:val="00FE03D4"/>
    <w:rsid w:val="00FF19DC"/>
    <w:rsid w:val="00FF41B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32CE"/>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148">
      <w:bodyDiv w:val="1"/>
      <w:marLeft w:val="0"/>
      <w:marRight w:val="0"/>
      <w:marTop w:val="0"/>
      <w:marBottom w:val="0"/>
      <w:divBdr>
        <w:top w:val="none" w:sz="0" w:space="0" w:color="auto"/>
        <w:left w:val="none" w:sz="0" w:space="0" w:color="auto"/>
        <w:bottom w:val="none" w:sz="0" w:space="0" w:color="auto"/>
        <w:right w:val="none" w:sz="0" w:space="0" w:color="auto"/>
      </w:divBdr>
    </w:div>
    <w:div w:id="30612014">
      <w:bodyDiv w:val="1"/>
      <w:marLeft w:val="0"/>
      <w:marRight w:val="0"/>
      <w:marTop w:val="0"/>
      <w:marBottom w:val="0"/>
      <w:divBdr>
        <w:top w:val="none" w:sz="0" w:space="0" w:color="auto"/>
        <w:left w:val="none" w:sz="0" w:space="0" w:color="auto"/>
        <w:bottom w:val="none" w:sz="0" w:space="0" w:color="auto"/>
        <w:right w:val="none" w:sz="0" w:space="0" w:color="auto"/>
      </w:divBdr>
    </w:div>
    <w:div w:id="279457592">
      <w:bodyDiv w:val="1"/>
      <w:marLeft w:val="0"/>
      <w:marRight w:val="0"/>
      <w:marTop w:val="0"/>
      <w:marBottom w:val="0"/>
      <w:divBdr>
        <w:top w:val="none" w:sz="0" w:space="0" w:color="auto"/>
        <w:left w:val="none" w:sz="0" w:space="0" w:color="auto"/>
        <w:bottom w:val="none" w:sz="0" w:space="0" w:color="auto"/>
        <w:right w:val="none" w:sz="0" w:space="0" w:color="auto"/>
      </w:divBdr>
    </w:div>
    <w:div w:id="369113065">
      <w:bodyDiv w:val="1"/>
      <w:marLeft w:val="0"/>
      <w:marRight w:val="0"/>
      <w:marTop w:val="0"/>
      <w:marBottom w:val="0"/>
      <w:divBdr>
        <w:top w:val="none" w:sz="0" w:space="0" w:color="auto"/>
        <w:left w:val="none" w:sz="0" w:space="0" w:color="auto"/>
        <w:bottom w:val="none" w:sz="0" w:space="0" w:color="auto"/>
        <w:right w:val="none" w:sz="0" w:space="0" w:color="auto"/>
      </w:divBdr>
    </w:div>
    <w:div w:id="369493846">
      <w:bodyDiv w:val="1"/>
      <w:marLeft w:val="0"/>
      <w:marRight w:val="0"/>
      <w:marTop w:val="0"/>
      <w:marBottom w:val="0"/>
      <w:divBdr>
        <w:top w:val="none" w:sz="0" w:space="0" w:color="auto"/>
        <w:left w:val="none" w:sz="0" w:space="0" w:color="auto"/>
        <w:bottom w:val="none" w:sz="0" w:space="0" w:color="auto"/>
        <w:right w:val="none" w:sz="0" w:space="0" w:color="auto"/>
      </w:divBdr>
    </w:div>
    <w:div w:id="432408563">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56361011">
      <w:bodyDiv w:val="1"/>
      <w:marLeft w:val="0"/>
      <w:marRight w:val="0"/>
      <w:marTop w:val="0"/>
      <w:marBottom w:val="0"/>
      <w:divBdr>
        <w:top w:val="none" w:sz="0" w:space="0" w:color="auto"/>
        <w:left w:val="none" w:sz="0" w:space="0" w:color="auto"/>
        <w:bottom w:val="none" w:sz="0" w:space="0" w:color="auto"/>
        <w:right w:val="none" w:sz="0" w:space="0" w:color="auto"/>
      </w:divBdr>
    </w:div>
    <w:div w:id="56710709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625280565">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116750133">
      <w:bodyDiv w:val="1"/>
      <w:marLeft w:val="0"/>
      <w:marRight w:val="0"/>
      <w:marTop w:val="0"/>
      <w:marBottom w:val="0"/>
      <w:divBdr>
        <w:top w:val="none" w:sz="0" w:space="0" w:color="auto"/>
        <w:left w:val="none" w:sz="0" w:space="0" w:color="auto"/>
        <w:bottom w:val="none" w:sz="0" w:space="0" w:color="auto"/>
        <w:right w:val="none" w:sz="0" w:space="0" w:color="auto"/>
      </w:divBdr>
    </w:div>
    <w:div w:id="1226986463">
      <w:bodyDiv w:val="1"/>
      <w:marLeft w:val="0"/>
      <w:marRight w:val="0"/>
      <w:marTop w:val="0"/>
      <w:marBottom w:val="0"/>
      <w:divBdr>
        <w:top w:val="none" w:sz="0" w:space="0" w:color="auto"/>
        <w:left w:val="none" w:sz="0" w:space="0" w:color="auto"/>
        <w:bottom w:val="none" w:sz="0" w:space="0" w:color="auto"/>
        <w:right w:val="none" w:sz="0" w:space="0" w:color="auto"/>
      </w:divBdr>
    </w:div>
    <w:div w:id="1227910533">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62151201">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89735388">
      <w:bodyDiv w:val="1"/>
      <w:marLeft w:val="0"/>
      <w:marRight w:val="0"/>
      <w:marTop w:val="0"/>
      <w:marBottom w:val="0"/>
      <w:divBdr>
        <w:top w:val="none" w:sz="0" w:space="0" w:color="auto"/>
        <w:left w:val="none" w:sz="0" w:space="0" w:color="auto"/>
        <w:bottom w:val="none" w:sz="0" w:space="0" w:color="auto"/>
        <w:right w:val="none" w:sz="0" w:space="0" w:color="auto"/>
      </w:divBdr>
    </w:div>
    <w:div w:id="1956011731">
      <w:bodyDiv w:val="1"/>
      <w:marLeft w:val="0"/>
      <w:marRight w:val="0"/>
      <w:marTop w:val="0"/>
      <w:marBottom w:val="0"/>
      <w:divBdr>
        <w:top w:val="none" w:sz="0" w:space="0" w:color="auto"/>
        <w:left w:val="none" w:sz="0" w:space="0" w:color="auto"/>
        <w:bottom w:val="none" w:sz="0" w:space="0" w:color="auto"/>
        <w:right w:val="none" w:sz="0" w:space="0" w:color="auto"/>
      </w:divBdr>
    </w:div>
    <w:div w:id="1972712012">
      <w:bodyDiv w:val="1"/>
      <w:marLeft w:val="0"/>
      <w:marRight w:val="0"/>
      <w:marTop w:val="0"/>
      <w:marBottom w:val="0"/>
      <w:divBdr>
        <w:top w:val="none" w:sz="0" w:space="0" w:color="auto"/>
        <w:left w:val="none" w:sz="0" w:space="0" w:color="auto"/>
        <w:bottom w:val="none" w:sz="0" w:space="0" w:color="auto"/>
        <w:right w:val="none" w:sz="0" w:space="0" w:color="auto"/>
      </w:divBdr>
    </w:div>
    <w:div w:id="1997956062">
      <w:bodyDiv w:val="1"/>
      <w:marLeft w:val="0"/>
      <w:marRight w:val="0"/>
      <w:marTop w:val="0"/>
      <w:marBottom w:val="0"/>
      <w:divBdr>
        <w:top w:val="none" w:sz="0" w:space="0" w:color="auto"/>
        <w:left w:val="none" w:sz="0" w:space="0" w:color="auto"/>
        <w:bottom w:val="none" w:sz="0" w:space="0" w:color="auto"/>
        <w:right w:val="none" w:sz="0" w:space="0" w:color="auto"/>
      </w:divBdr>
    </w:div>
    <w:div w:id="2020964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kaiser-elektro.de/de_DE/produkte/"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kaiser-elektro.de/de_DE/loesungen"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91B548898F80A4485DC4B2697A266E7" ma:contentTypeVersion="12" ma:contentTypeDescription="Ein neues Dokument erstellen." ma:contentTypeScope="" ma:versionID="b19d6867861c52d781611ec0e46e33c1">
  <xsd:schema xmlns:xsd="http://www.w3.org/2001/XMLSchema" xmlns:xs="http://www.w3.org/2001/XMLSchema" xmlns:p="http://schemas.microsoft.com/office/2006/metadata/properties" xmlns:ns2="25c78371-288c-4aae-a234-9ca02090ee51" xmlns:ns3="4d920210-d9f9-442b-a633-80f249db114c" targetNamespace="http://schemas.microsoft.com/office/2006/metadata/properties" ma:root="true" ma:fieldsID="121248879636191bac3d07766d6c4ec2" ns2:_="" ns3:_="">
    <xsd:import namespace="25c78371-288c-4aae-a234-9ca02090ee51"/>
    <xsd:import namespace="4d920210-d9f9-442b-a633-80f249db114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c78371-288c-4aae-a234-9ca02090ee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dmarkierungen" ma:readOnly="false" ma:fieldId="{5cf76f15-5ced-4ddc-b409-7134ff3c332f}" ma:taxonomyMulti="true" ma:sspId="0b5458f1-144e-4400-9544-1de35acaf34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d920210-d9f9-442b-a633-80f249db114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4ef44fc-f8e1-4e44-9fa5-09b5d0b4e0d8}" ma:internalName="TaxCatchAll" ma:showField="CatchAllData" ma:web="4d920210-d9f9-442b-a633-80f249db11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5c78371-288c-4aae-a234-9ca02090ee51">
      <Terms xmlns="http://schemas.microsoft.com/office/infopath/2007/PartnerControls"/>
    </lcf76f155ced4ddcb4097134ff3c332f>
    <TaxCatchAll xmlns="4d920210-d9f9-442b-a633-80f249db11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3351C4-5C68-48CD-BA7D-E9A66956F5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5c78371-288c-4aae-a234-9ca02090ee51"/>
    <ds:schemaRef ds:uri="4d920210-d9f9-442b-a633-80f249db11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E2D0897-FC76-417C-B667-568D2F476EC0}">
  <ds:schemaRefs>
    <ds:schemaRef ds:uri="http://schemas.microsoft.com/sharepoint/v3/contenttype/forms"/>
  </ds:schemaRefs>
</ds:datastoreItem>
</file>

<file path=customXml/itemProps3.xml><?xml version="1.0" encoding="utf-8"?>
<ds:datastoreItem xmlns:ds="http://schemas.openxmlformats.org/officeDocument/2006/customXml" ds:itemID="{B67E2A2C-6D78-419A-8F3C-2450C0B1A25B}">
  <ds:schemaRefs>
    <ds:schemaRef ds:uri="http://schemas.microsoft.com/office/2006/metadata/properties"/>
    <ds:schemaRef ds:uri="http://schemas.microsoft.com/office/infopath/2007/PartnerControls"/>
    <ds:schemaRef ds:uri="25c78371-288c-4aae-a234-9ca02090ee51"/>
    <ds:schemaRef ds:uri="4d920210-d9f9-442b-a633-80f249db114c"/>
  </ds:schemaRefs>
</ds:datastoreItem>
</file>

<file path=customXml/itemProps4.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681</Words>
  <Characters>4292</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3</cp:revision>
  <cp:lastPrinted>2025-01-16T12:56:00Z</cp:lastPrinted>
  <dcterms:created xsi:type="dcterms:W3CDTF">2026-02-02T07:51:00Z</dcterms:created>
  <dcterms:modified xsi:type="dcterms:W3CDTF">2026-02-03T11:35:00Z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y fmtid="{D5CDD505-2E9C-101B-9397-08002B2CF9AE}" pid="9" name="ContentTypeId">
    <vt:lpwstr>0x010100991B548898F80A4485DC4B2697A266E7</vt:lpwstr>
  </property>
</Properties>
</file>