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33AB" w14:textId="77777777" w:rsidR="00000277" w:rsidRDefault="00000277" w:rsidP="00000277">
      <w:pPr>
        <w:rPr>
          <w:sz w:val="40"/>
          <w:szCs w:val="40"/>
        </w:rPr>
      </w:pPr>
      <w:r>
        <w:rPr>
          <w:sz w:val="40"/>
          <w:szCs w:val="40"/>
        </w:rPr>
        <w:t>Presseinformation</w:t>
      </w:r>
    </w:p>
    <w:p w14:paraId="5EAD291F" w14:textId="77777777" w:rsidR="00000277" w:rsidRDefault="00000277" w:rsidP="00000277">
      <w:pPr>
        <w:suppressAutoHyphens/>
        <w:spacing w:line="100" w:lineRule="atLeast"/>
        <w:ind w:right="-2"/>
        <w:rPr>
          <w:b/>
          <w:sz w:val="24"/>
        </w:rPr>
      </w:pPr>
    </w:p>
    <w:p w14:paraId="340F69B9" w14:textId="77777777" w:rsidR="00000277" w:rsidRDefault="00000277" w:rsidP="00000277">
      <w:pPr>
        <w:suppressAutoHyphens/>
        <w:spacing w:line="100" w:lineRule="atLeast"/>
        <w:ind w:right="-2"/>
        <w:rPr>
          <w:b/>
          <w:sz w:val="24"/>
        </w:rPr>
      </w:pPr>
    </w:p>
    <w:p w14:paraId="60D3B791" w14:textId="77777777" w:rsidR="009F2260" w:rsidRDefault="00DB296E" w:rsidP="00000277">
      <w:pPr>
        <w:suppressAutoHyphens/>
        <w:spacing w:line="360" w:lineRule="auto"/>
        <w:ind w:right="-2"/>
        <w:rPr>
          <w:b/>
          <w:sz w:val="24"/>
        </w:rPr>
      </w:pPr>
      <w:r w:rsidRPr="00DB296E">
        <w:rPr>
          <w:b/>
          <w:sz w:val="24"/>
        </w:rPr>
        <w:t>RAFI S</w:t>
      </w:r>
      <w:r w:rsidR="00E560C4">
        <w:rPr>
          <w:b/>
          <w:sz w:val="24"/>
        </w:rPr>
        <w:t>MART</w:t>
      </w:r>
      <w:r w:rsidRPr="00DB296E">
        <w:rPr>
          <w:b/>
          <w:sz w:val="24"/>
        </w:rPr>
        <w:t xml:space="preserve"> E</w:t>
      </w:r>
      <w:r w:rsidR="00E560C4">
        <w:rPr>
          <w:b/>
          <w:sz w:val="24"/>
        </w:rPr>
        <w:t>NCODER</w:t>
      </w:r>
      <w:r w:rsidRPr="00DB296E">
        <w:rPr>
          <w:b/>
          <w:sz w:val="24"/>
        </w:rPr>
        <w:t xml:space="preserve">: </w:t>
      </w:r>
    </w:p>
    <w:p w14:paraId="4E57A16B" w14:textId="37FF8666" w:rsidR="00000277" w:rsidRDefault="00DB296E" w:rsidP="00000277">
      <w:pPr>
        <w:suppressAutoHyphens/>
        <w:spacing w:line="360" w:lineRule="auto"/>
        <w:ind w:right="-2"/>
        <w:rPr>
          <w:b/>
          <w:sz w:val="24"/>
        </w:rPr>
      </w:pPr>
      <w:r w:rsidRPr="00DB296E">
        <w:rPr>
          <w:b/>
          <w:sz w:val="24"/>
        </w:rPr>
        <w:t>Adaptiver Drehgeber mit programmierbarer Haptik</w:t>
      </w:r>
      <w:r w:rsidR="009F2260">
        <w:rPr>
          <w:b/>
          <w:sz w:val="24"/>
        </w:rPr>
        <w:t xml:space="preserve"> </w:t>
      </w:r>
    </w:p>
    <w:p w14:paraId="54B56FB2" w14:textId="77777777" w:rsidR="00EF18E8" w:rsidRDefault="00EF18E8" w:rsidP="00000277">
      <w:pPr>
        <w:suppressAutoHyphens/>
        <w:spacing w:line="360" w:lineRule="auto"/>
        <w:ind w:right="-2"/>
        <w:rPr>
          <w:b/>
          <w:sz w:val="24"/>
        </w:rPr>
      </w:pPr>
    </w:p>
    <w:p w14:paraId="504278B5" w14:textId="74FCB14D" w:rsidR="00DB296E" w:rsidRPr="00DB296E" w:rsidRDefault="00DB296E" w:rsidP="00DB296E">
      <w:pPr>
        <w:suppressAutoHyphens/>
        <w:spacing w:line="360" w:lineRule="auto"/>
        <w:ind w:right="-2"/>
        <w:jc w:val="both"/>
        <w:rPr>
          <w:bCs/>
        </w:rPr>
      </w:pPr>
      <w:r w:rsidRPr="00DB296E">
        <w:rPr>
          <w:bCs/>
        </w:rPr>
        <w:t xml:space="preserve">Mit dem Smart Encoder erweitert RAFI </w:t>
      </w:r>
      <w:r>
        <w:rPr>
          <w:bCs/>
        </w:rPr>
        <w:t>sein</w:t>
      </w:r>
      <w:r w:rsidRPr="00DB296E">
        <w:rPr>
          <w:bCs/>
        </w:rPr>
        <w:t xml:space="preserve"> Portfolio um einen softwaregesteuerten, haptischen Drehgeber</w:t>
      </w:r>
      <w:r w:rsidR="009F2260">
        <w:rPr>
          <w:bCs/>
        </w:rPr>
        <w:t xml:space="preserve"> für ein </w:t>
      </w:r>
      <w:r w:rsidRPr="00DB296E">
        <w:rPr>
          <w:bCs/>
        </w:rPr>
        <w:t xml:space="preserve">neues Bedienerlebnis. Der Encoder definiert die Funktion klassischer Drehgeber neu, indem er ein individuell anpassbares, realistisches haptisches Feedback für </w:t>
      </w:r>
      <w:r w:rsidR="008A4327">
        <w:rPr>
          <w:bCs/>
        </w:rPr>
        <w:t>vielfältige</w:t>
      </w:r>
      <w:r w:rsidRPr="00DB296E">
        <w:rPr>
          <w:bCs/>
        </w:rPr>
        <w:t xml:space="preserve"> Anwendungen bietet.</w:t>
      </w:r>
      <w:r w:rsidR="009F2260">
        <w:rPr>
          <w:bCs/>
        </w:rPr>
        <w:t xml:space="preserve"> </w:t>
      </w:r>
    </w:p>
    <w:p w14:paraId="211D8D66" w14:textId="77777777" w:rsidR="00DB296E" w:rsidRPr="00DB296E" w:rsidRDefault="00DB296E" w:rsidP="00DB296E">
      <w:pPr>
        <w:suppressAutoHyphens/>
        <w:spacing w:line="360" w:lineRule="auto"/>
        <w:ind w:right="-2"/>
        <w:jc w:val="both"/>
        <w:rPr>
          <w:bCs/>
        </w:rPr>
      </w:pPr>
    </w:p>
    <w:p w14:paraId="05C64D23" w14:textId="486A3A90" w:rsidR="00DB296E" w:rsidRPr="00DB296E" w:rsidRDefault="00DB296E" w:rsidP="00DB296E">
      <w:pPr>
        <w:suppressAutoHyphens/>
        <w:spacing w:line="360" w:lineRule="auto"/>
        <w:ind w:right="-2"/>
        <w:jc w:val="both"/>
        <w:rPr>
          <w:bCs/>
        </w:rPr>
      </w:pPr>
      <w:r w:rsidRPr="00DB296E">
        <w:rPr>
          <w:bCs/>
        </w:rPr>
        <w:t>Im Zentrum steht die vollständig programmierbare Haptik: Klickverhalten, Drehmoment, Endanschläge sowie die Rückführung in eine Mittelposition lassen sich flexibel per Software konfigurieren. Dadurch kann das taktile Verhalten exakt auf die jeweilige Funktion oder Benutzeranforderung abgestimmt werden.</w:t>
      </w:r>
      <w:r w:rsidR="009F2260">
        <w:rPr>
          <w:bCs/>
        </w:rPr>
        <w:t xml:space="preserve"> </w:t>
      </w:r>
    </w:p>
    <w:p w14:paraId="2389EB58" w14:textId="77777777" w:rsidR="00DB296E" w:rsidRPr="00DB296E" w:rsidRDefault="00DB296E" w:rsidP="00DB296E">
      <w:pPr>
        <w:suppressAutoHyphens/>
        <w:spacing w:line="360" w:lineRule="auto"/>
        <w:ind w:right="-2"/>
        <w:jc w:val="both"/>
        <w:rPr>
          <w:bCs/>
        </w:rPr>
      </w:pPr>
    </w:p>
    <w:p w14:paraId="7D164836" w14:textId="2E557CC8" w:rsidR="00DB296E" w:rsidRPr="00DB296E" w:rsidRDefault="00DB296E" w:rsidP="00DB296E">
      <w:pPr>
        <w:suppressAutoHyphens/>
        <w:spacing w:line="360" w:lineRule="auto"/>
        <w:ind w:right="-2"/>
        <w:jc w:val="both"/>
        <w:rPr>
          <w:bCs/>
        </w:rPr>
      </w:pPr>
      <w:r w:rsidRPr="00DB296E">
        <w:rPr>
          <w:bCs/>
        </w:rPr>
        <w:t>Der Smart Encoder ermöglicht unter anderem eine variable Anzahl und Intensität von Rastungen, dynamische und kontextabhängige Endanschläge sowie eine aktive Rückstellung in die Mittelposition, die ein federähnliches Bediengefühl erzeugt. Zusätzlich erlaubt die dynamische Drehmomentsteuerung eine Anpassung des Widerstands in Echtzeit und sorgt so für ein besonders intuitives und präzises Nutzerfeedback.</w:t>
      </w:r>
      <w:r w:rsidR="009F2260">
        <w:rPr>
          <w:bCs/>
        </w:rPr>
        <w:t xml:space="preserve"> </w:t>
      </w:r>
    </w:p>
    <w:p w14:paraId="5ADD3720" w14:textId="77777777" w:rsidR="00DB296E" w:rsidRPr="00DB296E" w:rsidRDefault="00DB296E" w:rsidP="00DB296E">
      <w:pPr>
        <w:suppressAutoHyphens/>
        <w:spacing w:line="360" w:lineRule="auto"/>
        <w:ind w:right="-2"/>
        <w:jc w:val="both"/>
        <w:rPr>
          <w:bCs/>
        </w:rPr>
      </w:pPr>
    </w:p>
    <w:p w14:paraId="7398BC09" w14:textId="20A0CFA9" w:rsidR="00DB296E" w:rsidRPr="00DB296E" w:rsidRDefault="00DB296E" w:rsidP="00DB296E">
      <w:pPr>
        <w:suppressAutoHyphens/>
        <w:spacing w:line="360" w:lineRule="auto"/>
        <w:ind w:right="-2"/>
        <w:jc w:val="both"/>
        <w:rPr>
          <w:bCs/>
        </w:rPr>
      </w:pPr>
      <w:r w:rsidRPr="00DB296E">
        <w:rPr>
          <w:bCs/>
        </w:rPr>
        <w:t xml:space="preserve">Dank dieser Flexibilität fungiert der Smart Encoder als intelligente haptische Schnittstelle, die aktiv mit dem Benutzer interagiert. Das Ergebnis ist eine </w:t>
      </w:r>
      <w:r w:rsidR="005C041F" w:rsidRPr="005C041F">
        <w:rPr>
          <w:bCs/>
        </w:rPr>
        <w:t>intuitive Bedienung</w:t>
      </w:r>
      <w:r w:rsidRPr="00DB296E">
        <w:rPr>
          <w:bCs/>
        </w:rPr>
        <w:t>, höhere Bediensicherheit und eine deutliche Reduzierung von Fehlbedienungen.</w:t>
      </w:r>
      <w:r w:rsidR="009F2260">
        <w:rPr>
          <w:bCs/>
        </w:rPr>
        <w:t xml:space="preserve"> </w:t>
      </w:r>
    </w:p>
    <w:p w14:paraId="4572974F" w14:textId="77777777" w:rsidR="00DB296E" w:rsidRPr="00DB296E" w:rsidRDefault="00DB296E" w:rsidP="00DB296E">
      <w:pPr>
        <w:suppressAutoHyphens/>
        <w:spacing w:line="360" w:lineRule="auto"/>
        <w:ind w:right="-2"/>
        <w:jc w:val="both"/>
        <w:rPr>
          <w:bCs/>
        </w:rPr>
      </w:pPr>
    </w:p>
    <w:p w14:paraId="36C0530F" w14:textId="1967262A" w:rsidR="00000277" w:rsidRDefault="00E560C4" w:rsidP="00DB296E">
      <w:pPr>
        <w:suppressAutoHyphens/>
        <w:spacing w:line="360" w:lineRule="auto"/>
        <w:ind w:right="-2"/>
      </w:pPr>
      <w:r w:rsidRPr="00E560C4">
        <w:rPr>
          <w:bCs/>
        </w:rPr>
        <w:t>Als standardisierte Plattformlösung lässt sich der Smart Encoder in einer Vielzahl von Anwendungen einsetzen</w:t>
      </w:r>
      <w:r w:rsidR="009F2260">
        <w:rPr>
          <w:bCs/>
        </w:rPr>
        <w:t xml:space="preserve"> –</w:t>
      </w:r>
      <w:r w:rsidRPr="00E560C4">
        <w:rPr>
          <w:bCs/>
        </w:rPr>
        <w:t xml:space="preserve"> von Industrie und Maschinenbau über Medizintechnik bis hin zu Land</w:t>
      </w:r>
      <w:r w:rsidR="008A4327">
        <w:rPr>
          <w:bCs/>
        </w:rPr>
        <w:t>-</w:t>
      </w:r>
      <w:r w:rsidRPr="00E560C4">
        <w:rPr>
          <w:bCs/>
        </w:rPr>
        <w:t xml:space="preserve"> und Baumaschinen. Entwickler und Hersteller profitieren von einer einheitlichen, flexibel anpassbaren Lösung für unterschiedlichste Einsatzszenarien.</w:t>
      </w:r>
      <w:r w:rsidR="00A5411C">
        <w:rPr>
          <w:bCs/>
        </w:rPr>
        <w:t xml:space="preserve"> </w:t>
      </w:r>
    </w:p>
    <w:p w14:paraId="69148D06" w14:textId="77777777" w:rsidR="00000277" w:rsidRPr="00B46FB9" w:rsidRDefault="00000277" w:rsidP="00000277">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000277" w:rsidRPr="009706EF" w14:paraId="5EDE2BE7" w14:textId="77777777" w:rsidTr="00A84088">
        <w:tc>
          <w:tcPr>
            <w:tcW w:w="7226" w:type="dxa"/>
          </w:tcPr>
          <w:p w14:paraId="5BE91F6B" w14:textId="77777777" w:rsidR="00000277" w:rsidRDefault="00A5411C" w:rsidP="00A84088">
            <w:pPr>
              <w:suppressAutoHyphens/>
              <w:jc w:val="center"/>
              <w:rPr>
                <w:sz w:val="18"/>
                <w:szCs w:val="18"/>
              </w:rPr>
            </w:pPr>
            <w:r>
              <w:rPr>
                <w:noProof/>
                <w:sz w:val="18"/>
                <w:szCs w:val="18"/>
              </w:rPr>
              <w:lastRenderedPageBreak/>
              <w:drawing>
                <wp:inline distT="0" distB="0" distL="0" distR="0" wp14:anchorId="43FE5136" wp14:editId="237E041A">
                  <wp:extent cx="3048000" cy="1714500"/>
                  <wp:effectExtent l="0" t="0" r="0" b="0"/>
                  <wp:docPr id="5001333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54731AF6" w14:textId="1C8B5F0F" w:rsidR="00A5411C" w:rsidRPr="009706EF" w:rsidRDefault="00A5411C" w:rsidP="00A84088">
            <w:pPr>
              <w:suppressAutoHyphens/>
              <w:jc w:val="center"/>
              <w:rPr>
                <w:sz w:val="18"/>
                <w:szCs w:val="18"/>
              </w:rPr>
            </w:pPr>
          </w:p>
        </w:tc>
      </w:tr>
      <w:tr w:rsidR="00000277" w:rsidRPr="009706EF" w14:paraId="2020EC8E" w14:textId="77777777" w:rsidTr="00A84088">
        <w:tc>
          <w:tcPr>
            <w:tcW w:w="7226" w:type="dxa"/>
          </w:tcPr>
          <w:p w14:paraId="373CF373" w14:textId="42B61FEE" w:rsidR="00000277" w:rsidRDefault="00000277" w:rsidP="00A84088">
            <w:pPr>
              <w:suppressAutoHyphens/>
              <w:jc w:val="center"/>
              <w:rPr>
                <w:sz w:val="18"/>
                <w:szCs w:val="18"/>
              </w:rPr>
            </w:pPr>
            <w:r w:rsidRPr="009706EF">
              <w:rPr>
                <w:b/>
                <w:sz w:val="18"/>
                <w:szCs w:val="18"/>
              </w:rPr>
              <w:t>Bild</w:t>
            </w:r>
            <w:r w:rsidR="00A5411C">
              <w:rPr>
                <w:b/>
                <w:sz w:val="18"/>
                <w:szCs w:val="18"/>
              </w:rPr>
              <w:t xml:space="preserve"> 1</w:t>
            </w:r>
            <w:r w:rsidRPr="009706EF">
              <w:rPr>
                <w:b/>
                <w:sz w:val="18"/>
                <w:szCs w:val="18"/>
              </w:rPr>
              <w:t>:</w:t>
            </w:r>
            <w:r w:rsidRPr="009706EF">
              <w:rPr>
                <w:sz w:val="18"/>
                <w:szCs w:val="18"/>
              </w:rPr>
              <w:t xml:space="preserve"> </w:t>
            </w:r>
            <w:r w:rsidR="00D400CB">
              <w:rPr>
                <w:sz w:val="18"/>
                <w:szCs w:val="18"/>
              </w:rPr>
              <w:t xml:space="preserve">Der flexibel programmierbare </w:t>
            </w:r>
            <w:r w:rsidR="00E560C4">
              <w:rPr>
                <w:sz w:val="18"/>
                <w:szCs w:val="18"/>
              </w:rPr>
              <w:t>SMART ENCODER von</w:t>
            </w:r>
            <w:r w:rsidR="00D400CB">
              <w:rPr>
                <w:sz w:val="18"/>
                <w:szCs w:val="18"/>
              </w:rPr>
              <w:t xml:space="preserve"> RAFI lässt sich in Rastverhalten, Drehkraft und Winkel optimal an die spezifischen Einsatzanforderungen anpassen</w:t>
            </w:r>
            <w:r w:rsidR="00A5411C">
              <w:rPr>
                <w:sz w:val="18"/>
                <w:szCs w:val="18"/>
              </w:rPr>
              <w:t>.</w:t>
            </w:r>
            <w:r w:rsidR="004E31A3">
              <w:rPr>
                <w:sz w:val="18"/>
                <w:szCs w:val="18"/>
              </w:rPr>
              <w:t xml:space="preserve"> </w:t>
            </w:r>
          </w:p>
          <w:p w14:paraId="1507E6E1" w14:textId="77777777" w:rsidR="00B1420D" w:rsidRDefault="00B1420D" w:rsidP="00A84088">
            <w:pPr>
              <w:suppressAutoHyphens/>
              <w:jc w:val="center"/>
              <w:rPr>
                <w:sz w:val="18"/>
                <w:szCs w:val="18"/>
              </w:rPr>
            </w:pPr>
          </w:p>
          <w:p w14:paraId="0C472346" w14:textId="164991CE" w:rsidR="00B1420D" w:rsidRPr="009706EF" w:rsidRDefault="00B1420D" w:rsidP="00A84088">
            <w:pPr>
              <w:suppressAutoHyphens/>
              <w:jc w:val="center"/>
              <w:rPr>
                <w:sz w:val="18"/>
                <w:szCs w:val="18"/>
              </w:rPr>
            </w:pPr>
            <w:r>
              <w:rPr>
                <w:sz w:val="18"/>
                <w:szCs w:val="18"/>
              </w:rPr>
              <w:t>Bildquelle: RAFI</w:t>
            </w:r>
          </w:p>
        </w:tc>
      </w:tr>
    </w:tbl>
    <w:p w14:paraId="082D7767" w14:textId="77777777" w:rsidR="008A4327" w:rsidRDefault="008A4327" w:rsidP="0000027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8A4327" w:rsidRPr="009706EF" w14:paraId="64D1D3F4" w14:textId="77777777" w:rsidTr="00ED7A08">
        <w:tc>
          <w:tcPr>
            <w:tcW w:w="7226" w:type="dxa"/>
          </w:tcPr>
          <w:p w14:paraId="449FDA40" w14:textId="77777777" w:rsidR="008A4327" w:rsidRDefault="00A5411C" w:rsidP="00ED7A08">
            <w:pPr>
              <w:suppressAutoHyphens/>
              <w:jc w:val="center"/>
              <w:rPr>
                <w:sz w:val="18"/>
                <w:szCs w:val="18"/>
              </w:rPr>
            </w:pPr>
            <w:r>
              <w:rPr>
                <w:noProof/>
                <w:sz w:val="18"/>
                <w:szCs w:val="18"/>
              </w:rPr>
              <w:drawing>
                <wp:inline distT="0" distB="0" distL="0" distR="0" wp14:anchorId="06355056" wp14:editId="7877B595">
                  <wp:extent cx="3048000" cy="1714500"/>
                  <wp:effectExtent l="0" t="0" r="0" b="0"/>
                  <wp:docPr id="5527988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2E614647" w14:textId="6D2D4A88" w:rsidR="00A5411C" w:rsidRPr="009706EF" w:rsidRDefault="00A5411C" w:rsidP="00ED7A08">
            <w:pPr>
              <w:suppressAutoHyphens/>
              <w:jc w:val="center"/>
              <w:rPr>
                <w:sz w:val="18"/>
                <w:szCs w:val="18"/>
              </w:rPr>
            </w:pPr>
          </w:p>
        </w:tc>
      </w:tr>
      <w:tr w:rsidR="008A4327" w:rsidRPr="009706EF" w14:paraId="5290739E" w14:textId="77777777" w:rsidTr="00ED7A08">
        <w:tc>
          <w:tcPr>
            <w:tcW w:w="7226" w:type="dxa"/>
          </w:tcPr>
          <w:p w14:paraId="57CE5380" w14:textId="35456811" w:rsidR="008A4327" w:rsidRDefault="008A4327" w:rsidP="00ED7A08">
            <w:pPr>
              <w:suppressAutoHyphens/>
              <w:jc w:val="center"/>
              <w:rPr>
                <w:sz w:val="18"/>
                <w:szCs w:val="18"/>
              </w:rPr>
            </w:pPr>
            <w:r w:rsidRPr="008A4327">
              <w:rPr>
                <w:b/>
                <w:sz w:val="18"/>
                <w:szCs w:val="18"/>
              </w:rPr>
              <w:t>Bild</w:t>
            </w:r>
            <w:r w:rsidR="00A5411C">
              <w:rPr>
                <w:b/>
                <w:sz w:val="18"/>
                <w:szCs w:val="18"/>
              </w:rPr>
              <w:t xml:space="preserve"> 2</w:t>
            </w:r>
            <w:r w:rsidRPr="008A4327">
              <w:rPr>
                <w:b/>
                <w:sz w:val="18"/>
                <w:szCs w:val="18"/>
              </w:rPr>
              <w:t>:</w:t>
            </w:r>
            <w:r w:rsidRPr="008A4327">
              <w:rPr>
                <w:sz w:val="18"/>
                <w:szCs w:val="18"/>
              </w:rPr>
              <w:t xml:space="preserve"> Der SMART ENCODER </w:t>
            </w:r>
            <w:r w:rsidR="00E00721">
              <w:rPr>
                <w:sz w:val="18"/>
                <w:szCs w:val="18"/>
              </w:rPr>
              <w:t xml:space="preserve">von RAFI </w:t>
            </w:r>
            <w:r w:rsidRPr="008A4327">
              <w:rPr>
                <w:sz w:val="18"/>
                <w:szCs w:val="18"/>
              </w:rPr>
              <w:t xml:space="preserve">bietet </w:t>
            </w:r>
            <w:r w:rsidRPr="008A4327">
              <w:rPr>
                <w:bCs/>
                <w:sz w:val="18"/>
                <w:szCs w:val="18"/>
              </w:rPr>
              <w:t xml:space="preserve">ein individuell anpassbares, realistisches haptisches Feedback für </w:t>
            </w:r>
            <w:r>
              <w:rPr>
                <w:bCs/>
                <w:sz w:val="18"/>
                <w:szCs w:val="18"/>
              </w:rPr>
              <w:t>verschiedenste</w:t>
            </w:r>
            <w:r w:rsidRPr="008A4327">
              <w:rPr>
                <w:bCs/>
                <w:sz w:val="18"/>
                <w:szCs w:val="18"/>
              </w:rPr>
              <w:t xml:space="preserve"> Anwendungen</w:t>
            </w:r>
            <w:r w:rsidR="00A5411C">
              <w:rPr>
                <w:sz w:val="18"/>
                <w:szCs w:val="18"/>
              </w:rPr>
              <w:t>.</w:t>
            </w:r>
            <w:r w:rsidR="004E31A3">
              <w:rPr>
                <w:sz w:val="18"/>
                <w:szCs w:val="18"/>
              </w:rPr>
              <w:t xml:space="preserve"> </w:t>
            </w:r>
          </w:p>
          <w:p w14:paraId="6791F584" w14:textId="77777777" w:rsidR="00B1420D" w:rsidRDefault="00B1420D" w:rsidP="00ED7A08">
            <w:pPr>
              <w:suppressAutoHyphens/>
              <w:jc w:val="center"/>
              <w:rPr>
                <w:sz w:val="18"/>
                <w:szCs w:val="18"/>
              </w:rPr>
            </w:pPr>
          </w:p>
          <w:p w14:paraId="60BD2064" w14:textId="6584C94E" w:rsidR="00B1420D" w:rsidRPr="008A4327" w:rsidRDefault="00B1420D" w:rsidP="00ED7A08">
            <w:pPr>
              <w:suppressAutoHyphens/>
              <w:jc w:val="center"/>
              <w:rPr>
                <w:sz w:val="18"/>
                <w:szCs w:val="18"/>
              </w:rPr>
            </w:pPr>
            <w:r>
              <w:rPr>
                <w:sz w:val="18"/>
                <w:szCs w:val="18"/>
              </w:rPr>
              <w:t>Bildquelle: RAFI</w:t>
            </w:r>
          </w:p>
        </w:tc>
      </w:tr>
    </w:tbl>
    <w:p w14:paraId="6DC4B504" w14:textId="77777777" w:rsidR="008A4327" w:rsidRDefault="008A432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000277" w:rsidRPr="007E59C0" w14:paraId="3607975A" w14:textId="77777777" w:rsidTr="00A84088">
        <w:tc>
          <w:tcPr>
            <w:tcW w:w="1150" w:type="dxa"/>
          </w:tcPr>
          <w:p w14:paraId="1E068F41" w14:textId="77777777" w:rsidR="00000277" w:rsidRPr="007E59C0" w:rsidRDefault="00000277" w:rsidP="00A84088">
            <w:pPr>
              <w:suppressAutoHyphens/>
              <w:jc w:val="both"/>
              <w:rPr>
                <w:sz w:val="18"/>
                <w:szCs w:val="18"/>
              </w:rPr>
            </w:pPr>
            <w:r w:rsidRPr="007E59C0">
              <w:rPr>
                <w:sz w:val="18"/>
                <w:szCs w:val="18"/>
              </w:rPr>
              <w:t>Bilder:</w:t>
            </w:r>
          </w:p>
        </w:tc>
        <w:tc>
          <w:tcPr>
            <w:tcW w:w="3839" w:type="dxa"/>
          </w:tcPr>
          <w:p w14:paraId="2BAD6414" w14:textId="77777777" w:rsidR="00000277" w:rsidRDefault="00A5411C" w:rsidP="00A84088">
            <w:pPr>
              <w:suppressAutoHyphens/>
              <w:rPr>
                <w:sz w:val="18"/>
                <w:szCs w:val="18"/>
              </w:rPr>
            </w:pPr>
            <w:r w:rsidRPr="00A5411C">
              <w:rPr>
                <w:sz w:val="18"/>
                <w:szCs w:val="18"/>
              </w:rPr>
              <w:t>smartencoder_funktionen_2000.jpg</w:t>
            </w:r>
          </w:p>
          <w:p w14:paraId="7CB26FB3" w14:textId="0FE16A74" w:rsidR="00A5411C" w:rsidRPr="007E59C0" w:rsidRDefault="00A5411C" w:rsidP="00A84088">
            <w:pPr>
              <w:suppressAutoHyphens/>
              <w:rPr>
                <w:sz w:val="18"/>
                <w:szCs w:val="18"/>
              </w:rPr>
            </w:pPr>
            <w:r w:rsidRPr="00A5411C">
              <w:rPr>
                <w:sz w:val="18"/>
                <w:szCs w:val="18"/>
              </w:rPr>
              <w:t>smart_encoder_1_2000.jpg</w:t>
            </w:r>
          </w:p>
        </w:tc>
        <w:tc>
          <w:tcPr>
            <w:tcW w:w="907" w:type="dxa"/>
          </w:tcPr>
          <w:p w14:paraId="647423FB" w14:textId="77777777" w:rsidR="00000277" w:rsidRPr="007E59C0" w:rsidRDefault="00000277" w:rsidP="00A84088">
            <w:pPr>
              <w:suppressAutoHyphens/>
              <w:jc w:val="both"/>
              <w:rPr>
                <w:sz w:val="18"/>
                <w:szCs w:val="18"/>
              </w:rPr>
            </w:pPr>
            <w:r w:rsidRPr="007E59C0">
              <w:rPr>
                <w:sz w:val="18"/>
                <w:szCs w:val="18"/>
              </w:rPr>
              <w:t>Zeichen:</w:t>
            </w:r>
          </w:p>
        </w:tc>
        <w:tc>
          <w:tcPr>
            <w:tcW w:w="1288" w:type="dxa"/>
          </w:tcPr>
          <w:p w14:paraId="56953B0F" w14:textId="273B5E80" w:rsidR="00000277" w:rsidRPr="007E59C0" w:rsidRDefault="007E59C0" w:rsidP="00A84088">
            <w:pPr>
              <w:suppressAutoHyphens/>
              <w:jc w:val="right"/>
              <w:rPr>
                <w:sz w:val="18"/>
                <w:szCs w:val="18"/>
              </w:rPr>
            </w:pPr>
            <w:r>
              <w:rPr>
                <w:sz w:val="18"/>
                <w:szCs w:val="18"/>
              </w:rPr>
              <w:t>1.5</w:t>
            </w:r>
            <w:r w:rsidR="00A5411C">
              <w:rPr>
                <w:sz w:val="18"/>
                <w:szCs w:val="18"/>
              </w:rPr>
              <w:t>94</w:t>
            </w:r>
          </w:p>
        </w:tc>
      </w:tr>
      <w:tr w:rsidR="00000277" w:rsidRPr="007E59C0" w14:paraId="2F0201B5" w14:textId="77777777" w:rsidTr="00A84088">
        <w:tc>
          <w:tcPr>
            <w:tcW w:w="1150" w:type="dxa"/>
          </w:tcPr>
          <w:p w14:paraId="5C46168F" w14:textId="77777777" w:rsidR="00000277" w:rsidRPr="007E59C0" w:rsidRDefault="00000277" w:rsidP="00A84088">
            <w:pPr>
              <w:suppressAutoHyphens/>
              <w:spacing w:before="120"/>
              <w:jc w:val="both"/>
              <w:rPr>
                <w:sz w:val="18"/>
                <w:szCs w:val="18"/>
              </w:rPr>
            </w:pPr>
            <w:r w:rsidRPr="007E59C0">
              <w:rPr>
                <w:sz w:val="18"/>
                <w:szCs w:val="18"/>
              </w:rPr>
              <w:t>Dateiname:</w:t>
            </w:r>
          </w:p>
        </w:tc>
        <w:tc>
          <w:tcPr>
            <w:tcW w:w="3839" w:type="dxa"/>
          </w:tcPr>
          <w:p w14:paraId="07DC5501" w14:textId="7D658880" w:rsidR="00000277" w:rsidRPr="007E59C0" w:rsidRDefault="00E00721" w:rsidP="00A84088">
            <w:pPr>
              <w:suppressAutoHyphens/>
              <w:spacing w:before="120"/>
              <w:rPr>
                <w:sz w:val="18"/>
                <w:szCs w:val="18"/>
              </w:rPr>
            </w:pPr>
            <w:r w:rsidRPr="00E00721">
              <w:rPr>
                <w:sz w:val="18"/>
                <w:szCs w:val="18"/>
              </w:rPr>
              <w:t>202604025_PM1_smart-encoder</w:t>
            </w:r>
            <w:r>
              <w:rPr>
                <w:sz w:val="18"/>
                <w:szCs w:val="18"/>
              </w:rPr>
              <w:t>.docx</w:t>
            </w:r>
          </w:p>
        </w:tc>
        <w:tc>
          <w:tcPr>
            <w:tcW w:w="907" w:type="dxa"/>
          </w:tcPr>
          <w:p w14:paraId="2AB5ADCE" w14:textId="77777777" w:rsidR="00000277" w:rsidRPr="007E59C0" w:rsidRDefault="00000277" w:rsidP="00A84088">
            <w:pPr>
              <w:suppressAutoHyphens/>
              <w:spacing w:before="120"/>
              <w:jc w:val="both"/>
              <w:rPr>
                <w:sz w:val="18"/>
                <w:szCs w:val="18"/>
              </w:rPr>
            </w:pPr>
            <w:r w:rsidRPr="007E59C0">
              <w:rPr>
                <w:sz w:val="18"/>
                <w:szCs w:val="18"/>
              </w:rPr>
              <w:t>Datum:</w:t>
            </w:r>
          </w:p>
        </w:tc>
        <w:tc>
          <w:tcPr>
            <w:tcW w:w="1288" w:type="dxa"/>
          </w:tcPr>
          <w:p w14:paraId="16D97248" w14:textId="5726428E" w:rsidR="00000277" w:rsidRPr="007E59C0" w:rsidRDefault="007363B2" w:rsidP="00A84088">
            <w:pPr>
              <w:suppressAutoHyphens/>
              <w:spacing w:before="120"/>
              <w:jc w:val="right"/>
              <w:rPr>
                <w:sz w:val="18"/>
                <w:szCs w:val="18"/>
              </w:rPr>
            </w:pPr>
            <w:r>
              <w:rPr>
                <w:sz w:val="18"/>
                <w:szCs w:val="18"/>
              </w:rPr>
              <w:t>30.07.2026</w:t>
            </w:r>
          </w:p>
        </w:tc>
      </w:tr>
      <w:tr w:rsidR="000023C8" w:rsidRPr="007E59C0" w14:paraId="3C705867" w14:textId="77777777" w:rsidTr="005024D9">
        <w:tc>
          <w:tcPr>
            <w:tcW w:w="1150" w:type="dxa"/>
          </w:tcPr>
          <w:p w14:paraId="7B085684" w14:textId="77777777" w:rsidR="000023C8" w:rsidRPr="007E59C0" w:rsidRDefault="000023C8" w:rsidP="00A84088">
            <w:pPr>
              <w:suppressAutoHyphens/>
              <w:spacing w:before="120"/>
              <w:jc w:val="both"/>
              <w:rPr>
                <w:sz w:val="18"/>
                <w:szCs w:val="18"/>
              </w:rPr>
            </w:pPr>
            <w:r w:rsidRPr="007E59C0">
              <w:rPr>
                <w:sz w:val="18"/>
                <w:szCs w:val="18"/>
              </w:rPr>
              <w:t>Tags:</w:t>
            </w:r>
          </w:p>
        </w:tc>
        <w:tc>
          <w:tcPr>
            <w:tcW w:w="6034" w:type="dxa"/>
            <w:gridSpan w:val="3"/>
          </w:tcPr>
          <w:p w14:paraId="09EBF706" w14:textId="5AF45DF8" w:rsidR="000023C8" w:rsidRPr="007E59C0" w:rsidRDefault="00A5411C" w:rsidP="007E59C0">
            <w:pPr>
              <w:suppressAutoHyphens/>
              <w:spacing w:before="120"/>
              <w:rPr>
                <w:sz w:val="18"/>
                <w:szCs w:val="18"/>
              </w:rPr>
            </w:pPr>
            <w:r w:rsidRPr="00A5411C">
              <w:rPr>
                <w:sz w:val="18"/>
                <w:szCs w:val="18"/>
              </w:rPr>
              <w:t>RAFI, Smart Encoder, Drehgeber, programmierbare Haptik, Encoder, haptisches Feedback, Industrie, Maschinenbau, Medizintechnik, Landmaschinen, Baumaschinen, Rastverhalten</w:t>
            </w:r>
            <w:r>
              <w:rPr>
                <w:sz w:val="18"/>
                <w:szCs w:val="18"/>
              </w:rPr>
              <w:t xml:space="preserve">, </w:t>
            </w:r>
            <w:r w:rsidRPr="00A5411C">
              <w:rPr>
                <w:sz w:val="18"/>
                <w:szCs w:val="18"/>
              </w:rPr>
              <w:t>aktive Rückstellung</w:t>
            </w:r>
          </w:p>
        </w:tc>
      </w:tr>
    </w:tbl>
    <w:p w14:paraId="69D7A999" w14:textId="77777777" w:rsidR="004E31A3" w:rsidRDefault="004E31A3" w:rsidP="00000277">
      <w:pPr>
        <w:suppressAutoHyphens/>
        <w:spacing w:before="120" w:after="120"/>
        <w:rPr>
          <w:b/>
          <w:color w:val="auto"/>
          <w:sz w:val="16"/>
        </w:rPr>
      </w:pPr>
    </w:p>
    <w:p w14:paraId="309C52F3" w14:textId="77777777" w:rsidR="004E31A3" w:rsidRDefault="004E31A3" w:rsidP="00000277">
      <w:pPr>
        <w:suppressAutoHyphens/>
        <w:spacing w:before="120" w:after="120"/>
        <w:rPr>
          <w:b/>
          <w:color w:val="auto"/>
          <w:sz w:val="16"/>
        </w:rPr>
      </w:pPr>
    </w:p>
    <w:p w14:paraId="339FBB50" w14:textId="3ED15494"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25AEC5DC" w14:textId="0B48D124" w:rsidR="00000277" w:rsidRDefault="00BC62EE" w:rsidP="00000277">
      <w:pPr>
        <w:pStyle w:val="Textkrper"/>
        <w:suppressAutoHyphens/>
        <w:jc w:val="both"/>
        <w:rPr>
          <w:sz w:val="16"/>
        </w:rPr>
      </w:pPr>
      <w:r w:rsidRPr="00BC62EE">
        <w:rPr>
          <w:color w:val="auto"/>
          <w:sz w:val="16"/>
          <w:szCs w:val="16"/>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 Gruppe agiert weltweit mit über 2.000 Mitarbeitern an Standorten in Deutschland, Europa, China und den USA. Der Hauptsitz der RAFI Gruppe befindet sich in Berg bei Ravensburg.</w:t>
      </w:r>
    </w:p>
    <w:p w14:paraId="241DDE92" w14:textId="77777777" w:rsidR="004E31A3" w:rsidRDefault="004E31A3" w:rsidP="00000277">
      <w:pPr>
        <w:pStyle w:val="Textkrper"/>
        <w:suppressAutoHyphens/>
        <w:jc w:val="both"/>
        <w:rPr>
          <w:sz w:val="16"/>
        </w:rPr>
      </w:pPr>
    </w:p>
    <w:p w14:paraId="27F55298" w14:textId="77777777" w:rsidR="004E31A3" w:rsidRDefault="004E31A3"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05BACF13" w14:textId="77777777" w:rsidTr="00A84088">
        <w:tc>
          <w:tcPr>
            <w:tcW w:w="3755" w:type="dxa"/>
          </w:tcPr>
          <w:p w14:paraId="3CE95460" w14:textId="77777777" w:rsidR="00000277" w:rsidRPr="00DB296E" w:rsidRDefault="00000277" w:rsidP="00A84088">
            <w:pPr>
              <w:rPr>
                <w:b/>
              </w:rPr>
            </w:pPr>
            <w:r w:rsidRPr="00DB296E">
              <w:rPr>
                <w:b/>
              </w:rPr>
              <w:t>Kontakt:</w:t>
            </w:r>
          </w:p>
          <w:p w14:paraId="5E56BD57" w14:textId="77777777" w:rsidR="00000277" w:rsidRPr="00DB296E" w:rsidRDefault="00000277" w:rsidP="00A84088">
            <w:pPr>
              <w:pStyle w:val="Kopfzeile"/>
              <w:tabs>
                <w:tab w:val="left" w:pos="708"/>
              </w:tabs>
              <w:suppressAutoHyphens/>
              <w:rPr>
                <w:b/>
              </w:rPr>
            </w:pPr>
            <w:r w:rsidRPr="00DB296E">
              <w:rPr>
                <w:b/>
              </w:rPr>
              <w:t>RAFI GmbH &amp; Co. KG</w:t>
            </w:r>
          </w:p>
          <w:p w14:paraId="40AAA3F9" w14:textId="77777777" w:rsidR="00A37FE3" w:rsidRPr="00DB296E" w:rsidRDefault="00A37FE3" w:rsidP="00A37FE3">
            <w:pPr>
              <w:pStyle w:val="Kopfzeile"/>
              <w:tabs>
                <w:tab w:val="left" w:pos="708"/>
              </w:tabs>
              <w:suppressAutoHyphens/>
              <w:rPr>
                <w:sz w:val="18"/>
                <w:szCs w:val="18"/>
              </w:rPr>
            </w:pPr>
          </w:p>
          <w:p w14:paraId="1C918D4B" w14:textId="77777777" w:rsidR="00A257F9" w:rsidRPr="000F07EE" w:rsidRDefault="00A257F9" w:rsidP="00A257F9">
            <w:pPr>
              <w:rPr>
                <w:sz w:val="18"/>
                <w:szCs w:val="18"/>
              </w:rPr>
            </w:pPr>
            <w:r w:rsidRPr="000F07EE">
              <w:rPr>
                <w:sz w:val="18"/>
                <w:szCs w:val="18"/>
              </w:rPr>
              <w:t>Fred Nemitz</w:t>
            </w:r>
          </w:p>
          <w:p w14:paraId="16E62DD9" w14:textId="77777777" w:rsidR="00A257F9" w:rsidRDefault="00A257F9" w:rsidP="00A257F9">
            <w:pPr>
              <w:suppressAutoHyphens/>
              <w:jc w:val="both"/>
              <w:rPr>
                <w:sz w:val="18"/>
                <w:szCs w:val="18"/>
              </w:rPr>
            </w:pPr>
            <w:r w:rsidRPr="00800BB2">
              <w:rPr>
                <w:sz w:val="18"/>
                <w:szCs w:val="18"/>
              </w:rPr>
              <w:lastRenderedPageBreak/>
              <w:t>Unternehmenskommunikation</w:t>
            </w:r>
          </w:p>
          <w:p w14:paraId="177988C5" w14:textId="77777777" w:rsidR="00A257F9" w:rsidRDefault="00A257F9" w:rsidP="00A257F9">
            <w:pPr>
              <w:suppressAutoHyphens/>
              <w:jc w:val="both"/>
              <w:rPr>
                <w:sz w:val="18"/>
                <w:szCs w:val="18"/>
              </w:rPr>
            </w:pPr>
          </w:p>
          <w:p w14:paraId="2C80A41E" w14:textId="77777777" w:rsidR="00A257F9" w:rsidRPr="00653492" w:rsidRDefault="00A257F9" w:rsidP="00A257F9">
            <w:pPr>
              <w:suppressAutoHyphens/>
              <w:jc w:val="both"/>
              <w:rPr>
                <w:sz w:val="18"/>
                <w:szCs w:val="18"/>
              </w:rPr>
            </w:pPr>
            <w:r w:rsidRPr="00653492">
              <w:rPr>
                <w:sz w:val="18"/>
                <w:szCs w:val="18"/>
              </w:rPr>
              <w:t>Ravensburger Straße 128-134</w:t>
            </w:r>
          </w:p>
          <w:p w14:paraId="5E24CF5D" w14:textId="77777777" w:rsidR="00A257F9" w:rsidRPr="00653492" w:rsidRDefault="00A257F9" w:rsidP="00A257F9">
            <w:pPr>
              <w:suppressAutoHyphens/>
              <w:jc w:val="both"/>
              <w:rPr>
                <w:sz w:val="18"/>
                <w:szCs w:val="18"/>
              </w:rPr>
            </w:pPr>
            <w:r w:rsidRPr="00653492">
              <w:rPr>
                <w:sz w:val="18"/>
                <w:szCs w:val="18"/>
              </w:rPr>
              <w:t>88276 Berg</w:t>
            </w:r>
          </w:p>
          <w:p w14:paraId="45341307" w14:textId="77777777" w:rsidR="00A257F9" w:rsidRPr="00653492" w:rsidRDefault="00A257F9" w:rsidP="00A257F9">
            <w:pPr>
              <w:suppressAutoHyphens/>
              <w:spacing w:before="120"/>
              <w:jc w:val="both"/>
              <w:rPr>
                <w:sz w:val="18"/>
                <w:szCs w:val="18"/>
              </w:rPr>
            </w:pPr>
            <w:r w:rsidRPr="00653492">
              <w:rPr>
                <w:sz w:val="18"/>
                <w:szCs w:val="18"/>
              </w:rPr>
              <w:t xml:space="preserve">Tel.: </w:t>
            </w:r>
            <w:r w:rsidRPr="000F07EE">
              <w:rPr>
                <w:sz w:val="18"/>
                <w:szCs w:val="18"/>
              </w:rPr>
              <w:t>0160 92048569</w:t>
            </w:r>
          </w:p>
          <w:p w14:paraId="79CAD120" w14:textId="77777777" w:rsidR="00A257F9" w:rsidRPr="00653492" w:rsidRDefault="00A257F9" w:rsidP="00A257F9">
            <w:pPr>
              <w:suppressAutoHyphens/>
              <w:jc w:val="both"/>
              <w:rPr>
                <w:bCs/>
                <w:iCs/>
                <w:sz w:val="18"/>
                <w:szCs w:val="18"/>
                <w:lang w:val="it-IT"/>
              </w:rPr>
            </w:pPr>
            <w:r w:rsidRPr="00653492">
              <w:rPr>
                <w:sz w:val="18"/>
                <w:szCs w:val="18"/>
                <w:lang w:val="it-IT"/>
              </w:rPr>
              <w:t>E-Mail:</w:t>
            </w:r>
            <w:r>
              <w:rPr>
                <w:sz w:val="18"/>
                <w:szCs w:val="18"/>
                <w:lang w:val="it-IT"/>
              </w:rPr>
              <w:t xml:space="preserve"> </w:t>
            </w:r>
            <w:r w:rsidRPr="000F07EE">
              <w:rPr>
                <w:sz w:val="18"/>
                <w:szCs w:val="18"/>
                <w:lang w:val="it-IT"/>
              </w:rPr>
              <w:t>fred.nemitz@rafi-group.com</w:t>
            </w:r>
          </w:p>
          <w:p w14:paraId="526007F3" w14:textId="74C5B3CE" w:rsidR="00000277" w:rsidRPr="008735FF" w:rsidRDefault="00A257F9" w:rsidP="00A257F9">
            <w:pPr>
              <w:suppressAutoHyphens/>
              <w:jc w:val="both"/>
              <w:rPr>
                <w:bCs/>
                <w:iCs/>
              </w:rPr>
            </w:pPr>
            <w:r w:rsidRPr="00653492">
              <w:rPr>
                <w:bCs/>
                <w:iCs/>
                <w:sz w:val="18"/>
                <w:szCs w:val="18"/>
              </w:rPr>
              <w:t>Int</w:t>
            </w:r>
            <w:r w:rsidRPr="00653492">
              <w:rPr>
                <w:sz w:val="18"/>
                <w:szCs w:val="18"/>
              </w:rPr>
              <w:t>ernet: www.rafi-group.com</w:t>
            </w:r>
          </w:p>
        </w:tc>
        <w:tc>
          <w:tcPr>
            <w:tcW w:w="1133" w:type="dxa"/>
          </w:tcPr>
          <w:p w14:paraId="491DD483" w14:textId="77777777" w:rsidR="00000277" w:rsidRDefault="00000277" w:rsidP="00A84088">
            <w:pPr>
              <w:pStyle w:val="Textkrper"/>
              <w:suppressAutoHyphens/>
              <w:jc w:val="right"/>
              <w:rPr>
                <w:sz w:val="16"/>
              </w:rPr>
            </w:pPr>
          </w:p>
        </w:tc>
        <w:tc>
          <w:tcPr>
            <w:tcW w:w="2270" w:type="dxa"/>
          </w:tcPr>
          <w:p w14:paraId="186E7A43" w14:textId="77777777" w:rsidR="00000277" w:rsidRDefault="00000277" w:rsidP="00A84088">
            <w:pPr>
              <w:pStyle w:val="Textkrper"/>
              <w:suppressAutoHyphens/>
              <w:jc w:val="both"/>
              <w:rPr>
                <w:sz w:val="16"/>
              </w:rPr>
            </w:pPr>
            <w:r>
              <w:rPr>
                <w:sz w:val="16"/>
              </w:rPr>
              <w:t>gii die Presse-Agentur GmbH</w:t>
            </w:r>
          </w:p>
          <w:p w14:paraId="6155198E" w14:textId="77777777" w:rsidR="00814688" w:rsidRDefault="00814688" w:rsidP="00A84088">
            <w:pPr>
              <w:pStyle w:val="Textkrper"/>
              <w:suppressAutoHyphens/>
              <w:jc w:val="both"/>
              <w:rPr>
                <w:sz w:val="16"/>
              </w:rPr>
            </w:pPr>
            <w:r w:rsidRPr="00814688">
              <w:rPr>
                <w:sz w:val="16"/>
              </w:rPr>
              <w:t>Christburger Str. 41</w:t>
            </w:r>
          </w:p>
          <w:p w14:paraId="18C245CA" w14:textId="77777777" w:rsidR="00000277" w:rsidRDefault="00000277" w:rsidP="00A84088">
            <w:pPr>
              <w:pStyle w:val="Textkrper"/>
              <w:suppressAutoHyphens/>
              <w:jc w:val="both"/>
              <w:rPr>
                <w:sz w:val="16"/>
              </w:rPr>
            </w:pPr>
            <w:r>
              <w:rPr>
                <w:sz w:val="16"/>
              </w:rPr>
              <w:t>10405 Berlin</w:t>
            </w:r>
          </w:p>
          <w:p w14:paraId="6FFC0AC1" w14:textId="77777777" w:rsidR="00000277" w:rsidRDefault="00000277" w:rsidP="00A84088">
            <w:pPr>
              <w:pStyle w:val="Textkrper"/>
              <w:suppressAutoHyphens/>
              <w:jc w:val="both"/>
              <w:rPr>
                <w:sz w:val="16"/>
              </w:rPr>
            </w:pPr>
            <w:r>
              <w:rPr>
                <w:sz w:val="16"/>
              </w:rPr>
              <w:t>Tel.: 030 53 89 65-0</w:t>
            </w:r>
          </w:p>
          <w:p w14:paraId="33358D0B" w14:textId="77777777" w:rsidR="00000277" w:rsidRDefault="00000277" w:rsidP="00A84088">
            <w:pPr>
              <w:pStyle w:val="Textkrper"/>
              <w:suppressAutoHyphens/>
              <w:jc w:val="both"/>
              <w:rPr>
                <w:sz w:val="16"/>
              </w:rPr>
            </w:pPr>
            <w:r>
              <w:rPr>
                <w:sz w:val="16"/>
              </w:rPr>
              <w:t>E-Mail: info@gii.de</w:t>
            </w:r>
          </w:p>
          <w:p w14:paraId="2870AD73" w14:textId="77777777" w:rsidR="00000277" w:rsidRDefault="00000277" w:rsidP="00A84088">
            <w:pPr>
              <w:pStyle w:val="Textkrper"/>
              <w:suppressAutoHyphens/>
              <w:jc w:val="both"/>
              <w:rPr>
                <w:sz w:val="16"/>
              </w:rPr>
            </w:pPr>
            <w:r>
              <w:rPr>
                <w:sz w:val="16"/>
              </w:rPr>
              <w:lastRenderedPageBreak/>
              <w:t>Internet: www.gii.de</w:t>
            </w:r>
          </w:p>
        </w:tc>
      </w:tr>
    </w:tbl>
    <w:p w14:paraId="1BDA68F6" w14:textId="77777777" w:rsidR="00F75862" w:rsidRDefault="00F75862"/>
    <w:sectPr w:rsidR="00F75862" w:rsidSect="00194A3E">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ED1F" w14:textId="77777777" w:rsidR="000306FA" w:rsidRDefault="000306FA">
      <w:r>
        <w:separator/>
      </w:r>
    </w:p>
  </w:endnote>
  <w:endnote w:type="continuationSeparator" w:id="0">
    <w:p w14:paraId="52D4F9AB" w14:textId="77777777" w:rsidR="000306FA" w:rsidRDefault="0003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C67E" w14:textId="77777777" w:rsidR="000306FA" w:rsidRDefault="000306FA">
      <w:r>
        <w:separator/>
      </w:r>
    </w:p>
  </w:footnote>
  <w:footnote w:type="continuationSeparator" w:id="0">
    <w:p w14:paraId="348D807F" w14:textId="77777777" w:rsidR="000306FA" w:rsidRDefault="00030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94C4" w14:textId="1DA2D82B" w:rsidR="009445C0" w:rsidRDefault="00386474">
    <w:pPr>
      <w:spacing w:before="840"/>
      <w:ind w:left="709" w:hanging="709"/>
    </w:pPr>
    <w:r>
      <w:rPr>
        <w:noProof/>
      </w:rPr>
      <w:drawing>
        <wp:anchor distT="0" distB="0" distL="114935" distR="114935" simplePos="0" relativeHeight="251661312" behindDoc="1" locked="0" layoutInCell="1" allowOverlap="1" wp14:anchorId="6A71572D" wp14:editId="192A46D2">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05EBA83B" wp14:editId="3CA18CEA">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sidRPr="00083009">
      <w:rPr>
        <w:sz w:val="18"/>
        <w:szCs w:val="18"/>
      </w:rPr>
      <w:fldChar w:fldCharType="begin"/>
    </w:r>
    <w:r w:rsidRPr="00083009">
      <w:rPr>
        <w:sz w:val="18"/>
        <w:szCs w:val="18"/>
      </w:rPr>
      <w:instrText>PAGE</w:instrText>
    </w:r>
    <w:r w:rsidRPr="00083009">
      <w:rPr>
        <w:sz w:val="18"/>
        <w:szCs w:val="18"/>
      </w:rPr>
      <w:fldChar w:fldCharType="separate"/>
    </w:r>
    <w:r w:rsidRPr="00083009">
      <w:rPr>
        <w:sz w:val="18"/>
        <w:szCs w:val="18"/>
      </w:rPr>
      <w:t>4</w:t>
    </w:r>
    <w:r w:rsidRPr="00083009">
      <w:rPr>
        <w:sz w:val="18"/>
        <w:szCs w:val="18"/>
      </w:rPr>
      <w:fldChar w:fldCharType="end"/>
    </w:r>
    <w:r w:rsidRPr="00083009">
      <w:rPr>
        <w:rStyle w:val="Seitenzahl"/>
        <w:sz w:val="18"/>
        <w:szCs w:val="18"/>
      </w:rPr>
      <w:t>:</w:t>
    </w:r>
    <w:r>
      <w:rPr>
        <w:rStyle w:val="Seitenzahl"/>
        <w:sz w:val="18"/>
      </w:rPr>
      <w:tab/>
    </w:r>
    <w:r w:rsidR="00083009">
      <w:rPr>
        <w:rStyle w:val="Seitenzahl"/>
        <w:sz w:val="18"/>
      </w:rPr>
      <w:t>S</w:t>
    </w:r>
    <w:r w:rsidR="00E560C4">
      <w:rPr>
        <w:rStyle w:val="Seitenzahl"/>
        <w:sz w:val="18"/>
      </w:rPr>
      <w:t>MART ENCODER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7DBF" w14:textId="77777777" w:rsidR="009445C0" w:rsidRDefault="00386474">
    <w:pPr>
      <w:pStyle w:val="Kopfzeile"/>
      <w:rPr>
        <w:sz w:val="2"/>
        <w:lang w:eastAsia="de-DE"/>
      </w:rPr>
    </w:pPr>
    <w:r>
      <w:rPr>
        <w:noProof/>
        <w:sz w:val="2"/>
        <w:lang w:eastAsia="de-DE"/>
      </w:rPr>
      <w:drawing>
        <wp:anchor distT="0" distB="0" distL="114935" distR="114935" simplePos="0" relativeHeight="251659264" behindDoc="1" locked="0" layoutInCell="1" allowOverlap="1" wp14:anchorId="1CA7D0AA" wp14:editId="6CFCD38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3A4D11EE" wp14:editId="39B5B067">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E8"/>
    <w:rsid w:val="00000277"/>
    <w:rsid w:val="000023C8"/>
    <w:rsid w:val="00024C29"/>
    <w:rsid w:val="000306FA"/>
    <w:rsid w:val="000647E8"/>
    <w:rsid w:val="00083009"/>
    <w:rsid w:val="000A5B7D"/>
    <w:rsid w:val="000C68E8"/>
    <w:rsid w:val="00155DFB"/>
    <w:rsid w:val="00194A3E"/>
    <w:rsid w:val="002847D7"/>
    <w:rsid w:val="0033062B"/>
    <w:rsid w:val="00386474"/>
    <w:rsid w:val="0045512D"/>
    <w:rsid w:val="00473696"/>
    <w:rsid w:val="004A12AE"/>
    <w:rsid w:val="004E31A3"/>
    <w:rsid w:val="0053628A"/>
    <w:rsid w:val="005C041F"/>
    <w:rsid w:val="00617323"/>
    <w:rsid w:val="006939FC"/>
    <w:rsid w:val="006958D4"/>
    <w:rsid w:val="006C68DD"/>
    <w:rsid w:val="006D1CB0"/>
    <w:rsid w:val="007363B2"/>
    <w:rsid w:val="007624D3"/>
    <w:rsid w:val="00766DE6"/>
    <w:rsid w:val="007D3450"/>
    <w:rsid w:val="007E59C0"/>
    <w:rsid w:val="00814688"/>
    <w:rsid w:val="00837903"/>
    <w:rsid w:val="008A1BC9"/>
    <w:rsid w:val="008A4327"/>
    <w:rsid w:val="009445C0"/>
    <w:rsid w:val="009F2260"/>
    <w:rsid w:val="00A257F9"/>
    <w:rsid w:val="00A27956"/>
    <w:rsid w:val="00A37FE3"/>
    <w:rsid w:val="00A5411C"/>
    <w:rsid w:val="00AA6BF6"/>
    <w:rsid w:val="00B1420D"/>
    <w:rsid w:val="00BA411D"/>
    <w:rsid w:val="00BC4ABA"/>
    <w:rsid w:val="00BC62EE"/>
    <w:rsid w:val="00C83576"/>
    <w:rsid w:val="00D21519"/>
    <w:rsid w:val="00D22E33"/>
    <w:rsid w:val="00D400CB"/>
    <w:rsid w:val="00D60EAA"/>
    <w:rsid w:val="00D822E4"/>
    <w:rsid w:val="00DA06F9"/>
    <w:rsid w:val="00DB296E"/>
    <w:rsid w:val="00DB7181"/>
    <w:rsid w:val="00E00721"/>
    <w:rsid w:val="00E560C4"/>
    <w:rsid w:val="00E6389A"/>
    <w:rsid w:val="00EB6E69"/>
    <w:rsid w:val="00EB78C2"/>
    <w:rsid w:val="00EF18E8"/>
    <w:rsid w:val="00F26AF2"/>
    <w:rsid w:val="00F758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8A4A4"/>
  <w15:chartTrackingRefBased/>
  <w15:docId w15:val="{64FF59DD-CC3C-49EE-B042-B9513555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8DD"/>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EF18E8"/>
    <w:rPr>
      <w:sz w:val="16"/>
      <w:szCs w:val="16"/>
    </w:rPr>
  </w:style>
  <w:style w:type="paragraph" w:styleId="Kommentartext">
    <w:name w:val="annotation text"/>
    <w:basedOn w:val="Standard"/>
    <w:link w:val="KommentartextZchn"/>
    <w:uiPriority w:val="99"/>
    <w:semiHidden/>
    <w:unhideWhenUsed/>
    <w:rsid w:val="00EF18E8"/>
  </w:style>
  <w:style w:type="character" w:customStyle="1" w:styleId="KommentartextZchn">
    <w:name w:val="Kommentartext Zchn"/>
    <w:basedOn w:val="Absatz-Standardschriftart"/>
    <w:link w:val="Kommentartext"/>
    <w:uiPriority w:val="99"/>
    <w:semiHidden/>
    <w:rsid w:val="00EF18E8"/>
    <w:rPr>
      <w:rFonts w:ascii="Arial" w:eastAsia="Times New Roman" w:hAnsi="Arial" w:cs="Arial"/>
      <w:color w:val="00000A"/>
      <w:kern w:val="0"/>
      <w:sz w:val="20"/>
      <w:szCs w:val="20"/>
      <w:lang w:eastAsia="zh-CN"/>
      <w14:ligatures w14:val="none"/>
    </w:rPr>
  </w:style>
  <w:style w:type="paragraph" w:styleId="Kommentarthema">
    <w:name w:val="annotation subject"/>
    <w:basedOn w:val="Kommentartext"/>
    <w:next w:val="Kommentartext"/>
    <w:link w:val="KommentarthemaZchn"/>
    <w:uiPriority w:val="99"/>
    <w:semiHidden/>
    <w:unhideWhenUsed/>
    <w:rsid w:val="00EF18E8"/>
    <w:rPr>
      <w:b/>
      <w:bCs/>
    </w:rPr>
  </w:style>
  <w:style w:type="character" w:customStyle="1" w:styleId="KommentarthemaZchn">
    <w:name w:val="Kommentarthema Zchn"/>
    <w:basedOn w:val="KommentartextZchn"/>
    <w:link w:val="Kommentarthema"/>
    <w:uiPriority w:val="99"/>
    <w:semiHidden/>
    <w:rsid w:val="00EF18E8"/>
    <w:rPr>
      <w:rFonts w:ascii="Arial" w:eastAsia="Times New Roman" w:hAnsi="Arial" w:cs="Arial"/>
      <w:b/>
      <w:bCs/>
      <w:color w:val="00000A"/>
      <w:kern w:val="0"/>
      <w:sz w:val="20"/>
      <w:szCs w:val="20"/>
      <w:lang w:eastAsia="zh-CN"/>
      <w14:ligatures w14:val="none"/>
    </w:rPr>
  </w:style>
  <w:style w:type="paragraph" w:styleId="Fuzeile">
    <w:name w:val="footer"/>
    <w:basedOn w:val="Standard"/>
    <w:link w:val="FuzeileZchn"/>
    <w:uiPriority w:val="99"/>
    <w:unhideWhenUsed/>
    <w:rsid w:val="00083009"/>
    <w:pPr>
      <w:tabs>
        <w:tab w:val="center" w:pos="4703"/>
        <w:tab w:val="right" w:pos="9406"/>
      </w:tabs>
    </w:pPr>
  </w:style>
  <w:style w:type="character" w:customStyle="1" w:styleId="FuzeileZchn">
    <w:name w:val="Fußzeile Zchn"/>
    <w:basedOn w:val="Absatz-Standardschriftart"/>
    <w:link w:val="Fuzeile"/>
    <w:uiPriority w:val="99"/>
    <w:rsid w:val="00083009"/>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202507_smart-knob\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459</Words>
  <Characters>2894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R. Krause</cp:lastModifiedBy>
  <cp:revision>8</cp:revision>
  <dcterms:created xsi:type="dcterms:W3CDTF">2026-04-20T08:39:00Z</dcterms:created>
  <dcterms:modified xsi:type="dcterms:W3CDTF">2026-07-30T12:10:00Z</dcterms:modified>
</cp:coreProperties>
</file>