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33AB" w14:textId="7D9DCA86" w:rsidR="00000277" w:rsidRPr="00473889" w:rsidRDefault="00AD2E3D" w:rsidP="00000277">
      <w:pPr>
        <w:rPr>
          <w:sz w:val="40"/>
          <w:szCs w:val="40"/>
          <w:lang w:val="en-US"/>
        </w:rPr>
      </w:pPr>
      <w:r w:rsidRPr="00473889">
        <w:rPr>
          <w:sz w:val="40"/>
          <w:szCs w:val="40"/>
          <w:lang w:val="en-US"/>
        </w:rPr>
        <w:t>Press Release</w:t>
      </w:r>
    </w:p>
    <w:p w14:paraId="5EAD291F" w14:textId="77777777" w:rsidR="00000277" w:rsidRPr="00473889" w:rsidRDefault="00000277" w:rsidP="00000277">
      <w:pPr>
        <w:suppressAutoHyphens/>
        <w:spacing w:line="100" w:lineRule="atLeast"/>
        <w:ind w:right="-2"/>
        <w:rPr>
          <w:b/>
          <w:sz w:val="24"/>
          <w:lang w:val="en-US"/>
        </w:rPr>
      </w:pPr>
    </w:p>
    <w:p w14:paraId="340F69B9" w14:textId="77777777" w:rsidR="00000277" w:rsidRPr="00473889" w:rsidRDefault="00000277" w:rsidP="00000277">
      <w:pPr>
        <w:suppressAutoHyphens/>
        <w:spacing w:line="100" w:lineRule="atLeast"/>
        <w:ind w:right="-2"/>
        <w:rPr>
          <w:b/>
          <w:sz w:val="24"/>
          <w:lang w:val="en-US"/>
        </w:rPr>
      </w:pPr>
    </w:p>
    <w:p w14:paraId="1BF91103" w14:textId="77777777" w:rsidR="00473889" w:rsidRDefault="00AD2E3D" w:rsidP="00000277">
      <w:pPr>
        <w:suppressAutoHyphens/>
        <w:spacing w:line="360" w:lineRule="auto"/>
        <w:ind w:right="-2"/>
        <w:rPr>
          <w:b/>
          <w:sz w:val="24"/>
          <w:lang w:val="en-US"/>
        </w:rPr>
      </w:pPr>
      <w:r w:rsidRPr="00AD2E3D">
        <w:rPr>
          <w:b/>
          <w:sz w:val="24"/>
          <w:lang w:val="en-US"/>
        </w:rPr>
        <w:t xml:space="preserve">RAFI SMART ENCODER: </w:t>
      </w:r>
    </w:p>
    <w:p w14:paraId="4E57A16B" w14:textId="2185F261" w:rsidR="00000277" w:rsidRPr="00AD2E3D" w:rsidRDefault="00AD2E3D" w:rsidP="00000277">
      <w:pPr>
        <w:suppressAutoHyphens/>
        <w:spacing w:line="360" w:lineRule="auto"/>
        <w:ind w:right="-2"/>
        <w:rPr>
          <w:b/>
          <w:sz w:val="24"/>
          <w:lang w:val="en-US"/>
        </w:rPr>
      </w:pPr>
      <w:r w:rsidRPr="00AD2E3D">
        <w:rPr>
          <w:b/>
          <w:sz w:val="24"/>
          <w:lang w:val="en-US"/>
        </w:rPr>
        <w:t>Adaptive encoder with programmable haptic feedback</w:t>
      </w:r>
      <w:r w:rsidR="00473889">
        <w:rPr>
          <w:b/>
          <w:sz w:val="24"/>
          <w:lang w:val="en-US"/>
        </w:rPr>
        <w:t xml:space="preserve"> </w:t>
      </w:r>
    </w:p>
    <w:p w14:paraId="54B56FB2" w14:textId="77777777" w:rsidR="00EF18E8" w:rsidRPr="00AD2E3D" w:rsidRDefault="00EF18E8" w:rsidP="00000277">
      <w:pPr>
        <w:suppressAutoHyphens/>
        <w:spacing w:line="360" w:lineRule="auto"/>
        <w:ind w:right="-2"/>
        <w:rPr>
          <w:b/>
          <w:sz w:val="24"/>
          <w:lang w:val="en-US"/>
        </w:rPr>
      </w:pPr>
    </w:p>
    <w:p w14:paraId="0943F8C5" w14:textId="23A314FA" w:rsidR="00AD2E3D" w:rsidRPr="00AD2E3D" w:rsidRDefault="00AD2E3D" w:rsidP="00AD2E3D">
      <w:pPr>
        <w:suppressAutoHyphens/>
        <w:spacing w:line="360" w:lineRule="auto"/>
        <w:ind w:right="-2"/>
        <w:jc w:val="both"/>
        <w:rPr>
          <w:bCs/>
          <w:lang w:val="en-US"/>
        </w:rPr>
      </w:pPr>
      <w:r w:rsidRPr="00AD2E3D">
        <w:rPr>
          <w:bCs/>
          <w:lang w:val="en-US"/>
        </w:rPr>
        <w:t>With the Smart Encoder, RAFI is expanding its portfolio to include a software-controlled, haptic rotary encoder that enables a completely new user experience. The encoder redefines the function of traditional rotary encoders by offering customizable, realistic haptic feedback for a wide variety of applications.</w:t>
      </w:r>
      <w:r w:rsidR="009764D6">
        <w:rPr>
          <w:bCs/>
          <w:lang w:val="en-US"/>
        </w:rPr>
        <w:t xml:space="preserve"> </w:t>
      </w:r>
    </w:p>
    <w:p w14:paraId="0FAB4B0D" w14:textId="77777777" w:rsidR="00AD2E3D" w:rsidRPr="00AD2E3D" w:rsidRDefault="00AD2E3D" w:rsidP="00AD2E3D">
      <w:pPr>
        <w:suppressAutoHyphens/>
        <w:spacing w:line="360" w:lineRule="auto"/>
        <w:ind w:right="-2"/>
        <w:jc w:val="both"/>
        <w:rPr>
          <w:bCs/>
          <w:lang w:val="en-US"/>
        </w:rPr>
      </w:pPr>
    </w:p>
    <w:p w14:paraId="05C64D23" w14:textId="7E957E59" w:rsidR="00DB296E" w:rsidRDefault="00AD2E3D" w:rsidP="00DB296E">
      <w:pPr>
        <w:suppressAutoHyphens/>
        <w:spacing w:line="360" w:lineRule="auto"/>
        <w:ind w:right="-2"/>
        <w:jc w:val="both"/>
        <w:rPr>
          <w:bCs/>
          <w:lang w:val="en-US"/>
        </w:rPr>
      </w:pPr>
      <w:r w:rsidRPr="00AD2E3D">
        <w:rPr>
          <w:bCs/>
          <w:lang w:val="en-US"/>
        </w:rPr>
        <w:t>At the heart of the system is fully programmable haptics: click behavior, torque, end stops, and return to a center position can all be flexibly configured via software. This allows the tactile behavior to be precisely tailored to the specific function or user requirement.</w:t>
      </w:r>
      <w:r w:rsidR="00473889">
        <w:rPr>
          <w:bCs/>
          <w:lang w:val="en-US"/>
        </w:rPr>
        <w:t xml:space="preserve"> </w:t>
      </w:r>
    </w:p>
    <w:p w14:paraId="1CBBD430" w14:textId="77777777" w:rsidR="00AD2E3D" w:rsidRDefault="00AD2E3D" w:rsidP="00DB296E">
      <w:pPr>
        <w:suppressAutoHyphens/>
        <w:spacing w:line="360" w:lineRule="auto"/>
        <w:ind w:right="-2"/>
        <w:jc w:val="both"/>
        <w:rPr>
          <w:bCs/>
          <w:lang w:val="en-US"/>
        </w:rPr>
      </w:pPr>
    </w:p>
    <w:p w14:paraId="466F26B7" w14:textId="71DE7759" w:rsidR="00AD2E3D" w:rsidRPr="00AD2E3D" w:rsidRDefault="00AD2E3D" w:rsidP="00AD2E3D">
      <w:pPr>
        <w:suppressAutoHyphens/>
        <w:spacing w:line="360" w:lineRule="auto"/>
        <w:ind w:right="-2"/>
        <w:jc w:val="both"/>
        <w:rPr>
          <w:bCs/>
          <w:lang w:val="en-US"/>
        </w:rPr>
      </w:pPr>
      <w:r w:rsidRPr="00AD2E3D">
        <w:rPr>
          <w:bCs/>
          <w:lang w:val="en-US"/>
        </w:rPr>
        <w:t>Among other features, the Smart Encoder enables a variable number and intensity of detents, dynamic and context-dependent end stops, and active return to the center position, which creates a spring-like operating feel. In addition, dynamic torque control allows for real-time adjustment of resistance, ensuring particularly intuitive and precise user feedback.</w:t>
      </w:r>
      <w:r w:rsidR="00473889">
        <w:rPr>
          <w:bCs/>
          <w:lang w:val="en-US"/>
        </w:rPr>
        <w:t xml:space="preserve"> </w:t>
      </w:r>
    </w:p>
    <w:p w14:paraId="312D1692" w14:textId="77777777" w:rsidR="00AD2E3D" w:rsidRPr="00AD2E3D" w:rsidRDefault="00AD2E3D" w:rsidP="00AD2E3D">
      <w:pPr>
        <w:suppressAutoHyphens/>
        <w:spacing w:line="360" w:lineRule="auto"/>
        <w:ind w:right="-2"/>
        <w:jc w:val="both"/>
        <w:rPr>
          <w:bCs/>
          <w:lang w:val="en-US"/>
        </w:rPr>
      </w:pPr>
    </w:p>
    <w:p w14:paraId="29C79B95" w14:textId="7D4F9A46" w:rsidR="00AD2E3D" w:rsidRPr="00AD2E3D" w:rsidRDefault="00AD2E3D" w:rsidP="00AD2E3D">
      <w:pPr>
        <w:suppressAutoHyphens/>
        <w:spacing w:line="360" w:lineRule="auto"/>
        <w:ind w:right="-2"/>
        <w:jc w:val="both"/>
        <w:rPr>
          <w:bCs/>
          <w:lang w:val="en-US"/>
        </w:rPr>
      </w:pPr>
      <w:r w:rsidRPr="00AD2E3D">
        <w:rPr>
          <w:bCs/>
          <w:lang w:val="en-US"/>
        </w:rPr>
        <w:t>Thanks to this flexibility, the Smart Encoder functions as an intelligent haptic interface that actively interacts with the user. The result is intuitive operation, greater operational safety, and a significant reduction in operating errors.</w:t>
      </w:r>
      <w:r w:rsidR="00473889">
        <w:rPr>
          <w:bCs/>
          <w:lang w:val="en-US"/>
        </w:rPr>
        <w:t xml:space="preserve"> </w:t>
      </w:r>
    </w:p>
    <w:p w14:paraId="69A873F9" w14:textId="77777777" w:rsidR="00AD2E3D" w:rsidRPr="00AD2E3D" w:rsidRDefault="00AD2E3D" w:rsidP="00AD2E3D">
      <w:pPr>
        <w:suppressAutoHyphens/>
        <w:spacing w:line="360" w:lineRule="auto"/>
        <w:ind w:right="-2"/>
        <w:jc w:val="both"/>
        <w:rPr>
          <w:bCs/>
          <w:lang w:val="en-US"/>
        </w:rPr>
      </w:pPr>
    </w:p>
    <w:p w14:paraId="13069EBE" w14:textId="3B2E6118" w:rsidR="00AD2E3D" w:rsidRPr="00AD2E3D" w:rsidRDefault="00AD2E3D" w:rsidP="00AD2E3D">
      <w:pPr>
        <w:suppressAutoHyphens/>
        <w:spacing w:line="360" w:lineRule="auto"/>
        <w:ind w:right="-2"/>
        <w:jc w:val="both"/>
        <w:rPr>
          <w:bCs/>
          <w:lang w:val="en-US"/>
        </w:rPr>
      </w:pPr>
      <w:r w:rsidRPr="00AD2E3D">
        <w:rPr>
          <w:bCs/>
          <w:lang w:val="en-US"/>
        </w:rPr>
        <w:t>As a standardized platform solution, the Smart Encoder can be used in a wide range of applications, from industry and mechanical engineering to medical technology and agricultural and construction machinery. Developers and manufacturers benefit from a uniform, flexibly adaptable solution for a wide variety of application scenarios.</w:t>
      </w:r>
      <w:r w:rsidR="00473889">
        <w:rPr>
          <w:bCs/>
          <w:lang w:val="en-US"/>
        </w:rPr>
        <w:t xml:space="preserve"> </w:t>
      </w:r>
    </w:p>
    <w:p w14:paraId="2389EB58" w14:textId="77777777" w:rsidR="00DB296E" w:rsidRPr="00AD2E3D" w:rsidRDefault="00DB296E" w:rsidP="00DB296E">
      <w:pPr>
        <w:suppressAutoHyphens/>
        <w:spacing w:line="360" w:lineRule="auto"/>
        <w:ind w:right="-2"/>
        <w:jc w:val="both"/>
        <w:rPr>
          <w:bCs/>
          <w:lang w:val="en-US"/>
        </w:rPr>
      </w:pPr>
    </w:p>
    <w:p w14:paraId="69148D06" w14:textId="77777777" w:rsidR="00000277" w:rsidRPr="00473889" w:rsidRDefault="00000277" w:rsidP="002435D0">
      <w:pPr>
        <w:suppressAutoHyphens/>
        <w:spacing w:line="360" w:lineRule="auto"/>
        <w:rPr>
          <w:lang w:val="en-US"/>
        </w:rPr>
      </w:pPr>
    </w:p>
    <w:tbl>
      <w:tblPr>
        <w:tblStyle w:val="TabellemithellemGitternetz"/>
        <w:tblW w:w="0" w:type="auto"/>
        <w:tblLayout w:type="fixed"/>
        <w:tblLook w:val="0000" w:firstRow="0" w:lastRow="0" w:firstColumn="0" w:lastColumn="0" w:noHBand="0" w:noVBand="0"/>
      </w:tblPr>
      <w:tblGrid>
        <w:gridCol w:w="7226"/>
      </w:tblGrid>
      <w:tr w:rsidR="00000277" w:rsidRPr="00473889" w14:paraId="5EDE2BE7" w14:textId="77777777" w:rsidTr="00A84088">
        <w:tc>
          <w:tcPr>
            <w:tcW w:w="7226" w:type="dxa"/>
          </w:tcPr>
          <w:p w14:paraId="2B45E51D" w14:textId="77777777" w:rsidR="00000277" w:rsidRDefault="00473889" w:rsidP="00A84088">
            <w:pPr>
              <w:suppressAutoHyphens/>
              <w:jc w:val="center"/>
              <w:rPr>
                <w:sz w:val="18"/>
                <w:szCs w:val="18"/>
                <w:lang w:val="en-US"/>
              </w:rPr>
            </w:pPr>
            <w:r>
              <w:rPr>
                <w:noProof/>
                <w:sz w:val="18"/>
                <w:szCs w:val="18"/>
              </w:rPr>
              <w:lastRenderedPageBreak/>
              <w:drawing>
                <wp:inline distT="0" distB="0" distL="0" distR="0" wp14:anchorId="4FEF102E" wp14:editId="214CA219">
                  <wp:extent cx="3048000" cy="1714500"/>
                  <wp:effectExtent l="0" t="0" r="0" b="0"/>
                  <wp:docPr id="5001333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54731AF6" w14:textId="04306714" w:rsidR="00473889" w:rsidRPr="00473889" w:rsidRDefault="00473889" w:rsidP="00A84088">
            <w:pPr>
              <w:suppressAutoHyphens/>
              <w:jc w:val="center"/>
              <w:rPr>
                <w:sz w:val="18"/>
                <w:szCs w:val="18"/>
                <w:lang w:val="en-US"/>
              </w:rPr>
            </w:pPr>
          </w:p>
        </w:tc>
      </w:tr>
      <w:tr w:rsidR="00000277" w:rsidRPr="00473889" w14:paraId="2020EC8E" w14:textId="77777777" w:rsidTr="00A84088">
        <w:tc>
          <w:tcPr>
            <w:tcW w:w="7226" w:type="dxa"/>
          </w:tcPr>
          <w:p w14:paraId="2E61399C" w14:textId="46581A1E" w:rsidR="00AD2E3D" w:rsidRDefault="00473889" w:rsidP="00AD2E3D">
            <w:pPr>
              <w:suppressAutoHyphens/>
              <w:jc w:val="center"/>
              <w:rPr>
                <w:sz w:val="18"/>
                <w:szCs w:val="18"/>
                <w:lang w:val="en-US"/>
              </w:rPr>
            </w:pPr>
            <w:r>
              <w:rPr>
                <w:b/>
                <w:sz w:val="18"/>
                <w:szCs w:val="18"/>
                <w:lang w:val="en-US"/>
              </w:rPr>
              <w:t>Caption 1</w:t>
            </w:r>
            <w:r w:rsidR="00000277" w:rsidRPr="00AD2E3D">
              <w:rPr>
                <w:b/>
                <w:sz w:val="18"/>
                <w:szCs w:val="18"/>
                <w:lang w:val="en-US"/>
              </w:rPr>
              <w:t>:</w:t>
            </w:r>
            <w:r w:rsidR="00000277" w:rsidRPr="00AD2E3D">
              <w:rPr>
                <w:sz w:val="18"/>
                <w:szCs w:val="18"/>
                <w:lang w:val="en-US"/>
              </w:rPr>
              <w:t xml:space="preserve"> </w:t>
            </w:r>
            <w:r w:rsidR="00AD2E3D" w:rsidRPr="00AD2E3D">
              <w:rPr>
                <w:sz w:val="18"/>
                <w:szCs w:val="18"/>
                <w:lang w:val="en-US"/>
              </w:rPr>
              <w:t>The flexibly programmable SMART ENCODER from RAFI can be optimally adapted to specific application requirements in terms of detent behavior, torque, and angle</w:t>
            </w:r>
            <w:r>
              <w:rPr>
                <w:sz w:val="18"/>
                <w:szCs w:val="18"/>
                <w:lang w:val="en-US"/>
              </w:rPr>
              <w:t>.</w:t>
            </w:r>
            <w:r w:rsidR="00E24C99">
              <w:rPr>
                <w:sz w:val="18"/>
                <w:szCs w:val="18"/>
                <w:lang w:val="en-US"/>
              </w:rPr>
              <w:t xml:space="preserve"> </w:t>
            </w:r>
          </w:p>
          <w:p w14:paraId="0F6770BE" w14:textId="77777777" w:rsidR="00473889" w:rsidRDefault="00473889" w:rsidP="00AD2E3D">
            <w:pPr>
              <w:suppressAutoHyphens/>
              <w:jc w:val="center"/>
              <w:rPr>
                <w:sz w:val="18"/>
                <w:szCs w:val="18"/>
                <w:lang w:val="en-US"/>
              </w:rPr>
            </w:pPr>
          </w:p>
          <w:p w14:paraId="0C472346" w14:textId="42BE8961" w:rsidR="00473889" w:rsidRPr="00AD2E3D" w:rsidRDefault="00473889" w:rsidP="00AD2E3D">
            <w:pPr>
              <w:suppressAutoHyphens/>
              <w:jc w:val="center"/>
              <w:rPr>
                <w:sz w:val="18"/>
                <w:szCs w:val="18"/>
                <w:lang w:val="en-US"/>
              </w:rPr>
            </w:pPr>
            <w:r w:rsidRPr="004E6A84">
              <w:rPr>
                <w:sz w:val="18"/>
                <w:szCs w:val="18"/>
                <w:lang w:val="en-US"/>
              </w:rPr>
              <w:t>Image</w:t>
            </w:r>
            <w:r>
              <w:rPr>
                <w:sz w:val="18"/>
                <w:szCs w:val="18"/>
                <w:lang w:val="en-US"/>
              </w:rPr>
              <w:t xml:space="preserve"> source</w:t>
            </w:r>
            <w:r w:rsidRPr="004E6A84">
              <w:rPr>
                <w:sz w:val="18"/>
                <w:szCs w:val="18"/>
                <w:lang w:val="en-US"/>
              </w:rPr>
              <w:t>:</w:t>
            </w:r>
            <w:r>
              <w:rPr>
                <w:sz w:val="18"/>
                <w:szCs w:val="18"/>
                <w:lang w:val="en-US"/>
              </w:rPr>
              <w:t xml:space="preserve"> RAFI</w:t>
            </w:r>
          </w:p>
        </w:tc>
      </w:tr>
    </w:tbl>
    <w:p w14:paraId="2A1FB8F0" w14:textId="77777777" w:rsidR="00000277" w:rsidRPr="00AD2E3D" w:rsidRDefault="00000277" w:rsidP="00000277">
      <w:pPr>
        <w:suppressAutoHyphens/>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473889" w:rsidRPr="009706EF" w14:paraId="6E12F9AA" w14:textId="77777777" w:rsidTr="00ED7A08">
        <w:tc>
          <w:tcPr>
            <w:tcW w:w="7226" w:type="dxa"/>
          </w:tcPr>
          <w:p w14:paraId="7DDD5B82" w14:textId="77777777" w:rsidR="00473889" w:rsidRDefault="00473889" w:rsidP="00ED7A08">
            <w:pPr>
              <w:suppressAutoHyphens/>
              <w:jc w:val="center"/>
              <w:rPr>
                <w:sz w:val="18"/>
                <w:szCs w:val="18"/>
              </w:rPr>
            </w:pPr>
            <w:r>
              <w:rPr>
                <w:noProof/>
                <w:sz w:val="18"/>
                <w:szCs w:val="18"/>
              </w:rPr>
              <w:drawing>
                <wp:inline distT="0" distB="0" distL="0" distR="0" wp14:anchorId="6EED6D9E" wp14:editId="25932B54">
                  <wp:extent cx="3048000" cy="1714500"/>
                  <wp:effectExtent l="0" t="0" r="0" b="0"/>
                  <wp:docPr id="5527988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300C973E" w14:textId="77777777" w:rsidR="00473889" w:rsidRPr="009706EF" w:rsidRDefault="00473889" w:rsidP="00ED7A08">
            <w:pPr>
              <w:suppressAutoHyphens/>
              <w:jc w:val="center"/>
              <w:rPr>
                <w:sz w:val="18"/>
                <w:szCs w:val="18"/>
              </w:rPr>
            </w:pPr>
          </w:p>
        </w:tc>
      </w:tr>
      <w:tr w:rsidR="00473889" w:rsidRPr="009706EF" w14:paraId="5982185C" w14:textId="77777777" w:rsidTr="00ED7A08">
        <w:tc>
          <w:tcPr>
            <w:tcW w:w="7226" w:type="dxa"/>
          </w:tcPr>
          <w:p w14:paraId="63C2465A" w14:textId="3CEECEA2" w:rsidR="00473889" w:rsidRPr="00473889" w:rsidRDefault="00473889" w:rsidP="00ED7A08">
            <w:pPr>
              <w:suppressAutoHyphens/>
              <w:jc w:val="center"/>
              <w:rPr>
                <w:sz w:val="18"/>
                <w:szCs w:val="18"/>
                <w:lang w:val="en-US"/>
              </w:rPr>
            </w:pPr>
            <w:r w:rsidRPr="00473889">
              <w:rPr>
                <w:b/>
                <w:sz w:val="18"/>
                <w:szCs w:val="18"/>
                <w:lang w:val="en-US"/>
              </w:rPr>
              <w:t>Caption 2:</w:t>
            </w:r>
            <w:r w:rsidRPr="00473889">
              <w:rPr>
                <w:sz w:val="18"/>
                <w:szCs w:val="18"/>
                <w:lang w:val="en-US"/>
              </w:rPr>
              <w:t xml:space="preserve"> The SMART ENCODER from RAFI offers individually customizable, realistic haptic feedback for a wide variety of applications.</w:t>
            </w:r>
            <w:r w:rsidR="00E24C99">
              <w:rPr>
                <w:sz w:val="18"/>
                <w:szCs w:val="18"/>
                <w:lang w:val="en-US"/>
              </w:rPr>
              <w:t xml:space="preserve"> </w:t>
            </w:r>
          </w:p>
          <w:p w14:paraId="7DE4A517" w14:textId="77777777" w:rsidR="00473889" w:rsidRDefault="00473889" w:rsidP="00ED7A08">
            <w:pPr>
              <w:suppressAutoHyphens/>
              <w:jc w:val="center"/>
              <w:rPr>
                <w:sz w:val="18"/>
                <w:szCs w:val="18"/>
                <w:lang w:val="en-US"/>
              </w:rPr>
            </w:pPr>
          </w:p>
          <w:p w14:paraId="2F11D0C0" w14:textId="60718413" w:rsidR="00473889" w:rsidRPr="008A4327" w:rsidRDefault="00473889" w:rsidP="00ED7A08">
            <w:pPr>
              <w:suppressAutoHyphens/>
              <w:jc w:val="center"/>
              <w:rPr>
                <w:sz w:val="18"/>
                <w:szCs w:val="18"/>
              </w:rPr>
            </w:pPr>
            <w:r w:rsidRPr="004E6A84">
              <w:rPr>
                <w:sz w:val="18"/>
                <w:szCs w:val="18"/>
                <w:lang w:val="en-US"/>
              </w:rPr>
              <w:t>Image</w:t>
            </w:r>
            <w:r>
              <w:rPr>
                <w:sz w:val="18"/>
                <w:szCs w:val="18"/>
                <w:lang w:val="en-US"/>
              </w:rPr>
              <w:t xml:space="preserve"> source</w:t>
            </w:r>
            <w:r w:rsidRPr="004E6A84">
              <w:rPr>
                <w:sz w:val="18"/>
                <w:szCs w:val="18"/>
                <w:lang w:val="en-US"/>
              </w:rPr>
              <w:t>:</w:t>
            </w:r>
            <w:r>
              <w:rPr>
                <w:sz w:val="18"/>
                <w:szCs w:val="18"/>
              </w:rPr>
              <w:t xml:space="preserve"> RAFI</w:t>
            </w:r>
          </w:p>
        </w:tc>
      </w:tr>
    </w:tbl>
    <w:p w14:paraId="2E6ABCCB" w14:textId="77777777" w:rsidR="00473889" w:rsidRPr="004E6A84" w:rsidRDefault="00473889" w:rsidP="00473889">
      <w:pPr>
        <w:suppressAutoHyphens/>
        <w:spacing w:line="360" w:lineRule="auto"/>
        <w:jc w:val="both"/>
        <w:rPr>
          <w:lang w:val="en-US"/>
        </w:rPr>
      </w:pPr>
    </w:p>
    <w:tbl>
      <w:tblPr>
        <w:tblStyle w:val="TabellemithellemGitternetz"/>
        <w:tblW w:w="7184" w:type="dxa"/>
        <w:tblLayout w:type="fixed"/>
        <w:tblLook w:val="04A0" w:firstRow="1" w:lastRow="0" w:firstColumn="1" w:lastColumn="0" w:noHBand="0" w:noVBand="1"/>
      </w:tblPr>
      <w:tblGrid>
        <w:gridCol w:w="1131"/>
        <w:gridCol w:w="3400"/>
        <w:gridCol w:w="1276"/>
        <w:gridCol w:w="1377"/>
      </w:tblGrid>
      <w:tr w:rsidR="00473889" w:rsidRPr="004E6A84" w14:paraId="04B6F09C" w14:textId="77777777" w:rsidTr="00ED7A08">
        <w:tc>
          <w:tcPr>
            <w:tcW w:w="1131" w:type="dxa"/>
          </w:tcPr>
          <w:p w14:paraId="4FD9794F" w14:textId="77777777" w:rsidR="00473889" w:rsidRPr="004E6A84" w:rsidRDefault="00473889" w:rsidP="00ED7A08">
            <w:pPr>
              <w:suppressAutoHyphens/>
              <w:jc w:val="both"/>
              <w:rPr>
                <w:sz w:val="18"/>
                <w:szCs w:val="18"/>
                <w:lang w:val="en-US"/>
              </w:rPr>
            </w:pPr>
            <w:r w:rsidRPr="004E6A84">
              <w:rPr>
                <w:sz w:val="18"/>
                <w:szCs w:val="18"/>
                <w:lang w:val="en-US"/>
              </w:rPr>
              <w:t>Image</w:t>
            </w:r>
            <w:r>
              <w:rPr>
                <w:sz w:val="18"/>
                <w:szCs w:val="18"/>
                <w:lang w:val="en-US"/>
              </w:rPr>
              <w:t>/</w:t>
            </w:r>
            <w:r w:rsidRPr="004E6A84">
              <w:rPr>
                <w:sz w:val="18"/>
                <w:szCs w:val="18"/>
                <w:lang w:val="en-US"/>
              </w:rPr>
              <w:t>s:</w:t>
            </w:r>
          </w:p>
        </w:tc>
        <w:tc>
          <w:tcPr>
            <w:tcW w:w="3400" w:type="dxa"/>
          </w:tcPr>
          <w:p w14:paraId="0CB199A9" w14:textId="77777777" w:rsidR="00473889" w:rsidRDefault="00473889" w:rsidP="00473889">
            <w:pPr>
              <w:suppressAutoHyphens/>
              <w:rPr>
                <w:sz w:val="18"/>
                <w:szCs w:val="18"/>
              </w:rPr>
            </w:pPr>
            <w:r w:rsidRPr="00A5411C">
              <w:rPr>
                <w:sz w:val="18"/>
                <w:szCs w:val="18"/>
              </w:rPr>
              <w:t>smartencoder_funktionen_2000.jpg</w:t>
            </w:r>
          </w:p>
          <w:p w14:paraId="650FA310" w14:textId="1460AB15" w:rsidR="00473889" w:rsidRPr="00473889" w:rsidRDefault="00473889" w:rsidP="00473889">
            <w:pPr>
              <w:suppressAutoHyphens/>
              <w:rPr>
                <w:sz w:val="18"/>
                <w:szCs w:val="18"/>
              </w:rPr>
            </w:pPr>
            <w:r w:rsidRPr="00A5411C">
              <w:rPr>
                <w:sz w:val="18"/>
                <w:szCs w:val="18"/>
              </w:rPr>
              <w:t>smart_encoder_1_2000.jpg</w:t>
            </w:r>
          </w:p>
        </w:tc>
        <w:tc>
          <w:tcPr>
            <w:tcW w:w="1276" w:type="dxa"/>
          </w:tcPr>
          <w:p w14:paraId="23EF9513" w14:textId="77777777" w:rsidR="00473889" w:rsidRPr="004E6A84" w:rsidRDefault="00473889" w:rsidP="00ED7A08">
            <w:pPr>
              <w:suppressAutoHyphens/>
              <w:jc w:val="both"/>
              <w:rPr>
                <w:sz w:val="18"/>
                <w:szCs w:val="18"/>
                <w:lang w:val="en-US"/>
              </w:rPr>
            </w:pPr>
            <w:r w:rsidRPr="004E6A84">
              <w:rPr>
                <w:sz w:val="18"/>
                <w:szCs w:val="18"/>
                <w:lang w:val="en-US"/>
              </w:rPr>
              <w:t>Characters:</w:t>
            </w:r>
          </w:p>
        </w:tc>
        <w:tc>
          <w:tcPr>
            <w:tcW w:w="1377" w:type="dxa"/>
          </w:tcPr>
          <w:p w14:paraId="3936C1D6" w14:textId="03F9F6AD" w:rsidR="00473889" w:rsidRPr="004E6A84" w:rsidRDefault="009764D6" w:rsidP="00ED7A08">
            <w:pPr>
              <w:suppressAutoHyphens/>
              <w:jc w:val="right"/>
              <w:rPr>
                <w:sz w:val="18"/>
                <w:szCs w:val="18"/>
                <w:lang w:val="en-US"/>
              </w:rPr>
            </w:pPr>
            <w:r>
              <w:rPr>
                <w:sz w:val="18"/>
                <w:szCs w:val="18"/>
                <w:lang w:val="en-US"/>
              </w:rPr>
              <w:t>1,524</w:t>
            </w:r>
          </w:p>
        </w:tc>
      </w:tr>
      <w:tr w:rsidR="00473889" w:rsidRPr="004E6A84" w14:paraId="3DD51AC7" w14:textId="77777777" w:rsidTr="00ED7A08">
        <w:tc>
          <w:tcPr>
            <w:tcW w:w="1131" w:type="dxa"/>
          </w:tcPr>
          <w:p w14:paraId="7939372F" w14:textId="77777777" w:rsidR="00473889" w:rsidRPr="004E6A84" w:rsidRDefault="00473889" w:rsidP="00ED7A08">
            <w:pPr>
              <w:suppressAutoHyphens/>
              <w:spacing w:before="120"/>
              <w:jc w:val="both"/>
              <w:rPr>
                <w:sz w:val="18"/>
                <w:szCs w:val="18"/>
                <w:lang w:val="en-US"/>
              </w:rPr>
            </w:pPr>
            <w:r w:rsidRPr="004E6A84">
              <w:rPr>
                <w:sz w:val="18"/>
                <w:szCs w:val="18"/>
                <w:lang w:val="en-US"/>
              </w:rPr>
              <w:t>File name:</w:t>
            </w:r>
          </w:p>
        </w:tc>
        <w:tc>
          <w:tcPr>
            <w:tcW w:w="3400" w:type="dxa"/>
          </w:tcPr>
          <w:p w14:paraId="2306EDDA" w14:textId="35D9AEF1" w:rsidR="00473889" w:rsidRPr="00BA7DB1" w:rsidRDefault="009764D6" w:rsidP="00ED7A08">
            <w:pPr>
              <w:suppressAutoHyphens/>
              <w:spacing w:before="120"/>
              <w:rPr>
                <w:sz w:val="18"/>
                <w:szCs w:val="18"/>
              </w:rPr>
            </w:pPr>
            <w:r w:rsidRPr="009764D6">
              <w:rPr>
                <w:sz w:val="18"/>
                <w:szCs w:val="18"/>
              </w:rPr>
              <w:t>202604032</w:t>
            </w:r>
            <w:r>
              <w:rPr>
                <w:sz w:val="18"/>
                <w:szCs w:val="18"/>
              </w:rPr>
              <w:t>_</w:t>
            </w:r>
            <w:r w:rsidRPr="009764D6">
              <w:rPr>
                <w:sz w:val="18"/>
                <w:szCs w:val="18"/>
              </w:rPr>
              <w:t>PM2_smart-encoder</w:t>
            </w:r>
            <w:r>
              <w:rPr>
                <w:sz w:val="18"/>
                <w:szCs w:val="18"/>
              </w:rPr>
              <w:t>.docx</w:t>
            </w:r>
          </w:p>
        </w:tc>
        <w:tc>
          <w:tcPr>
            <w:tcW w:w="1276" w:type="dxa"/>
          </w:tcPr>
          <w:p w14:paraId="5BDF8DB3" w14:textId="77777777" w:rsidR="00473889" w:rsidRPr="004E6A84" w:rsidRDefault="00473889" w:rsidP="00ED7A08">
            <w:pPr>
              <w:suppressAutoHyphens/>
              <w:spacing w:before="120"/>
              <w:jc w:val="both"/>
              <w:rPr>
                <w:sz w:val="18"/>
                <w:szCs w:val="18"/>
                <w:lang w:val="en-US"/>
              </w:rPr>
            </w:pPr>
            <w:r w:rsidRPr="004E6A84">
              <w:rPr>
                <w:sz w:val="18"/>
                <w:szCs w:val="18"/>
                <w:lang w:val="en-US"/>
              </w:rPr>
              <w:t>Date:</w:t>
            </w:r>
          </w:p>
        </w:tc>
        <w:tc>
          <w:tcPr>
            <w:tcW w:w="1377" w:type="dxa"/>
          </w:tcPr>
          <w:p w14:paraId="2A4BED23" w14:textId="0E60396D" w:rsidR="00473889" w:rsidRPr="004E6A84" w:rsidRDefault="00FB50A6" w:rsidP="00ED7A08">
            <w:pPr>
              <w:suppressAutoHyphens/>
              <w:spacing w:before="120"/>
              <w:jc w:val="right"/>
              <w:rPr>
                <w:sz w:val="18"/>
                <w:szCs w:val="18"/>
                <w:lang w:val="en-US"/>
              </w:rPr>
            </w:pPr>
            <w:r>
              <w:rPr>
                <w:sz w:val="18"/>
                <w:szCs w:val="18"/>
                <w:lang w:val="en-US"/>
              </w:rPr>
              <w:t>07-30-2026</w:t>
            </w:r>
          </w:p>
        </w:tc>
      </w:tr>
      <w:tr w:rsidR="00473889" w:rsidRPr="00473889" w14:paraId="6F33A9E8" w14:textId="77777777" w:rsidTr="005C2A9E">
        <w:tc>
          <w:tcPr>
            <w:tcW w:w="1131" w:type="dxa"/>
          </w:tcPr>
          <w:p w14:paraId="33710D93" w14:textId="77777777" w:rsidR="00473889" w:rsidRPr="004E6A84" w:rsidRDefault="00473889" w:rsidP="00ED7A08">
            <w:pPr>
              <w:suppressAutoHyphens/>
              <w:spacing w:before="120"/>
              <w:jc w:val="both"/>
              <w:rPr>
                <w:sz w:val="18"/>
                <w:szCs w:val="18"/>
                <w:lang w:val="en-US"/>
              </w:rPr>
            </w:pPr>
            <w:r>
              <w:rPr>
                <w:sz w:val="18"/>
                <w:szCs w:val="18"/>
                <w:lang w:val="en-US"/>
              </w:rPr>
              <w:t>Tags:</w:t>
            </w:r>
          </w:p>
        </w:tc>
        <w:tc>
          <w:tcPr>
            <w:tcW w:w="6053" w:type="dxa"/>
            <w:gridSpan w:val="3"/>
          </w:tcPr>
          <w:p w14:paraId="4C122574" w14:textId="7824E9E8" w:rsidR="00473889" w:rsidRDefault="00473889" w:rsidP="00473889">
            <w:pPr>
              <w:suppressAutoHyphens/>
              <w:spacing w:before="120"/>
              <w:rPr>
                <w:sz w:val="18"/>
                <w:szCs w:val="18"/>
                <w:lang w:val="en-US"/>
              </w:rPr>
            </w:pPr>
            <w:r w:rsidRPr="00473889">
              <w:rPr>
                <w:sz w:val="18"/>
                <w:szCs w:val="18"/>
                <w:lang w:val="en-US"/>
              </w:rPr>
              <w:t>RAFI, Smart Encoder, adaptive encoder, programmable haptic feedback, rotary encoder, haptic feedback, tactile behavior, torque control, real-time adjustment, user feedback, haptic interface, industry, mechanical engineering, medical technology, agricultural machinery, construction machinery</w:t>
            </w:r>
            <w:r>
              <w:rPr>
                <w:sz w:val="18"/>
                <w:szCs w:val="18"/>
                <w:lang w:val="en-US"/>
              </w:rPr>
              <w:t xml:space="preserve">, </w:t>
            </w:r>
            <w:r w:rsidRPr="00473889">
              <w:rPr>
                <w:sz w:val="18"/>
                <w:szCs w:val="18"/>
                <w:lang w:val="en-US"/>
              </w:rPr>
              <w:t xml:space="preserve">detent behavior, programmable haptics </w:t>
            </w:r>
          </w:p>
        </w:tc>
      </w:tr>
    </w:tbl>
    <w:p w14:paraId="6945965D" w14:textId="77777777" w:rsidR="009764D6" w:rsidRDefault="009764D6" w:rsidP="00473889">
      <w:pPr>
        <w:suppressAutoHyphens/>
        <w:spacing w:before="120" w:after="120"/>
        <w:rPr>
          <w:b/>
          <w:color w:val="auto"/>
          <w:sz w:val="16"/>
          <w:lang w:val="en-US"/>
        </w:rPr>
      </w:pPr>
    </w:p>
    <w:p w14:paraId="61E25698" w14:textId="77777777" w:rsidR="009764D6" w:rsidRDefault="009764D6" w:rsidP="00473889">
      <w:pPr>
        <w:suppressAutoHyphens/>
        <w:spacing w:before="120" w:after="120"/>
        <w:rPr>
          <w:b/>
          <w:color w:val="auto"/>
          <w:sz w:val="16"/>
          <w:lang w:val="en-US"/>
        </w:rPr>
      </w:pPr>
    </w:p>
    <w:p w14:paraId="191AB782" w14:textId="2DA65A48" w:rsidR="00473889" w:rsidRPr="004E6A84" w:rsidRDefault="00473889" w:rsidP="00473889">
      <w:pPr>
        <w:suppressAutoHyphens/>
        <w:spacing w:before="120" w:after="120"/>
        <w:rPr>
          <w:b/>
          <w:color w:val="auto"/>
          <w:sz w:val="16"/>
          <w:lang w:val="en-US"/>
        </w:rPr>
      </w:pPr>
      <w:r w:rsidRPr="004E6A84">
        <w:rPr>
          <w:b/>
          <w:color w:val="auto"/>
          <w:sz w:val="16"/>
          <w:lang w:val="en-US"/>
        </w:rPr>
        <w:t>About the RAFI Group</w:t>
      </w:r>
    </w:p>
    <w:p w14:paraId="30FEBC10" w14:textId="77777777" w:rsidR="00473889" w:rsidRPr="004E6A84" w:rsidRDefault="00473889" w:rsidP="00473889">
      <w:pPr>
        <w:suppressAutoHyphens/>
        <w:ind w:right="140"/>
        <w:jc w:val="both"/>
        <w:rPr>
          <w:color w:val="auto"/>
          <w:sz w:val="16"/>
          <w:szCs w:val="16"/>
          <w:lang w:val="en-US"/>
        </w:rPr>
      </w:pPr>
      <w:r w:rsidRPr="004E6A84">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Its headquarters are in Berg, Germany.</w:t>
      </w:r>
    </w:p>
    <w:p w14:paraId="37817061" w14:textId="77777777" w:rsidR="00473889" w:rsidRDefault="00473889" w:rsidP="00473889">
      <w:pPr>
        <w:pStyle w:val="Textkrper"/>
        <w:suppressAutoHyphens/>
        <w:jc w:val="both"/>
        <w:rPr>
          <w:color w:val="auto"/>
          <w:sz w:val="16"/>
          <w:lang w:val="en-US"/>
        </w:rPr>
      </w:pPr>
    </w:p>
    <w:p w14:paraId="607BA436" w14:textId="77777777" w:rsidR="009764D6" w:rsidRDefault="009764D6" w:rsidP="00473889">
      <w:pPr>
        <w:pStyle w:val="Textkrper"/>
        <w:suppressAutoHyphens/>
        <w:jc w:val="both"/>
        <w:rPr>
          <w:color w:val="auto"/>
          <w:sz w:val="16"/>
          <w:lang w:val="en-US"/>
        </w:rPr>
      </w:pPr>
    </w:p>
    <w:p w14:paraId="771CD7D5" w14:textId="77777777" w:rsidR="009764D6" w:rsidRDefault="009764D6" w:rsidP="00473889">
      <w:pPr>
        <w:pStyle w:val="Textkrper"/>
        <w:suppressAutoHyphens/>
        <w:jc w:val="both"/>
        <w:rPr>
          <w:color w:val="auto"/>
          <w:sz w:val="16"/>
          <w:lang w:val="en-US"/>
        </w:rPr>
      </w:pPr>
    </w:p>
    <w:p w14:paraId="5AEDB676" w14:textId="77777777" w:rsidR="009764D6" w:rsidRPr="004E6A84" w:rsidRDefault="009764D6" w:rsidP="00473889">
      <w:pPr>
        <w:pStyle w:val="Textkrper"/>
        <w:suppressAutoHyphens/>
        <w:jc w:val="both"/>
        <w:rPr>
          <w:color w:val="auto"/>
          <w:sz w:val="16"/>
          <w:lang w:val="en-US"/>
        </w:rPr>
      </w:pPr>
    </w:p>
    <w:p w14:paraId="7BC10669" w14:textId="77777777" w:rsidR="00473889" w:rsidRPr="004E6A84" w:rsidRDefault="00473889" w:rsidP="00473889">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473889" w:rsidRPr="004E6A84" w14:paraId="09A0560C" w14:textId="77777777" w:rsidTr="00ED7A08">
        <w:tc>
          <w:tcPr>
            <w:tcW w:w="3755" w:type="dxa"/>
          </w:tcPr>
          <w:p w14:paraId="371FEDCB" w14:textId="77777777" w:rsidR="00473889" w:rsidRPr="004E6A84" w:rsidRDefault="00473889" w:rsidP="00ED7A08">
            <w:pPr>
              <w:rPr>
                <w:b/>
                <w:lang w:val="en-US"/>
              </w:rPr>
            </w:pPr>
            <w:r w:rsidRPr="004E6A84">
              <w:rPr>
                <w:b/>
                <w:lang w:val="en-US"/>
              </w:rPr>
              <w:lastRenderedPageBreak/>
              <w:t>Contact:</w:t>
            </w:r>
          </w:p>
          <w:p w14:paraId="5EF26421" w14:textId="77777777" w:rsidR="00473889" w:rsidRPr="004E6A84" w:rsidRDefault="00473889" w:rsidP="00ED7A08">
            <w:pPr>
              <w:pStyle w:val="Kopfzeile"/>
              <w:tabs>
                <w:tab w:val="left" w:pos="708"/>
              </w:tabs>
              <w:suppressAutoHyphens/>
              <w:rPr>
                <w:b/>
                <w:lang w:val="en-US"/>
              </w:rPr>
            </w:pPr>
            <w:r w:rsidRPr="004E6A84">
              <w:rPr>
                <w:b/>
                <w:lang w:val="en-US"/>
              </w:rPr>
              <w:t>RAFI GmbH &amp; Co. KG</w:t>
            </w:r>
          </w:p>
          <w:p w14:paraId="13F82899" w14:textId="77777777" w:rsidR="00473889" w:rsidRPr="00C53650" w:rsidRDefault="00473889" w:rsidP="00ED7A08">
            <w:pPr>
              <w:rPr>
                <w:sz w:val="18"/>
                <w:szCs w:val="18"/>
                <w:lang w:val="en-US"/>
              </w:rPr>
            </w:pPr>
          </w:p>
          <w:p w14:paraId="4E4305DA" w14:textId="77777777" w:rsidR="003B6555" w:rsidRPr="00C53650" w:rsidRDefault="003B6555" w:rsidP="003B6555">
            <w:pPr>
              <w:rPr>
                <w:sz w:val="18"/>
                <w:szCs w:val="18"/>
                <w:lang w:val="en-US"/>
              </w:rPr>
            </w:pPr>
            <w:r w:rsidRPr="00C53650">
              <w:rPr>
                <w:sz w:val="18"/>
                <w:szCs w:val="18"/>
                <w:lang w:val="en-US"/>
              </w:rPr>
              <w:t>Fred Nemitz</w:t>
            </w:r>
          </w:p>
          <w:p w14:paraId="7C446BFC" w14:textId="77777777" w:rsidR="003B6555" w:rsidRPr="00143EBB" w:rsidRDefault="003B6555" w:rsidP="003B6555">
            <w:pPr>
              <w:rPr>
                <w:sz w:val="18"/>
                <w:szCs w:val="18"/>
                <w:lang w:val="en-US"/>
              </w:rPr>
            </w:pPr>
            <w:r w:rsidRPr="00143EBB">
              <w:rPr>
                <w:sz w:val="18"/>
                <w:szCs w:val="18"/>
                <w:lang w:val="en-US"/>
              </w:rPr>
              <w:t>Head of Corporate Marketing</w:t>
            </w:r>
          </w:p>
          <w:p w14:paraId="67EFA30C" w14:textId="77777777" w:rsidR="003B6555" w:rsidRPr="00143EBB" w:rsidRDefault="003B6555" w:rsidP="003B6555">
            <w:pPr>
              <w:suppressAutoHyphens/>
              <w:jc w:val="both"/>
              <w:rPr>
                <w:sz w:val="18"/>
                <w:szCs w:val="18"/>
                <w:lang w:val="en-US"/>
              </w:rPr>
            </w:pPr>
          </w:p>
          <w:p w14:paraId="6F4EF0FA" w14:textId="77777777" w:rsidR="003B6555" w:rsidRPr="00143EBB" w:rsidRDefault="003B6555" w:rsidP="003B6555">
            <w:pPr>
              <w:suppressAutoHyphens/>
              <w:jc w:val="both"/>
              <w:rPr>
                <w:sz w:val="18"/>
                <w:szCs w:val="18"/>
                <w:lang w:val="en-US"/>
              </w:rPr>
            </w:pPr>
            <w:r w:rsidRPr="00143EBB">
              <w:rPr>
                <w:sz w:val="18"/>
                <w:szCs w:val="18"/>
                <w:lang w:val="en-US"/>
              </w:rPr>
              <w:t>Ravensburger Straße 128-134</w:t>
            </w:r>
          </w:p>
          <w:p w14:paraId="427F9D0F" w14:textId="77777777" w:rsidR="003B6555" w:rsidRPr="00143EBB" w:rsidRDefault="003B6555" w:rsidP="003B6555">
            <w:pPr>
              <w:suppressAutoHyphens/>
              <w:jc w:val="both"/>
              <w:rPr>
                <w:sz w:val="18"/>
                <w:szCs w:val="18"/>
                <w:lang w:val="en-US"/>
              </w:rPr>
            </w:pPr>
            <w:r w:rsidRPr="00143EBB">
              <w:rPr>
                <w:sz w:val="18"/>
                <w:szCs w:val="18"/>
                <w:lang w:val="en-US"/>
              </w:rPr>
              <w:t>88276 Berg</w:t>
            </w:r>
          </w:p>
          <w:p w14:paraId="34B91434" w14:textId="77777777" w:rsidR="003B6555" w:rsidRPr="00143EBB" w:rsidRDefault="003B6555" w:rsidP="003B6555">
            <w:pPr>
              <w:suppressAutoHyphens/>
              <w:jc w:val="both"/>
              <w:rPr>
                <w:sz w:val="18"/>
                <w:szCs w:val="18"/>
                <w:lang w:val="en-US"/>
              </w:rPr>
            </w:pPr>
            <w:r w:rsidRPr="00143EBB">
              <w:rPr>
                <w:sz w:val="18"/>
                <w:szCs w:val="18"/>
                <w:lang w:val="en-US"/>
              </w:rPr>
              <w:t>Germany</w:t>
            </w:r>
          </w:p>
          <w:p w14:paraId="3B48DADE" w14:textId="77777777" w:rsidR="003B6555" w:rsidRPr="00C53650" w:rsidRDefault="003B6555" w:rsidP="003B6555">
            <w:pPr>
              <w:suppressAutoHyphens/>
              <w:spacing w:before="120"/>
              <w:jc w:val="both"/>
              <w:rPr>
                <w:sz w:val="18"/>
                <w:szCs w:val="18"/>
                <w:lang w:val="en-US"/>
              </w:rPr>
            </w:pPr>
            <w:r w:rsidRPr="00C53650">
              <w:rPr>
                <w:sz w:val="18"/>
                <w:szCs w:val="18"/>
                <w:lang w:val="en-US"/>
              </w:rPr>
              <w:t>Phone: +49 160 92048569</w:t>
            </w:r>
          </w:p>
          <w:p w14:paraId="75015787" w14:textId="77777777" w:rsidR="003B6555" w:rsidRPr="00653492" w:rsidRDefault="003B6555" w:rsidP="003B6555">
            <w:pPr>
              <w:suppressAutoHyphens/>
              <w:jc w:val="both"/>
              <w:rPr>
                <w:bCs/>
                <w:iCs/>
                <w:sz w:val="18"/>
                <w:szCs w:val="18"/>
                <w:lang w:val="it-IT"/>
              </w:rPr>
            </w:pPr>
            <w:r w:rsidRPr="00653492">
              <w:rPr>
                <w:sz w:val="18"/>
                <w:szCs w:val="18"/>
                <w:lang w:val="it-IT"/>
              </w:rPr>
              <w:t>E</w:t>
            </w:r>
            <w:r>
              <w:rPr>
                <w:sz w:val="18"/>
                <w:szCs w:val="18"/>
                <w:lang w:val="it-IT"/>
              </w:rPr>
              <w:t>m</w:t>
            </w:r>
            <w:r w:rsidRPr="00653492">
              <w:rPr>
                <w:sz w:val="18"/>
                <w:szCs w:val="18"/>
                <w:lang w:val="it-IT"/>
              </w:rPr>
              <w:t>ail:</w:t>
            </w:r>
            <w:r>
              <w:rPr>
                <w:sz w:val="18"/>
                <w:szCs w:val="18"/>
                <w:lang w:val="it-IT"/>
              </w:rPr>
              <w:t xml:space="preserve"> </w:t>
            </w:r>
            <w:r w:rsidRPr="000F07EE">
              <w:rPr>
                <w:sz w:val="18"/>
                <w:szCs w:val="18"/>
                <w:lang w:val="it-IT"/>
              </w:rPr>
              <w:t>fred.nemitz@rafi-group.com</w:t>
            </w:r>
          </w:p>
          <w:p w14:paraId="3DBB8678" w14:textId="4F87D0ED" w:rsidR="00473889" w:rsidRPr="00822DB5" w:rsidRDefault="003B6555" w:rsidP="003B6555">
            <w:pPr>
              <w:suppressAutoHyphens/>
              <w:jc w:val="both"/>
              <w:rPr>
                <w:bCs/>
                <w:iCs/>
                <w:lang w:val="en-US"/>
              </w:rPr>
            </w:pPr>
            <w:r>
              <w:rPr>
                <w:sz w:val="18"/>
                <w:szCs w:val="18"/>
              </w:rPr>
              <w:t>Web</w:t>
            </w:r>
            <w:r w:rsidRPr="00653492">
              <w:rPr>
                <w:sz w:val="18"/>
                <w:szCs w:val="18"/>
              </w:rPr>
              <w:t>: www.rafi-group.com</w:t>
            </w:r>
          </w:p>
        </w:tc>
        <w:tc>
          <w:tcPr>
            <w:tcW w:w="1133" w:type="dxa"/>
          </w:tcPr>
          <w:p w14:paraId="5E2275B8" w14:textId="77777777" w:rsidR="00473889" w:rsidRPr="00822DB5" w:rsidRDefault="00473889" w:rsidP="00ED7A08">
            <w:pPr>
              <w:pStyle w:val="Textkrper"/>
              <w:suppressAutoHyphens/>
              <w:jc w:val="right"/>
              <w:rPr>
                <w:sz w:val="16"/>
                <w:lang w:val="en-US"/>
              </w:rPr>
            </w:pPr>
          </w:p>
        </w:tc>
        <w:tc>
          <w:tcPr>
            <w:tcW w:w="2270" w:type="dxa"/>
          </w:tcPr>
          <w:p w14:paraId="6B0B02A9" w14:textId="77777777" w:rsidR="00473889" w:rsidRPr="00BA7DB1" w:rsidRDefault="00473889" w:rsidP="00ED7A08">
            <w:pPr>
              <w:pStyle w:val="Textkrper"/>
              <w:suppressAutoHyphens/>
              <w:jc w:val="both"/>
              <w:rPr>
                <w:sz w:val="16"/>
              </w:rPr>
            </w:pPr>
            <w:r w:rsidRPr="00BA7DB1">
              <w:rPr>
                <w:sz w:val="16"/>
              </w:rPr>
              <w:t>gii die Presse-Agentur GmbH</w:t>
            </w:r>
          </w:p>
          <w:p w14:paraId="20720009" w14:textId="77777777" w:rsidR="00473889" w:rsidRPr="00BA7DB1" w:rsidRDefault="00473889" w:rsidP="00ED7A08">
            <w:pPr>
              <w:pStyle w:val="Textkrper"/>
              <w:suppressAutoHyphens/>
              <w:jc w:val="both"/>
              <w:rPr>
                <w:sz w:val="16"/>
              </w:rPr>
            </w:pPr>
            <w:r w:rsidRPr="00BA7DB1">
              <w:rPr>
                <w:sz w:val="16"/>
              </w:rPr>
              <w:t>Christburger Str. 41</w:t>
            </w:r>
          </w:p>
          <w:p w14:paraId="50782FD0" w14:textId="77777777" w:rsidR="00473889" w:rsidRPr="004E6A84" w:rsidRDefault="00473889" w:rsidP="00ED7A08">
            <w:pPr>
              <w:pStyle w:val="Textkrper"/>
              <w:suppressAutoHyphens/>
              <w:jc w:val="both"/>
              <w:rPr>
                <w:sz w:val="16"/>
                <w:lang w:val="en-US"/>
              </w:rPr>
            </w:pPr>
            <w:r w:rsidRPr="004E6A84">
              <w:rPr>
                <w:sz w:val="16"/>
                <w:lang w:val="en-US"/>
              </w:rPr>
              <w:t>10405 Berlin, Germany</w:t>
            </w:r>
          </w:p>
          <w:p w14:paraId="2DCF1089" w14:textId="77777777" w:rsidR="00473889" w:rsidRDefault="00473889" w:rsidP="00ED7A08">
            <w:pPr>
              <w:pStyle w:val="Textkrper"/>
              <w:suppressAutoHyphens/>
              <w:jc w:val="both"/>
              <w:rPr>
                <w:sz w:val="16"/>
                <w:lang w:val="en-US"/>
              </w:rPr>
            </w:pPr>
          </w:p>
          <w:p w14:paraId="7BBA26AA" w14:textId="77777777" w:rsidR="00473889" w:rsidRPr="004E6A84" w:rsidRDefault="00473889" w:rsidP="00ED7A08">
            <w:pPr>
              <w:pStyle w:val="Textkrper"/>
              <w:suppressAutoHyphens/>
              <w:jc w:val="both"/>
              <w:rPr>
                <w:sz w:val="16"/>
                <w:lang w:val="en-US"/>
              </w:rPr>
            </w:pPr>
            <w:r w:rsidRPr="004E6A84">
              <w:rPr>
                <w:sz w:val="16"/>
                <w:lang w:val="en-US"/>
              </w:rPr>
              <w:t>Phone: +49 30 53 89 65-0</w:t>
            </w:r>
          </w:p>
          <w:p w14:paraId="2F6A523A" w14:textId="77777777" w:rsidR="00473889" w:rsidRPr="004E6A84" w:rsidRDefault="00473889" w:rsidP="00ED7A08">
            <w:pPr>
              <w:pStyle w:val="Textkrper"/>
              <w:suppressAutoHyphens/>
              <w:jc w:val="both"/>
              <w:rPr>
                <w:sz w:val="16"/>
                <w:lang w:val="en-US"/>
              </w:rPr>
            </w:pPr>
            <w:r w:rsidRPr="004E6A84">
              <w:rPr>
                <w:sz w:val="16"/>
                <w:lang w:val="en-US"/>
              </w:rPr>
              <w:t>Email: info@gii.de</w:t>
            </w:r>
          </w:p>
          <w:p w14:paraId="1CE14853" w14:textId="77777777" w:rsidR="00473889" w:rsidRPr="00BA7DB1" w:rsidRDefault="00473889" w:rsidP="00ED7A08">
            <w:pPr>
              <w:pStyle w:val="Textkrper"/>
              <w:suppressAutoHyphens/>
              <w:jc w:val="both"/>
              <w:rPr>
                <w:sz w:val="16"/>
                <w:szCs w:val="16"/>
                <w:lang w:val="en-US"/>
              </w:rPr>
            </w:pPr>
            <w:r w:rsidRPr="00BA7DB1">
              <w:rPr>
                <w:sz w:val="16"/>
                <w:szCs w:val="16"/>
                <w:lang w:val="en-US"/>
              </w:rPr>
              <w:t>Web: www.gii.de</w:t>
            </w:r>
          </w:p>
        </w:tc>
      </w:tr>
    </w:tbl>
    <w:p w14:paraId="6711BF2F" w14:textId="77777777" w:rsidR="00473889" w:rsidRPr="004E6A84" w:rsidRDefault="00473889" w:rsidP="00473889">
      <w:pPr>
        <w:suppressAutoHyphens/>
        <w:rPr>
          <w:lang w:val="en-US"/>
        </w:rPr>
      </w:pPr>
    </w:p>
    <w:p w14:paraId="2EE04A16" w14:textId="77777777" w:rsidR="00473889" w:rsidRPr="00AA4719" w:rsidRDefault="00473889" w:rsidP="00473889">
      <w:pPr>
        <w:rPr>
          <w:lang w:val="en-US"/>
        </w:rPr>
      </w:pPr>
    </w:p>
    <w:p w14:paraId="1BDA68F6" w14:textId="77777777" w:rsidR="00F75862" w:rsidRDefault="00F75862"/>
    <w:sectPr w:rsidR="00F75862" w:rsidSect="00194A3E">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81A3" w14:textId="77777777" w:rsidR="007F3283" w:rsidRDefault="007F3283">
      <w:r>
        <w:separator/>
      </w:r>
    </w:p>
  </w:endnote>
  <w:endnote w:type="continuationSeparator" w:id="0">
    <w:p w14:paraId="1FF60E73" w14:textId="77777777" w:rsidR="007F3283" w:rsidRDefault="007F3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AE8C1" w14:textId="77777777" w:rsidR="007F3283" w:rsidRDefault="007F3283">
      <w:r>
        <w:separator/>
      </w:r>
    </w:p>
  </w:footnote>
  <w:footnote w:type="continuationSeparator" w:id="0">
    <w:p w14:paraId="1E844293" w14:textId="77777777" w:rsidR="007F3283" w:rsidRDefault="007F3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94C4" w14:textId="1DA2D82B" w:rsidR="009445C0" w:rsidRDefault="00386474">
    <w:pPr>
      <w:spacing w:before="840"/>
      <w:ind w:left="709" w:hanging="709"/>
    </w:pPr>
    <w:r>
      <w:rPr>
        <w:noProof/>
      </w:rPr>
      <w:drawing>
        <wp:anchor distT="0" distB="0" distL="114935" distR="114935" simplePos="0" relativeHeight="251661312" behindDoc="1" locked="0" layoutInCell="1" allowOverlap="1" wp14:anchorId="6A71572D" wp14:editId="192A46D2">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05EBA83B" wp14:editId="3CA18CEA">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sidRPr="00083009">
      <w:rPr>
        <w:sz w:val="18"/>
        <w:szCs w:val="18"/>
      </w:rPr>
      <w:fldChar w:fldCharType="begin"/>
    </w:r>
    <w:r w:rsidRPr="00083009">
      <w:rPr>
        <w:sz w:val="18"/>
        <w:szCs w:val="18"/>
      </w:rPr>
      <w:instrText>PAGE</w:instrText>
    </w:r>
    <w:r w:rsidRPr="00083009">
      <w:rPr>
        <w:sz w:val="18"/>
        <w:szCs w:val="18"/>
      </w:rPr>
      <w:fldChar w:fldCharType="separate"/>
    </w:r>
    <w:r w:rsidRPr="00083009">
      <w:rPr>
        <w:sz w:val="18"/>
        <w:szCs w:val="18"/>
      </w:rPr>
      <w:t>4</w:t>
    </w:r>
    <w:r w:rsidRPr="00083009">
      <w:rPr>
        <w:sz w:val="18"/>
        <w:szCs w:val="18"/>
      </w:rPr>
      <w:fldChar w:fldCharType="end"/>
    </w:r>
    <w:r w:rsidRPr="00083009">
      <w:rPr>
        <w:rStyle w:val="Seitenzahl"/>
        <w:sz w:val="18"/>
        <w:szCs w:val="18"/>
      </w:rPr>
      <w:t>:</w:t>
    </w:r>
    <w:r>
      <w:rPr>
        <w:rStyle w:val="Seitenzahl"/>
        <w:sz w:val="18"/>
      </w:rPr>
      <w:tab/>
    </w:r>
    <w:r w:rsidR="00083009">
      <w:rPr>
        <w:rStyle w:val="Seitenzahl"/>
        <w:sz w:val="18"/>
      </w:rPr>
      <w:t>S</w:t>
    </w:r>
    <w:r w:rsidR="00E560C4">
      <w:rPr>
        <w:rStyle w:val="Seitenzahl"/>
        <w:sz w:val="18"/>
      </w:rPr>
      <w:t>MART ENCODER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7DBF" w14:textId="77777777" w:rsidR="009445C0" w:rsidRDefault="00386474">
    <w:pPr>
      <w:pStyle w:val="Kopfzeile"/>
      <w:rPr>
        <w:sz w:val="2"/>
        <w:lang w:eastAsia="de-DE"/>
      </w:rPr>
    </w:pPr>
    <w:r>
      <w:rPr>
        <w:noProof/>
        <w:sz w:val="2"/>
        <w:lang w:eastAsia="de-DE"/>
      </w:rPr>
      <w:drawing>
        <wp:anchor distT="0" distB="0" distL="114935" distR="114935" simplePos="0" relativeHeight="251659264" behindDoc="1" locked="0" layoutInCell="1" allowOverlap="1" wp14:anchorId="1CA7D0AA" wp14:editId="6CFCD38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3A4D11EE" wp14:editId="39B5B067">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E8"/>
    <w:rsid w:val="00000277"/>
    <w:rsid w:val="000023C8"/>
    <w:rsid w:val="00024C29"/>
    <w:rsid w:val="00083009"/>
    <w:rsid w:val="000A5B7D"/>
    <w:rsid w:val="001552B0"/>
    <w:rsid w:val="00155DFB"/>
    <w:rsid w:val="00194A3E"/>
    <w:rsid w:val="002435D0"/>
    <w:rsid w:val="002847D7"/>
    <w:rsid w:val="0033062B"/>
    <w:rsid w:val="00386474"/>
    <w:rsid w:val="003B6555"/>
    <w:rsid w:val="00473696"/>
    <w:rsid w:val="00473889"/>
    <w:rsid w:val="004977BF"/>
    <w:rsid w:val="004A12AE"/>
    <w:rsid w:val="0053628A"/>
    <w:rsid w:val="005C041F"/>
    <w:rsid w:val="00617323"/>
    <w:rsid w:val="006939FC"/>
    <w:rsid w:val="006C68DD"/>
    <w:rsid w:val="007624D3"/>
    <w:rsid w:val="00766DE6"/>
    <w:rsid w:val="007D3450"/>
    <w:rsid w:val="007E59C0"/>
    <w:rsid w:val="007F3283"/>
    <w:rsid w:val="00814688"/>
    <w:rsid w:val="00837903"/>
    <w:rsid w:val="008A026E"/>
    <w:rsid w:val="009445C0"/>
    <w:rsid w:val="009764D6"/>
    <w:rsid w:val="00A27956"/>
    <w:rsid w:val="00A37FE3"/>
    <w:rsid w:val="00AA6BF6"/>
    <w:rsid w:val="00AD2E3D"/>
    <w:rsid w:val="00B06931"/>
    <w:rsid w:val="00BA411D"/>
    <w:rsid w:val="00BC4ABA"/>
    <w:rsid w:val="00C50CDB"/>
    <w:rsid w:val="00C83576"/>
    <w:rsid w:val="00D400CB"/>
    <w:rsid w:val="00D822E4"/>
    <w:rsid w:val="00DB296E"/>
    <w:rsid w:val="00DB7181"/>
    <w:rsid w:val="00E24C99"/>
    <w:rsid w:val="00E560C4"/>
    <w:rsid w:val="00EB6E69"/>
    <w:rsid w:val="00EB78C2"/>
    <w:rsid w:val="00EF18E8"/>
    <w:rsid w:val="00F75862"/>
    <w:rsid w:val="00FB50A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8A4A4"/>
  <w15:chartTrackingRefBased/>
  <w15:docId w15:val="{64FF59DD-CC3C-49EE-B042-B9513555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8DD"/>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EF18E8"/>
    <w:rPr>
      <w:sz w:val="16"/>
      <w:szCs w:val="16"/>
    </w:rPr>
  </w:style>
  <w:style w:type="paragraph" w:styleId="Kommentartext">
    <w:name w:val="annotation text"/>
    <w:basedOn w:val="Standard"/>
    <w:link w:val="KommentartextZchn"/>
    <w:uiPriority w:val="99"/>
    <w:semiHidden/>
    <w:unhideWhenUsed/>
    <w:rsid w:val="00EF18E8"/>
  </w:style>
  <w:style w:type="character" w:customStyle="1" w:styleId="KommentartextZchn">
    <w:name w:val="Kommentartext Zchn"/>
    <w:basedOn w:val="Absatz-Standardschriftart"/>
    <w:link w:val="Kommentartext"/>
    <w:uiPriority w:val="99"/>
    <w:semiHidden/>
    <w:rsid w:val="00EF18E8"/>
    <w:rPr>
      <w:rFonts w:ascii="Arial" w:eastAsia="Times New Roman" w:hAnsi="Arial" w:cs="Arial"/>
      <w:color w:val="00000A"/>
      <w:kern w:val="0"/>
      <w:sz w:val="20"/>
      <w:szCs w:val="20"/>
      <w:lang w:eastAsia="zh-CN"/>
      <w14:ligatures w14:val="none"/>
    </w:rPr>
  </w:style>
  <w:style w:type="paragraph" w:styleId="Kommentarthema">
    <w:name w:val="annotation subject"/>
    <w:basedOn w:val="Kommentartext"/>
    <w:next w:val="Kommentartext"/>
    <w:link w:val="KommentarthemaZchn"/>
    <w:uiPriority w:val="99"/>
    <w:semiHidden/>
    <w:unhideWhenUsed/>
    <w:rsid w:val="00EF18E8"/>
    <w:rPr>
      <w:b/>
      <w:bCs/>
    </w:rPr>
  </w:style>
  <w:style w:type="character" w:customStyle="1" w:styleId="KommentarthemaZchn">
    <w:name w:val="Kommentarthema Zchn"/>
    <w:basedOn w:val="KommentartextZchn"/>
    <w:link w:val="Kommentarthema"/>
    <w:uiPriority w:val="99"/>
    <w:semiHidden/>
    <w:rsid w:val="00EF18E8"/>
    <w:rPr>
      <w:rFonts w:ascii="Arial" w:eastAsia="Times New Roman" w:hAnsi="Arial" w:cs="Arial"/>
      <w:b/>
      <w:bCs/>
      <w:color w:val="00000A"/>
      <w:kern w:val="0"/>
      <w:sz w:val="20"/>
      <w:szCs w:val="20"/>
      <w:lang w:eastAsia="zh-CN"/>
      <w14:ligatures w14:val="none"/>
    </w:rPr>
  </w:style>
  <w:style w:type="paragraph" w:styleId="Fuzeile">
    <w:name w:val="footer"/>
    <w:basedOn w:val="Standard"/>
    <w:link w:val="FuzeileZchn"/>
    <w:uiPriority w:val="99"/>
    <w:unhideWhenUsed/>
    <w:rsid w:val="00083009"/>
    <w:pPr>
      <w:tabs>
        <w:tab w:val="center" w:pos="4703"/>
        <w:tab w:val="right" w:pos="9406"/>
      </w:tabs>
    </w:pPr>
  </w:style>
  <w:style w:type="character" w:customStyle="1" w:styleId="FuzeileZchn">
    <w:name w:val="Fußzeile Zchn"/>
    <w:basedOn w:val="Absatz-Standardschriftart"/>
    <w:link w:val="Fuzeile"/>
    <w:uiPriority w:val="99"/>
    <w:rsid w:val="00083009"/>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202507_smart-knob\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3</Pages>
  <Words>468</Words>
  <Characters>2953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R. Krause</cp:lastModifiedBy>
  <cp:revision>6</cp:revision>
  <dcterms:created xsi:type="dcterms:W3CDTF">2026-04-20T09:00:00Z</dcterms:created>
  <dcterms:modified xsi:type="dcterms:W3CDTF">2026-07-30T12:10:00Z</dcterms:modified>
</cp:coreProperties>
</file>