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C238" w14:textId="77777777" w:rsidR="00E70C35" w:rsidRDefault="00E70C35" w:rsidP="00E70C35">
      <w:pPr>
        <w:pStyle w:val="Headline"/>
        <w:rPr>
          <w:rFonts w:ascii="Arial" w:hAnsi="Arial" w:cs="Arial"/>
          <w:sz w:val="24"/>
          <w:szCs w:val="24"/>
          <w:u w:val="single"/>
        </w:rPr>
      </w:pPr>
    </w:p>
    <w:p w14:paraId="42F7C574" w14:textId="60ABDDDC" w:rsidR="00E70C35" w:rsidRPr="00C7418E" w:rsidRDefault="0009771F" w:rsidP="00E70C35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Brandgeschützte Installation in Sichtholzqualität</w:t>
      </w:r>
      <w:r w:rsidR="00D2559C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F383B69" w14:textId="5575D424" w:rsidR="008E3DA2" w:rsidRDefault="00BA6D49" w:rsidP="00252612">
      <w:pPr>
        <w:pStyle w:val="Headline"/>
        <w:spacing w:before="0" w:after="0" w:line="276" w:lineRule="auto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 xml:space="preserve">Ausgezeichnet: </w:t>
      </w:r>
      <w:r w:rsidR="00252612">
        <w:rPr>
          <w:rFonts w:ascii="Arial" w:hAnsi="Arial" w:cs="Arial"/>
          <w:sz w:val="32"/>
          <w:szCs w:val="32"/>
        </w:rPr>
        <w:t xml:space="preserve">KAISER-Brandschutzdose auf </w:t>
      </w:r>
      <w:r>
        <w:rPr>
          <w:rFonts w:ascii="Arial" w:hAnsi="Arial" w:cs="Arial"/>
          <w:sz w:val="32"/>
          <w:szCs w:val="32"/>
        </w:rPr>
        <w:t xml:space="preserve">der </w:t>
      </w:r>
      <w:r w:rsidR="0009771F">
        <w:rPr>
          <w:rFonts w:ascii="Arial" w:hAnsi="Arial" w:cs="Arial"/>
          <w:sz w:val="32"/>
          <w:szCs w:val="32"/>
        </w:rPr>
        <w:t>FeuerTrutz</w:t>
      </w:r>
      <w:r w:rsidR="002B0E5E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2026</w:t>
      </w:r>
    </w:p>
    <w:p w14:paraId="5D99E8D6" w14:textId="77777777" w:rsidR="002A3E64" w:rsidRPr="002A3E64" w:rsidRDefault="002A3E64" w:rsidP="008E3DA2">
      <w:pPr>
        <w:pStyle w:val="Headline"/>
        <w:rPr>
          <w:rFonts w:ascii="Arial" w:hAnsi="Arial" w:cs="Arial"/>
          <w:sz w:val="20"/>
        </w:rPr>
      </w:pPr>
    </w:p>
    <w:p w14:paraId="7B4BDC38" w14:textId="0E5B72FB" w:rsidR="008E3DA2" w:rsidRDefault="00D2559C" w:rsidP="008E3DA2">
      <w:pPr>
        <w:spacing w:line="360" w:lineRule="auto"/>
        <w:jc w:val="both"/>
        <w:rPr>
          <w:iCs/>
        </w:rPr>
      </w:pPr>
      <w:r>
        <w:rPr>
          <w:iCs/>
        </w:rPr>
        <w:t xml:space="preserve">Die </w:t>
      </w:r>
      <w:r w:rsidRPr="00D2559C">
        <w:rPr>
          <w:iCs/>
        </w:rPr>
        <w:t>Geräte-Verbindungsdose Massivholz PROTECT</w:t>
      </w:r>
      <w:r>
        <w:rPr>
          <w:iCs/>
        </w:rPr>
        <w:t xml:space="preserve"> von KAISER ist auf der Fachmesse FeuerTrutz </w:t>
      </w:r>
      <w:r w:rsidR="0009771F">
        <w:rPr>
          <w:iCs/>
        </w:rPr>
        <w:t xml:space="preserve">2026 </w:t>
      </w:r>
      <w:r>
        <w:rPr>
          <w:iCs/>
        </w:rPr>
        <w:t>in der Kategorie „Baulicher Brandschutz“</w:t>
      </w:r>
      <w:r w:rsidR="00FD0F3D">
        <w:rPr>
          <w:iCs/>
        </w:rPr>
        <w:t xml:space="preserve"> ausgezeichnet worden.</w:t>
      </w:r>
      <w:r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Installationsöffnungen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von</w:t>
      </w:r>
      <w:r w:rsidR="00B13181">
        <w:rPr>
          <w:iCs/>
        </w:rPr>
        <w:t xml:space="preserve"> </w:t>
      </w:r>
      <w:r w:rsidR="00DC3934" w:rsidRPr="00DC3934">
        <w:rPr>
          <w:iCs/>
        </w:rPr>
        <w:t>74</w:t>
      </w:r>
      <w:r w:rsidR="00B13181">
        <w:rPr>
          <w:iCs/>
        </w:rPr>
        <w:t xml:space="preserve"> </w:t>
      </w:r>
      <w:r w:rsidR="00DC3934" w:rsidRPr="00DC3934">
        <w:rPr>
          <w:iCs/>
        </w:rPr>
        <w:t>mm</w:t>
      </w:r>
      <w:r w:rsidR="00B13181">
        <w:rPr>
          <w:iCs/>
        </w:rPr>
        <w:t xml:space="preserve"> </w:t>
      </w:r>
      <w:r w:rsidR="00DC3934" w:rsidRPr="00DC3934">
        <w:rPr>
          <w:iCs/>
        </w:rPr>
        <w:t>Durchmesser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60</w:t>
      </w:r>
      <w:r w:rsidR="00B13181">
        <w:rPr>
          <w:iCs/>
        </w:rPr>
        <w:t xml:space="preserve"> </w:t>
      </w:r>
      <w:r w:rsidR="00DC3934" w:rsidRPr="00DC3934">
        <w:rPr>
          <w:iCs/>
        </w:rPr>
        <w:t>mm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Einbautiefe</w:t>
      </w:r>
      <w:r w:rsidR="00B13181">
        <w:rPr>
          <w:iCs/>
        </w:rPr>
        <w:t xml:space="preserve"> </w:t>
      </w:r>
      <w:r w:rsidR="00DC3934" w:rsidRPr="00DC3934">
        <w:rPr>
          <w:iCs/>
        </w:rPr>
        <w:t>dimensionierte</w:t>
      </w:r>
      <w:r w:rsidR="00B13181">
        <w:rPr>
          <w:iCs/>
        </w:rPr>
        <w:t xml:space="preserve"> </w:t>
      </w:r>
      <w:r w:rsidR="006C7B05">
        <w:rPr>
          <w:iCs/>
        </w:rPr>
        <w:t>Brandschutzdose</w:t>
      </w:r>
      <w:r w:rsidR="00B13181">
        <w:rPr>
          <w:iCs/>
        </w:rPr>
        <w:t xml:space="preserve"> </w:t>
      </w:r>
      <w:r w:rsidR="006C7B05">
        <w:rPr>
          <w:iCs/>
        </w:rPr>
        <w:t>bewahrt</w:t>
      </w:r>
      <w:r w:rsidR="00B13181">
        <w:rPr>
          <w:iCs/>
        </w:rPr>
        <w:t xml:space="preserve"> </w:t>
      </w:r>
      <w:r w:rsidR="006C7B05">
        <w:rPr>
          <w:iCs/>
        </w:rPr>
        <w:t>die</w:t>
      </w:r>
      <w:r w:rsidR="00B13181">
        <w:rPr>
          <w:iCs/>
        </w:rPr>
        <w:t xml:space="preserve"> </w:t>
      </w:r>
      <w:r w:rsidR="006C7B05" w:rsidRPr="00DC3934">
        <w:rPr>
          <w:iCs/>
        </w:rPr>
        <w:t>Feuerwiderstandsdauer</w:t>
      </w:r>
      <w:r w:rsidR="00B13181">
        <w:rPr>
          <w:iCs/>
        </w:rPr>
        <w:t xml:space="preserve"> </w:t>
      </w:r>
      <w:r w:rsidR="00042872" w:rsidRPr="00DC3934">
        <w:rPr>
          <w:iCs/>
        </w:rPr>
        <w:t>F30-B</w:t>
      </w:r>
      <w:r w:rsidR="00B13181">
        <w:rPr>
          <w:iCs/>
        </w:rPr>
        <w:t xml:space="preserve"> </w:t>
      </w:r>
      <w:r w:rsidR="00042872" w:rsidRPr="00DC3934">
        <w:rPr>
          <w:iCs/>
        </w:rPr>
        <w:t>bis</w:t>
      </w:r>
      <w:r w:rsidR="00B13181">
        <w:rPr>
          <w:iCs/>
        </w:rPr>
        <w:t xml:space="preserve"> </w:t>
      </w:r>
      <w:r w:rsidR="00042872" w:rsidRPr="00DC3934">
        <w:rPr>
          <w:iCs/>
        </w:rPr>
        <w:t>F120-B</w:t>
      </w:r>
      <w:r w:rsidR="00B13181">
        <w:rPr>
          <w:iCs/>
        </w:rPr>
        <w:t xml:space="preserve"> </w:t>
      </w:r>
      <w:r w:rsidR="00986101">
        <w:rPr>
          <w:iCs/>
        </w:rPr>
        <w:t>und</w:t>
      </w:r>
      <w:r w:rsidR="00B13181">
        <w:rPr>
          <w:iCs/>
        </w:rPr>
        <w:t xml:space="preserve"> </w:t>
      </w:r>
      <w:r w:rsidR="00CD246A">
        <w:rPr>
          <w:iCs/>
        </w:rPr>
        <w:t>die</w:t>
      </w:r>
      <w:r w:rsidR="00B13181">
        <w:rPr>
          <w:iCs/>
        </w:rPr>
        <w:t xml:space="preserve"> </w:t>
      </w:r>
      <w:r w:rsidR="00986101">
        <w:rPr>
          <w:iCs/>
        </w:rPr>
        <w:t>Schallschutzeigenschaft</w:t>
      </w:r>
      <w:r w:rsidR="00B13181">
        <w:rPr>
          <w:iCs/>
        </w:rPr>
        <w:t xml:space="preserve"> </w:t>
      </w:r>
      <w:r w:rsidR="006C7B05" w:rsidRPr="00DC3934">
        <w:rPr>
          <w:iCs/>
        </w:rPr>
        <w:t>des</w:t>
      </w:r>
      <w:r w:rsidR="00B13181">
        <w:rPr>
          <w:iCs/>
        </w:rPr>
        <w:t xml:space="preserve"> </w:t>
      </w:r>
      <w:r w:rsidR="006C7B05" w:rsidRPr="00DC3934">
        <w:rPr>
          <w:iCs/>
        </w:rPr>
        <w:t>Massivholzbauteils,</w:t>
      </w:r>
      <w:r w:rsidR="00B13181">
        <w:rPr>
          <w:iCs/>
        </w:rPr>
        <w:t xml:space="preserve"> </w:t>
      </w:r>
      <w:r w:rsidR="006C7B05" w:rsidRPr="00DC3934">
        <w:rPr>
          <w:iCs/>
        </w:rPr>
        <w:t>ohne</w:t>
      </w:r>
      <w:r w:rsidR="00B13181">
        <w:rPr>
          <w:iCs/>
        </w:rPr>
        <w:t xml:space="preserve"> </w:t>
      </w:r>
      <w:r w:rsidR="006C7B05" w:rsidRPr="00DC3934">
        <w:rPr>
          <w:iCs/>
        </w:rPr>
        <w:t>dass</w:t>
      </w:r>
      <w:r w:rsidR="00B13181">
        <w:rPr>
          <w:iCs/>
        </w:rPr>
        <w:t xml:space="preserve"> </w:t>
      </w:r>
      <w:r w:rsidR="006C7B05" w:rsidRPr="00DC3934">
        <w:rPr>
          <w:iCs/>
        </w:rPr>
        <w:t>zusätzliche</w:t>
      </w:r>
      <w:r w:rsidR="00B13181">
        <w:rPr>
          <w:iCs/>
        </w:rPr>
        <w:t xml:space="preserve"> </w:t>
      </w:r>
      <w:r w:rsidR="006C7B05" w:rsidRPr="00DC3934">
        <w:rPr>
          <w:iCs/>
        </w:rPr>
        <w:t>Kapselungen</w:t>
      </w:r>
      <w:r w:rsidR="00B13181">
        <w:rPr>
          <w:iCs/>
        </w:rPr>
        <w:t xml:space="preserve"> </w:t>
      </w:r>
      <w:r w:rsidR="006C7B05" w:rsidRPr="00DC3934">
        <w:rPr>
          <w:iCs/>
        </w:rPr>
        <w:t>vorgenommen</w:t>
      </w:r>
      <w:r w:rsidR="00B13181">
        <w:rPr>
          <w:iCs/>
        </w:rPr>
        <w:t xml:space="preserve"> </w:t>
      </w:r>
      <w:r w:rsidR="006C7B05" w:rsidRPr="00DC3934">
        <w:rPr>
          <w:iCs/>
        </w:rPr>
        <w:t>werden</w:t>
      </w:r>
      <w:r w:rsidR="00B13181">
        <w:rPr>
          <w:iCs/>
        </w:rPr>
        <w:t xml:space="preserve"> </w:t>
      </w:r>
      <w:r w:rsidR="006C7B05" w:rsidRPr="00DC3934">
        <w:rPr>
          <w:iCs/>
        </w:rPr>
        <w:t>müssen.</w:t>
      </w:r>
      <w:r w:rsidR="00B13181">
        <w:rPr>
          <w:iCs/>
        </w:rPr>
        <w:t xml:space="preserve"> </w:t>
      </w:r>
      <w:r w:rsidR="00042872">
        <w:rPr>
          <w:iCs/>
        </w:rPr>
        <w:t>Im</w:t>
      </w:r>
      <w:r w:rsidR="00B13181">
        <w:rPr>
          <w:iCs/>
        </w:rPr>
        <w:t xml:space="preserve"> </w:t>
      </w:r>
      <w:r w:rsidR="00042872">
        <w:rPr>
          <w:iCs/>
        </w:rPr>
        <w:t>Brandfall</w:t>
      </w:r>
      <w:r w:rsidR="00B13181">
        <w:rPr>
          <w:iCs/>
        </w:rPr>
        <w:t xml:space="preserve"> </w:t>
      </w:r>
      <w:r w:rsidR="00042872" w:rsidRPr="00042872">
        <w:rPr>
          <w:iCs/>
        </w:rPr>
        <w:t>aktiviert</w:t>
      </w:r>
      <w:r w:rsidR="00B13181">
        <w:rPr>
          <w:iCs/>
        </w:rPr>
        <w:t xml:space="preserve"> </w:t>
      </w:r>
      <w:r w:rsidR="00042872" w:rsidRPr="00042872">
        <w:rPr>
          <w:iCs/>
        </w:rPr>
        <w:t>sich</w:t>
      </w:r>
      <w:r w:rsidR="00B13181">
        <w:rPr>
          <w:iCs/>
        </w:rPr>
        <w:t xml:space="preserve"> </w:t>
      </w:r>
      <w:r w:rsidR="00042872">
        <w:rPr>
          <w:iCs/>
        </w:rPr>
        <w:t>der</w:t>
      </w:r>
      <w:r w:rsidR="00B13181">
        <w:rPr>
          <w:iCs/>
        </w:rPr>
        <w:t xml:space="preserve"> </w:t>
      </w:r>
      <w:r w:rsidR="00042872" w:rsidRPr="00042872">
        <w:rPr>
          <w:iCs/>
        </w:rPr>
        <w:t>integrierte</w:t>
      </w:r>
      <w:r w:rsidR="00B13181">
        <w:rPr>
          <w:iCs/>
        </w:rPr>
        <w:t xml:space="preserve"> </w:t>
      </w:r>
      <w:r w:rsidR="00042872" w:rsidRPr="00042872">
        <w:rPr>
          <w:iCs/>
        </w:rPr>
        <w:t>Dämmschichtbildner</w:t>
      </w:r>
      <w:r w:rsidR="00B13181">
        <w:rPr>
          <w:iCs/>
        </w:rPr>
        <w:t xml:space="preserve"> </w:t>
      </w:r>
      <w:r w:rsidR="00042872" w:rsidRPr="00042872">
        <w:rPr>
          <w:iCs/>
        </w:rPr>
        <w:t>und</w:t>
      </w:r>
      <w:r w:rsidR="00B13181">
        <w:rPr>
          <w:iCs/>
        </w:rPr>
        <w:t xml:space="preserve"> </w:t>
      </w:r>
      <w:r w:rsidR="00042872" w:rsidRPr="00042872">
        <w:rPr>
          <w:iCs/>
        </w:rPr>
        <w:t>dichtet</w:t>
      </w:r>
      <w:r w:rsidR="00B13181">
        <w:rPr>
          <w:iCs/>
        </w:rPr>
        <w:t xml:space="preserve"> </w:t>
      </w:r>
      <w:r w:rsidR="00042872" w:rsidRPr="00042872">
        <w:rPr>
          <w:iCs/>
        </w:rPr>
        <w:t>die</w:t>
      </w:r>
      <w:r w:rsidR="00B13181">
        <w:rPr>
          <w:iCs/>
        </w:rPr>
        <w:t xml:space="preserve"> </w:t>
      </w:r>
      <w:r w:rsidR="00042872" w:rsidRPr="00042872">
        <w:rPr>
          <w:iCs/>
        </w:rPr>
        <w:t>Installationsöffnung</w:t>
      </w:r>
      <w:r w:rsidR="00B13181">
        <w:rPr>
          <w:iCs/>
        </w:rPr>
        <w:t xml:space="preserve"> </w:t>
      </w:r>
      <w:r w:rsidR="00042872" w:rsidRPr="00042872">
        <w:rPr>
          <w:iCs/>
        </w:rPr>
        <w:t>durch</w:t>
      </w:r>
      <w:r w:rsidR="00B13181">
        <w:rPr>
          <w:iCs/>
        </w:rPr>
        <w:t xml:space="preserve"> </w:t>
      </w:r>
      <w:r w:rsidR="00042872" w:rsidRPr="00042872">
        <w:rPr>
          <w:iCs/>
        </w:rPr>
        <w:t>Aufschäumen</w:t>
      </w:r>
      <w:r w:rsidR="00B13181">
        <w:rPr>
          <w:iCs/>
        </w:rPr>
        <w:t xml:space="preserve"> </w:t>
      </w:r>
      <w:r w:rsidR="00042872" w:rsidRPr="00042872">
        <w:rPr>
          <w:iCs/>
        </w:rPr>
        <w:t>selbsttätig</w:t>
      </w:r>
      <w:r w:rsidR="00B13181">
        <w:rPr>
          <w:iCs/>
        </w:rPr>
        <w:t xml:space="preserve"> </w:t>
      </w:r>
      <w:r w:rsidR="00042872" w:rsidRPr="00042872">
        <w:rPr>
          <w:iCs/>
        </w:rPr>
        <w:t>ab.</w:t>
      </w:r>
      <w:r w:rsidR="00B13181">
        <w:rPr>
          <w:iCs/>
        </w:rPr>
        <w:t xml:space="preserve"> </w:t>
      </w:r>
      <w:r w:rsidR="006C7B05">
        <w:rPr>
          <w:iCs/>
        </w:rPr>
        <w:t>Die</w:t>
      </w:r>
      <w:r w:rsidR="00B13181">
        <w:rPr>
          <w:iCs/>
        </w:rPr>
        <w:t xml:space="preserve"> </w:t>
      </w:r>
      <w:r w:rsidR="001725EA" w:rsidRPr="001725EA">
        <w:rPr>
          <w:iCs/>
        </w:rPr>
        <w:t>Geräte</w:t>
      </w:r>
      <w:r w:rsidR="00BC31EC">
        <w:rPr>
          <w:iCs/>
        </w:rPr>
        <w:t>-V</w:t>
      </w:r>
      <w:r w:rsidR="001725EA" w:rsidRPr="001725EA">
        <w:rPr>
          <w:iCs/>
        </w:rPr>
        <w:t>erbindungsdose</w:t>
      </w:r>
      <w:r w:rsidR="00B13181">
        <w:rPr>
          <w:iCs/>
        </w:rPr>
        <w:t xml:space="preserve"> </w:t>
      </w:r>
      <w:r w:rsidR="00DC3934" w:rsidRPr="00DC3934">
        <w:rPr>
          <w:iCs/>
        </w:rPr>
        <w:t>ermöglicht</w:t>
      </w:r>
      <w:r w:rsidR="00B13181">
        <w:rPr>
          <w:iCs/>
        </w:rPr>
        <w:t xml:space="preserve"> </w:t>
      </w:r>
      <w:r w:rsidR="00DC3934" w:rsidRPr="00DC3934">
        <w:rPr>
          <w:iCs/>
        </w:rPr>
        <w:t>eine</w:t>
      </w:r>
      <w:r w:rsidR="00B13181">
        <w:rPr>
          <w:iCs/>
        </w:rPr>
        <w:t xml:space="preserve"> </w:t>
      </w:r>
      <w:r w:rsidR="00DC3934" w:rsidRPr="00DC3934">
        <w:rPr>
          <w:iCs/>
        </w:rPr>
        <w:t>saubere</w:t>
      </w:r>
      <w:r w:rsidR="00B13181">
        <w:rPr>
          <w:iCs/>
        </w:rPr>
        <w:t xml:space="preserve"> </w:t>
      </w:r>
      <w:r w:rsidR="00DC3934" w:rsidRPr="00DC3934">
        <w:rPr>
          <w:iCs/>
        </w:rPr>
        <w:t>Montage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Sichtholzqualität</w:t>
      </w:r>
      <w:r w:rsidR="006C7B05">
        <w:rPr>
          <w:iCs/>
        </w:rPr>
        <w:t>.</w:t>
      </w:r>
      <w:r w:rsidR="00B13181">
        <w:rPr>
          <w:iCs/>
        </w:rPr>
        <w:t xml:space="preserve"> </w:t>
      </w:r>
      <w:r w:rsidR="00DC3934" w:rsidRPr="00DC3934">
        <w:rPr>
          <w:iCs/>
        </w:rPr>
        <w:t>Auch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beidseitige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</w:t>
      </w:r>
      <w:r w:rsidR="00B13181">
        <w:rPr>
          <w:iCs/>
        </w:rPr>
        <w:t xml:space="preserve"> </w:t>
      </w:r>
      <w:r w:rsidR="00DC3934" w:rsidRPr="00DC3934">
        <w:rPr>
          <w:iCs/>
        </w:rPr>
        <w:t>zweier</w:t>
      </w:r>
      <w:r w:rsidR="00B13181">
        <w:rPr>
          <w:iCs/>
        </w:rPr>
        <w:t xml:space="preserve"> </w:t>
      </w:r>
      <w:r w:rsidR="00DC3934" w:rsidRPr="00DC3934">
        <w:rPr>
          <w:iCs/>
        </w:rPr>
        <w:t>Dosen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Massivholzwand</w:t>
      </w:r>
      <w:r w:rsidR="00B13181">
        <w:rPr>
          <w:iCs/>
        </w:rPr>
        <w:t xml:space="preserve"> </w:t>
      </w:r>
      <w:r w:rsidR="006C7B05">
        <w:rPr>
          <w:iCs/>
        </w:rPr>
        <w:t>sowie</w:t>
      </w:r>
      <w:r w:rsidR="00B13181">
        <w:rPr>
          <w:iCs/>
        </w:rPr>
        <w:t xml:space="preserve"> </w:t>
      </w:r>
      <w:r w:rsidR="006C7B05">
        <w:rPr>
          <w:iCs/>
        </w:rPr>
        <w:t>Mehrfachkombinationen</w:t>
      </w:r>
      <w:r w:rsidR="00B13181">
        <w:rPr>
          <w:iCs/>
        </w:rPr>
        <w:t xml:space="preserve"> </w:t>
      </w:r>
      <w:r w:rsidR="006C7B05">
        <w:rPr>
          <w:iCs/>
        </w:rPr>
        <w:t>sind</w:t>
      </w:r>
      <w:r w:rsidR="00B13181">
        <w:rPr>
          <w:iCs/>
        </w:rPr>
        <w:t xml:space="preserve"> </w:t>
      </w:r>
      <w:r w:rsidR="00DC3934" w:rsidRPr="00DC3934">
        <w:rPr>
          <w:iCs/>
        </w:rPr>
        <w:t>zulässig.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Klemmrippenbefestigung</w:t>
      </w:r>
      <w:r w:rsidR="00B13181">
        <w:rPr>
          <w:iCs/>
        </w:rPr>
        <w:t xml:space="preserve"> </w:t>
      </w:r>
      <w:r w:rsidR="00DC3934" w:rsidRPr="00DC3934">
        <w:rPr>
          <w:iCs/>
        </w:rPr>
        <w:t>macht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Montage</w:t>
      </w:r>
      <w:r w:rsidR="00B13181">
        <w:rPr>
          <w:iCs/>
        </w:rPr>
        <w:t xml:space="preserve"> </w:t>
      </w:r>
      <w:r w:rsidR="00DC3934" w:rsidRPr="00DC3934">
        <w:rPr>
          <w:iCs/>
        </w:rPr>
        <w:t>deutlich</w:t>
      </w:r>
      <w:r w:rsidR="00B13181">
        <w:rPr>
          <w:iCs/>
        </w:rPr>
        <w:t xml:space="preserve"> </w:t>
      </w:r>
      <w:r w:rsidR="00DC3934" w:rsidRPr="00DC3934">
        <w:rPr>
          <w:iCs/>
        </w:rPr>
        <w:t>schneller,</w:t>
      </w:r>
      <w:r w:rsidR="00B13181">
        <w:rPr>
          <w:iCs/>
        </w:rPr>
        <w:t xml:space="preserve"> </w:t>
      </w:r>
      <w:r w:rsidR="00DC3934" w:rsidRPr="00DC3934">
        <w:rPr>
          <w:iCs/>
        </w:rPr>
        <w:t>leichter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effizienter.</w:t>
      </w:r>
      <w:r w:rsidR="00B13181">
        <w:rPr>
          <w:iCs/>
        </w:rPr>
        <w:t xml:space="preserve"> </w:t>
      </w:r>
      <w:r w:rsidR="006C7B05">
        <w:rPr>
          <w:iCs/>
        </w:rPr>
        <w:t>Als</w:t>
      </w:r>
      <w:r w:rsidR="00B13181">
        <w:rPr>
          <w:iCs/>
        </w:rPr>
        <w:t xml:space="preserve"> </w:t>
      </w:r>
      <w:r w:rsidR="006C7B05">
        <w:rPr>
          <w:iCs/>
        </w:rPr>
        <w:t>Montagehilfe</w:t>
      </w:r>
      <w:r w:rsidR="00B13181">
        <w:rPr>
          <w:iCs/>
        </w:rPr>
        <w:t xml:space="preserve"> </w:t>
      </w:r>
      <w:r w:rsidR="00EC0B5B">
        <w:rPr>
          <w:iCs/>
        </w:rPr>
        <w:t>dient</w:t>
      </w:r>
      <w:r w:rsidR="00B13181">
        <w:rPr>
          <w:iCs/>
        </w:rPr>
        <w:t xml:space="preserve"> </w:t>
      </w:r>
      <w:r w:rsidR="006C7B05">
        <w:rPr>
          <w:iCs/>
        </w:rPr>
        <w:t>ein</w:t>
      </w:r>
      <w:r w:rsidR="00B13181">
        <w:rPr>
          <w:iCs/>
        </w:rPr>
        <w:t xml:space="preserve"> </w:t>
      </w:r>
      <w:r w:rsidR="006C7B05">
        <w:rPr>
          <w:iCs/>
        </w:rPr>
        <w:t>praktisches</w:t>
      </w:r>
      <w:r w:rsidR="00B13181">
        <w:rPr>
          <w:iCs/>
        </w:rPr>
        <w:t xml:space="preserve"> </w:t>
      </w:r>
      <w:r w:rsidR="006C7B05">
        <w:rPr>
          <w:iCs/>
        </w:rPr>
        <w:t>Setzwerkzeug.</w:t>
      </w:r>
      <w:r w:rsidR="00B13181">
        <w:rPr>
          <w:iCs/>
        </w:rPr>
        <w:t xml:space="preserve"> </w:t>
      </w:r>
      <w:r w:rsidR="00DC3934" w:rsidRPr="00DC3934">
        <w:rPr>
          <w:iCs/>
        </w:rPr>
        <w:t>Acht</w:t>
      </w:r>
      <w:r w:rsidR="00B13181">
        <w:rPr>
          <w:iCs/>
        </w:rPr>
        <w:t xml:space="preserve"> </w:t>
      </w:r>
      <w:r w:rsidR="00DC3934" w:rsidRPr="00DC3934">
        <w:rPr>
          <w:iCs/>
        </w:rPr>
        <w:t>Leitungseinführungen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zur</w:t>
      </w:r>
      <w:r w:rsidR="00B13181">
        <w:rPr>
          <w:iCs/>
        </w:rPr>
        <w:t xml:space="preserve"> </w:t>
      </w:r>
      <w:r w:rsidR="00DC3934" w:rsidRPr="00DC3934">
        <w:rPr>
          <w:iCs/>
        </w:rPr>
        <w:t>werkzeuglosen</w:t>
      </w:r>
      <w:r w:rsidR="00B13181">
        <w:rPr>
          <w:iCs/>
        </w:rPr>
        <w:t xml:space="preserve"> </w:t>
      </w:r>
      <w:r w:rsidR="00DC3934" w:rsidRPr="00DC3934">
        <w:rPr>
          <w:iCs/>
        </w:rPr>
        <w:t>Installation</w:t>
      </w:r>
      <w:r w:rsidR="00B13181">
        <w:rPr>
          <w:iCs/>
        </w:rPr>
        <w:t xml:space="preserve"> </w:t>
      </w:r>
      <w:r w:rsidR="00DC3934" w:rsidRPr="00DC3934">
        <w:rPr>
          <w:iCs/>
        </w:rPr>
        <w:t>gleichen</w:t>
      </w:r>
      <w:r w:rsidR="00B13181">
        <w:rPr>
          <w:iCs/>
        </w:rPr>
        <w:t xml:space="preserve"> </w:t>
      </w:r>
      <w:r w:rsidR="00DC3934" w:rsidRPr="00DC3934">
        <w:rPr>
          <w:iCs/>
        </w:rPr>
        <w:t>selbst</w:t>
      </w:r>
      <w:r w:rsidR="00B13181">
        <w:rPr>
          <w:iCs/>
        </w:rPr>
        <w:t xml:space="preserve"> </w:t>
      </w:r>
      <w:r w:rsidR="00DC3934" w:rsidRPr="00DC3934">
        <w:rPr>
          <w:iCs/>
        </w:rPr>
        <w:t>aus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Richtung</w:t>
      </w:r>
      <w:r w:rsidR="00B13181">
        <w:rPr>
          <w:iCs/>
        </w:rPr>
        <w:t xml:space="preserve"> </w:t>
      </w:r>
      <w:r w:rsidR="00DC3934" w:rsidRPr="00DC3934">
        <w:rPr>
          <w:iCs/>
        </w:rPr>
        <w:t>gelaufene</w:t>
      </w:r>
      <w:r w:rsidR="00B13181">
        <w:rPr>
          <w:iCs/>
        </w:rPr>
        <w:t xml:space="preserve"> </w:t>
      </w:r>
      <w:r w:rsidR="00DC3934" w:rsidRPr="00DC3934">
        <w:rPr>
          <w:iCs/>
        </w:rPr>
        <w:t>Bohrungen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DC3934" w:rsidRPr="00DC3934">
        <w:rPr>
          <w:iCs/>
        </w:rPr>
        <w:t>Leitungsverlegung</w:t>
      </w:r>
      <w:r w:rsidR="00B13181">
        <w:rPr>
          <w:iCs/>
        </w:rPr>
        <w:t xml:space="preserve"> </w:t>
      </w:r>
      <w:r w:rsidR="00DC3934" w:rsidRPr="00DC3934">
        <w:rPr>
          <w:iCs/>
        </w:rPr>
        <w:t>im</w:t>
      </w:r>
      <w:r w:rsidR="00B13181">
        <w:rPr>
          <w:iCs/>
        </w:rPr>
        <w:t xml:space="preserve"> </w:t>
      </w:r>
      <w:r w:rsidR="00DC3934" w:rsidRPr="00DC3934">
        <w:rPr>
          <w:iCs/>
        </w:rPr>
        <w:t>Massivholzelement</w:t>
      </w:r>
      <w:r w:rsidR="00B13181">
        <w:rPr>
          <w:iCs/>
        </w:rPr>
        <w:t xml:space="preserve"> </w:t>
      </w:r>
      <w:r w:rsidR="00DC3934" w:rsidRPr="00DC3934">
        <w:rPr>
          <w:iCs/>
        </w:rPr>
        <w:t>aus.</w:t>
      </w:r>
      <w:r w:rsidR="00B13181">
        <w:rPr>
          <w:iCs/>
        </w:rPr>
        <w:t xml:space="preserve"> </w:t>
      </w:r>
      <w:r w:rsidR="00DC3934" w:rsidRPr="00DC3934">
        <w:rPr>
          <w:iCs/>
        </w:rPr>
        <w:t>Aufgebrachte</w:t>
      </w:r>
      <w:r w:rsidR="00B13181">
        <w:rPr>
          <w:iCs/>
        </w:rPr>
        <w:t xml:space="preserve"> </w:t>
      </w:r>
      <w:r w:rsidR="00DC3934" w:rsidRPr="00DC3934">
        <w:rPr>
          <w:iCs/>
        </w:rPr>
        <w:t>Zentrierstege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Mittenkennzeichnungen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am</w:t>
      </w:r>
      <w:r w:rsidR="00B13181">
        <w:rPr>
          <w:iCs/>
        </w:rPr>
        <w:t xml:space="preserve"> </w:t>
      </w:r>
      <w:r w:rsidR="00DC3934" w:rsidRPr="00DC3934">
        <w:rPr>
          <w:iCs/>
        </w:rPr>
        <w:t>Halterand</w:t>
      </w:r>
      <w:r w:rsidR="00B13181">
        <w:rPr>
          <w:iCs/>
        </w:rPr>
        <w:t xml:space="preserve"> </w:t>
      </w:r>
      <w:r w:rsidR="00DC3934" w:rsidRPr="00DC3934">
        <w:rPr>
          <w:iCs/>
        </w:rPr>
        <w:t>sowie</w:t>
      </w:r>
      <w:r w:rsidR="00B13181">
        <w:rPr>
          <w:iCs/>
        </w:rPr>
        <w:t xml:space="preserve"> </w:t>
      </w:r>
      <w:r w:rsidR="00DC3934" w:rsidRPr="00DC3934">
        <w:rPr>
          <w:iCs/>
        </w:rPr>
        <w:t>an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ersten</w:t>
      </w:r>
      <w:r w:rsidR="00B13181">
        <w:rPr>
          <w:iCs/>
        </w:rPr>
        <w:t xml:space="preserve"> </w:t>
      </w:r>
      <w:r w:rsidR="00DC3934" w:rsidRPr="00DC3934">
        <w:rPr>
          <w:iCs/>
        </w:rPr>
        <w:t>Klemmrippenreihe</w:t>
      </w:r>
      <w:r w:rsidR="00B13181">
        <w:rPr>
          <w:iCs/>
        </w:rPr>
        <w:t xml:space="preserve"> </w:t>
      </w:r>
      <w:r w:rsidR="00DC3934" w:rsidRPr="00DC3934">
        <w:rPr>
          <w:iCs/>
        </w:rPr>
        <w:t>sorgen</w:t>
      </w:r>
      <w:r w:rsidR="00B13181">
        <w:rPr>
          <w:iCs/>
        </w:rPr>
        <w:t xml:space="preserve"> </w:t>
      </w:r>
      <w:r w:rsidR="00DC3934" w:rsidRPr="00DC3934">
        <w:rPr>
          <w:iCs/>
        </w:rPr>
        <w:t>für</w:t>
      </w:r>
      <w:r w:rsidR="00B13181">
        <w:rPr>
          <w:iCs/>
        </w:rPr>
        <w:t xml:space="preserve"> </w:t>
      </w:r>
      <w:r w:rsidR="00DC3934" w:rsidRPr="00DC3934">
        <w:rPr>
          <w:iCs/>
        </w:rPr>
        <w:t>eine</w:t>
      </w:r>
      <w:r w:rsidR="00B13181">
        <w:rPr>
          <w:iCs/>
        </w:rPr>
        <w:t xml:space="preserve"> </w:t>
      </w:r>
      <w:r w:rsidR="00DC3934" w:rsidRPr="00DC3934">
        <w:rPr>
          <w:iCs/>
        </w:rPr>
        <w:t>exakte,</w:t>
      </w:r>
      <w:r w:rsidR="00B13181">
        <w:rPr>
          <w:iCs/>
        </w:rPr>
        <w:t xml:space="preserve"> </w:t>
      </w:r>
      <w:r w:rsidR="00DC3934" w:rsidRPr="00DC3934">
        <w:rPr>
          <w:iCs/>
        </w:rPr>
        <w:t>verkantungsfreie</w:t>
      </w:r>
      <w:r w:rsidR="00B13181">
        <w:rPr>
          <w:iCs/>
        </w:rPr>
        <w:t xml:space="preserve"> </w:t>
      </w:r>
      <w:r w:rsidR="00DC3934" w:rsidRPr="00DC3934">
        <w:rPr>
          <w:iCs/>
        </w:rPr>
        <w:t>Ausrichtung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Geräte</w:t>
      </w:r>
      <w:r w:rsidR="00BC31EC">
        <w:rPr>
          <w:iCs/>
        </w:rPr>
        <w:t>-V</w:t>
      </w:r>
      <w:r w:rsidR="00DC3934" w:rsidRPr="00DC3934">
        <w:rPr>
          <w:iCs/>
        </w:rPr>
        <w:t>erbindungsdose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Einbauöffnung.</w:t>
      </w:r>
      <w:r w:rsidR="00B13181">
        <w:rPr>
          <w:iCs/>
        </w:rPr>
        <w:t xml:space="preserve"> </w:t>
      </w:r>
      <w:r w:rsidR="00DC3934" w:rsidRPr="00DC3934">
        <w:rPr>
          <w:iCs/>
        </w:rPr>
        <w:t>Zusätzliche</w:t>
      </w:r>
      <w:r w:rsidR="00B13181">
        <w:rPr>
          <w:iCs/>
        </w:rPr>
        <w:t xml:space="preserve"> </w:t>
      </w:r>
      <w:r w:rsidR="00DC3934" w:rsidRPr="00DC3934">
        <w:rPr>
          <w:iCs/>
        </w:rPr>
        <w:t>Fräsungen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sonstige</w:t>
      </w:r>
      <w:r w:rsidR="00B13181">
        <w:rPr>
          <w:iCs/>
        </w:rPr>
        <w:t xml:space="preserve"> </w:t>
      </w:r>
      <w:r w:rsidR="00DC3934" w:rsidRPr="00DC3934">
        <w:rPr>
          <w:iCs/>
        </w:rPr>
        <w:t>zeitraubende</w:t>
      </w:r>
      <w:r w:rsidR="00B13181">
        <w:rPr>
          <w:iCs/>
        </w:rPr>
        <w:t xml:space="preserve"> </w:t>
      </w:r>
      <w:r w:rsidR="00DC3934" w:rsidRPr="00DC3934">
        <w:rPr>
          <w:iCs/>
        </w:rPr>
        <w:t>Nacharbeiten</w:t>
      </w:r>
      <w:r w:rsidR="00B13181">
        <w:rPr>
          <w:iCs/>
        </w:rPr>
        <w:t xml:space="preserve"> </w:t>
      </w:r>
      <w:r w:rsidR="00DC3934" w:rsidRPr="00DC3934">
        <w:rPr>
          <w:iCs/>
        </w:rPr>
        <w:t>entfallen.</w:t>
      </w:r>
      <w:r w:rsidR="00B13181">
        <w:rPr>
          <w:iCs/>
        </w:rPr>
        <w:t xml:space="preserve"> </w:t>
      </w:r>
      <w:r w:rsidR="00042872">
        <w:rPr>
          <w:iCs/>
        </w:rPr>
        <w:t>Als</w:t>
      </w:r>
      <w:r w:rsidR="00B13181">
        <w:rPr>
          <w:iCs/>
        </w:rPr>
        <w:t xml:space="preserve"> </w:t>
      </w:r>
      <w:r w:rsidR="00042872">
        <w:rPr>
          <w:iCs/>
        </w:rPr>
        <w:t>Zubehör</w:t>
      </w:r>
      <w:r w:rsidR="00B13181">
        <w:rPr>
          <w:iCs/>
        </w:rPr>
        <w:t xml:space="preserve"> </w:t>
      </w:r>
      <w:r w:rsidR="00042872">
        <w:rPr>
          <w:iCs/>
        </w:rPr>
        <w:t>sind</w:t>
      </w:r>
      <w:r w:rsidR="00B13181">
        <w:rPr>
          <w:iCs/>
        </w:rPr>
        <w:t xml:space="preserve"> </w:t>
      </w:r>
      <w:r w:rsidR="00042872">
        <w:rPr>
          <w:iCs/>
        </w:rPr>
        <w:t>Brandschutzdeckel</w:t>
      </w:r>
      <w:r w:rsidR="00B13181">
        <w:rPr>
          <w:iCs/>
        </w:rPr>
        <w:t xml:space="preserve"> </w:t>
      </w:r>
      <w:r w:rsidR="00042872">
        <w:rPr>
          <w:iCs/>
        </w:rPr>
        <w:t>und</w:t>
      </w:r>
      <w:r w:rsidR="00B13181">
        <w:rPr>
          <w:iCs/>
        </w:rPr>
        <w:t xml:space="preserve"> </w:t>
      </w:r>
      <w:r w:rsidR="00042872">
        <w:rPr>
          <w:iCs/>
        </w:rPr>
        <w:t>Verbindungsstutzen</w:t>
      </w:r>
      <w:r w:rsidR="00B13181">
        <w:rPr>
          <w:iCs/>
        </w:rPr>
        <w:t xml:space="preserve"> </w:t>
      </w:r>
      <w:r w:rsidR="00042872">
        <w:rPr>
          <w:iCs/>
        </w:rPr>
        <w:t>für</w:t>
      </w:r>
      <w:r w:rsidR="00B13181">
        <w:rPr>
          <w:iCs/>
        </w:rPr>
        <w:t xml:space="preserve"> </w:t>
      </w:r>
      <w:r w:rsidR="00042872">
        <w:rPr>
          <w:iCs/>
        </w:rPr>
        <w:t>die</w:t>
      </w:r>
      <w:r w:rsidR="00B13181">
        <w:rPr>
          <w:iCs/>
        </w:rPr>
        <w:t xml:space="preserve"> </w:t>
      </w:r>
      <w:r w:rsidR="00042872">
        <w:rPr>
          <w:iCs/>
        </w:rPr>
        <w:t>brandgeschützte</w:t>
      </w:r>
      <w:r w:rsidR="00B13181">
        <w:rPr>
          <w:iCs/>
        </w:rPr>
        <w:t xml:space="preserve"> </w:t>
      </w:r>
      <w:r w:rsidR="00042872">
        <w:rPr>
          <w:iCs/>
        </w:rPr>
        <w:t>Leitungsdurchführung</w:t>
      </w:r>
      <w:r w:rsidR="00B13181">
        <w:rPr>
          <w:iCs/>
        </w:rPr>
        <w:t xml:space="preserve"> </w:t>
      </w:r>
      <w:r w:rsidR="00042872">
        <w:rPr>
          <w:iCs/>
        </w:rPr>
        <w:t>erhältlich.</w:t>
      </w:r>
      <w:r w:rsidR="00B13181">
        <w:rPr>
          <w:iCs/>
        </w:rPr>
        <w:t xml:space="preserve"> </w:t>
      </w:r>
      <w:r w:rsidR="00DC3934" w:rsidRPr="00DC3934">
        <w:rPr>
          <w:iCs/>
        </w:rPr>
        <w:t>Fertighaus-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Modulhersteller</w:t>
      </w:r>
      <w:r w:rsidR="00B13181">
        <w:rPr>
          <w:iCs/>
        </w:rPr>
        <w:t xml:space="preserve"> </w:t>
      </w:r>
      <w:r w:rsidR="00DC3934" w:rsidRPr="00DC3934">
        <w:rPr>
          <w:iCs/>
        </w:rPr>
        <w:t>können</w:t>
      </w:r>
      <w:r w:rsidR="00B13181">
        <w:rPr>
          <w:iCs/>
        </w:rPr>
        <w:t xml:space="preserve"> </w:t>
      </w:r>
      <w:r w:rsidR="00DC3934" w:rsidRPr="00DC3934">
        <w:rPr>
          <w:iCs/>
        </w:rPr>
        <w:t>die</w:t>
      </w:r>
      <w:r w:rsidR="00B13181">
        <w:rPr>
          <w:iCs/>
        </w:rPr>
        <w:t xml:space="preserve"> </w:t>
      </w:r>
      <w:r w:rsidR="00042872">
        <w:rPr>
          <w:iCs/>
        </w:rPr>
        <w:t>Massivhol</w:t>
      </w:r>
      <w:r w:rsidR="00B13181">
        <w:rPr>
          <w:iCs/>
        </w:rPr>
        <w:t>z-</w:t>
      </w:r>
      <w:r w:rsidR="00DC3934" w:rsidRPr="00DC3934">
        <w:rPr>
          <w:iCs/>
        </w:rPr>
        <w:t>Geräte</w:t>
      </w:r>
      <w:r w:rsidR="00BC31EC">
        <w:rPr>
          <w:iCs/>
        </w:rPr>
        <w:t>-Verbindungs</w:t>
      </w:r>
      <w:r w:rsidR="00DC3934" w:rsidRPr="00DC3934">
        <w:rPr>
          <w:iCs/>
        </w:rPr>
        <w:t>dosen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seriellen</w:t>
      </w:r>
      <w:r w:rsidR="00B13181">
        <w:rPr>
          <w:iCs/>
        </w:rPr>
        <w:t xml:space="preserve"> </w:t>
      </w:r>
      <w:r w:rsidR="00DC3934" w:rsidRPr="00DC3934">
        <w:rPr>
          <w:iCs/>
        </w:rPr>
        <w:t>Fertigung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allen</w:t>
      </w:r>
      <w:r w:rsidR="00B13181">
        <w:rPr>
          <w:iCs/>
        </w:rPr>
        <w:t xml:space="preserve"> </w:t>
      </w:r>
      <w:r w:rsidR="00DC3934" w:rsidRPr="00DC3934">
        <w:rPr>
          <w:iCs/>
        </w:rPr>
        <w:t>Wandaufbauten</w:t>
      </w:r>
      <w:r w:rsidR="00B13181">
        <w:rPr>
          <w:iCs/>
        </w:rPr>
        <w:t xml:space="preserve"> </w:t>
      </w:r>
      <w:r w:rsidR="00DC3934" w:rsidRPr="00DC3934">
        <w:rPr>
          <w:iCs/>
        </w:rPr>
        <w:t>mit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ohne</w:t>
      </w:r>
      <w:r w:rsidR="00B13181">
        <w:rPr>
          <w:iCs/>
        </w:rPr>
        <w:t xml:space="preserve"> </w:t>
      </w:r>
      <w:r w:rsidR="00DC3934" w:rsidRPr="00DC3934">
        <w:rPr>
          <w:iCs/>
        </w:rPr>
        <w:t>Sichtanforderungen</w:t>
      </w:r>
      <w:r w:rsidR="00B13181">
        <w:rPr>
          <w:iCs/>
        </w:rPr>
        <w:t xml:space="preserve"> </w:t>
      </w:r>
      <w:r w:rsidR="00DC3934" w:rsidRPr="00DC3934">
        <w:rPr>
          <w:iCs/>
        </w:rPr>
        <w:t>einsetzen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müssen</w:t>
      </w:r>
      <w:r w:rsidR="00B13181">
        <w:rPr>
          <w:iCs/>
        </w:rPr>
        <w:t xml:space="preserve"> </w:t>
      </w:r>
      <w:r w:rsidR="00DC3934" w:rsidRPr="00DC3934">
        <w:rPr>
          <w:iCs/>
        </w:rPr>
        <w:t>keine</w:t>
      </w:r>
      <w:r w:rsidR="00B13181">
        <w:rPr>
          <w:iCs/>
        </w:rPr>
        <w:t xml:space="preserve"> </w:t>
      </w:r>
      <w:r w:rsidR="00DC3934" w:rsidRPr="00DC3934">
        <w:rPr>
          <w:iCs/>
        </w:rPr>
        <w:t>verschiedenen</w:t>
      </w:r>
      <w:r w:rsidR="00B13181">
        <w:rPr>
          <w:iCs/>
        </w:rPr>
        <w:t xml:space="preserve"> </w:t>
      </w:r>
      <w:r w:rsidR="00DC3934" w:rsidRPr="00DC3934">
        <w:rPr>
          <w:iCs/>
        </w:rPr>
        <w:t>Typen</w:t>
      </w:r>
      <w:r w:rsidR="00B13181">
        <w:rPr>
          <w:iCs/>
        </w:rPr>
        <w:t xml:space="preserve"> </w:t>
      </w:r>
      <w:r w:rsidR="00DC3934" w:rsidRPr="00DC3934">
        <w:rPr>
          <w:iCs/>
        </w:rPr>
        <w:t>bevorraten.</w:t>
      </w:r>
      <w:r w:rsidR="00B13181">
        <w:rPr>
          <w:iCs/>
        </w:rPr>
        <w:t xml:space="preserve"> </w:t>
      </w:r>
      <w:r w:rsidR="00DC3934" w:rsidRPr="00DC3934">
        <w:rPr>
          <w:iCs/>
        </w:rPr>
        <w:t>Durch</w:t>
      </w:r>
      <w:r w:rsidR="00B13181">
        <w:rPr>
          <w:iCs/>
        </w:rPr>
        <w:t xml:space="preserve"> </w:t>
      </w:r>
      <w:r w:rsidR="00DC3934" w:rsidRPr="00DC3934">
        <w:rPr>
          <w:iCs/>
        </w:rPr>
        <w:t>den</w:t>
      </w:r>
      <w:r w:rsidR="00B13181">
        <w:rPr>
          <w:iCs/>
        </w:rPr>
        <w:t xml:space="preserve"> </w:t>
      </w:r>
      <w:r w:rsidR="00DC3934" w:rsidRPr="00DC3934">
        <w:rPr>
          <w:iCs/>
        </w:rPr>
        <w:t>Wegfall</w:t>
      </w:r>
      <w:r w:rsidR="00B13181">
        <w:rPr>
          <w:iCs/>
        </w:rPr>
        <w:t xml:space="preserve"> </w:t>
      </w:r>
      <w:r w:rsidR="00DC3934" w:rsidRPr="00DC3934">
        <w:rPr>
          <w:iCs/>
        </w:rPr>
        <w:lastRenderedPageBreak/>
        <w:t>zusätzlicher</w:t>
      </w:r>
      <w:r w:rsidR="00B13181">
        <w:rPr>
          <w:iCs/>
        </w:rPr>
        <w:t xml:space="preserve"> </w:t>
      </w:r>
      <w:r w:rsidR="00DC3934" w:rsidRPr="00DC3934">
        <w:rPr>
          <w:iCs/>
        </w:rPr>
        <w:t>Montageschritte</w:t>
      </w:r>
      <w:r w:rsidR="00B13181">
        <w:rPr>
          <w:iCs/>
        </w:rPr>
        <w:t xml:space="preserve"> </w:t>
      </w:r>
      <w:r w:rsidR="00DC3934" w:rsidRPr="00DC3934">
        <w:rPr>
          <w:iCs/>
        </w:rPr>
        <w:t>werden</w:t>
      </w:r>
      <w:r w:rsidR="00B13181">
        <w:rPr>
          <w:iCs/>
        </w:rPr>
        <w:t xml:space="preserve"> </w:t>
      </w:r>
      <w:r w:rsidR="00DC3934" w:rsidRPr="00DC3934">
        <w:rPr>
          <w:iCs/>
        </w:rPr>
        <w:t>Zeit</w:t>
      </w:r>
      <w:r w:rsidR="00B13181">
        <w:rPr>
          <w:iCs/>
        </w:rPr>
        <w:t xml:space="preserve"> </w:t>
      </w:r>
      <w:r w:rsidR="00DC3934" w:rsidRPr="00DC3934">
        <w:rPr>
          <w:iCs/>
        </w:rPr>
        <w:t>und</w:t>
      </w:r>
      <w:r w:rsidR="00B13181">
        <w:rPr>
          <w:iCs/>
        </w:rPr>
        <w:t xml:space="preserve"> </w:t>
      </w:r>
      <w:r w:rsidR="00DC3934" w:rsidRPr="00DC3934">
        <w:rPr>
          <w:iCs/>
        </w:rPr>
        <w:t>Kosten</w:t>
      </w:r>
      <w:r w:rsidR="00B13181">
        <w:rPr>
          <w:iCs/>
        </w:rPr>
        <w:t xml:space="preserve"> </w:t>
      </w:r>
      <w:r w:rsidR="00DC3934" w:rsidRPr="00DC3934">
        <w:rPr>
          <w:iCs/>
        </w:rPr>
        <w:t>in</w:t>
      </w:r>
      <w:r w:rsidR="00B13181">
        <w:rPr>
          <w:iCs/>
        </w:rPr>
        <w:t xml:space="preserve"> </w:t>
      </w:r>
      <w:r w:rsidR="00DC3934" w:rsidRPr="00DC3934">
        <w:rPr>
          <w:iCs/>
        </w:rPr>
        <w:t>der</w:t>
      </w:r>
      <w:r w:rsidR="00B13181">
        <w:rPr>
          <w:iCs/>
        </w:rPr>
        <w:t xml:space="preserve"> </w:t>
      </w:r>
      <w:r w:rsidR="00DC3934" w:rsidRPr="00DC3934">
        <w:rPr>
          <w:iCs/>
        </w:rPr>
        <w:t>Werksfertigung</w:t>
      </w:r>
      <w:r w:rsidR="00B13181">
        <w:rPr>
          <w:iCs/>
        </w:rPr>
        <w:t xml:space="preserve"> </w:t>
      </w:r>
      <w:r w:rsidR="00DC3934" w:rsidRPr="00DC3934">
        <w:rPr>
          <w:iCs/>
        </w:rPr>
        <w:t>eingespart.</w:t>
      </w:r>
      <w:r w:rsidR="00B13181">
        <w:rPr>
          <w:iCs/>
        </w:rPr>
        <w:t xml:space="preserve"> </w:t>
      </w:r>
    </w:p>
    <w:p w14:paraId="6B70B815" w14:textId="77777777" w:rsidR="00DC3934" w:rsidRDefault="00DC3934" w:rsidP="008E3DA2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EA5600" w14:paraId="5BF36081" w14:textId="77777777" w:rsidTr="00780FCB">
        <w:tc>
          <w:tcPr>
            <w:tcW w:w="6793" w:type="dxa"/>
          </w:tcPr>
          <w:p w14:paraId="5761BF43" w14:textId="50CF509C" w:rsidR="00EA5600" w:rsidRDefault="00875D2C" w:rsidP="00780FC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C5449D6" wp14:editId="0657F321">
                  <wp:extent cx="2200910" cy="1940560"/>
                  <wp:effectExtent l="0" t="0" r="8890" b="2540"/>
                  <wp:docPr id="8657453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600" w:rsidRPr="009B0A6F" w14:paraId="01BEC02D" w14:textId="77777777" w:rsidTr="00780FCB">
        <w:tc>
          <w:tcPr>
            <w:tcW w:w="6793" w:type="dxa"/>
          </w:tcPr>
          <w:p w14:paraId="37B9E88E" w14:textId="43791836" w:rsidR="00875D2C" w:rsidRDefault="00EA5600" w:rsidP="00875D2C">
            <w:pPr>
              <w:jc w:val="center"/>
              <w:rPr>
                <w:rFonts w:cs="Arial"/>
                <w:bCs/>
                <w:iCs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  <w:r w:rsidR="00B1318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75D2C" w:rsidRPr="0009771F">
              <w:rPr>
                <w:rFonts w:cs="Arial"/>
                <w:bCs/>
                <w:sz w:val="20"/>
                <w:szCs w:val="20"/>
              </w:rPr>
              <w:t>Ausgezeichnet: Die KAISER-Brandschutzdose</w:t>
            </w:r>
            <w:r w:rsidR="00875D2C">
              <w:rPr>
                <w:rFonts w:cs="Arial"/>
                <w:bCs/>
                <w:sz w:val="20"/>
                <w:szCs w:val="20"/>
              </w:rPr>
              <w:t xml:space="preserve"> mit AFS-Technologie für die brandgeschützte Elektroinstallation in Sichtholzqualität</w:t>
            </w:r>
            <w:r w:rsidR="00875D2C">
              <w:rPr>
                <w:rFonts w:cs="Arial"/>
                <w:bCs/>
                <w:iCs/>
                <w:sz w:val="20"/>
                <w:szCs w:val="20"/>
              </w:rPr>
              <w:t xml:space="preserve">. </w:t>
            </w:r>
          </w:p>
          <w:p w14:paraId="721B5471" w14:textId="77777777" w:rsidR="00875D2C" w:rsidRPr="00246E87" w:rsidRDefault="00875D2C" w:rsidP="00875D2C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78E8631" w14:textId="08E18027" w:rsidR="00EA5600" w:rsidRPr="00C1100F" w:rsidRDefault="00875D2C" w:rsidP="00875D2C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C1100F">
              <w:rPr>
                <w:iCs/>
                <w:sz w:val="18"/>
                <w:szCs w:val="18"/>
                <w:lang w:val="en-US"/>
              </w:rPr>
              <w:t>(Foto: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KAISER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GmbH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&amp;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Co.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1100F">
              <w:rPr>
                <w:iCs/>
                <w:sz w:val="18"/>
                <w:szCs w:val="18"/>
                <w:lang w:val="en-US"/>
              </w:rPr>
              <w:t>KG)</w:t>
            </w:r>
          </w:p>
        </w:tc>
      </w:tr>
    </w:tbl>
    <w:p w14:paraId="69037A6D" w14:textId="77777777" w:rsidR="00B87C00" w:rsidRDefault="00B87C00" w:rsidP="008E3DA2">
      <w:pPr>
        <w:spacing w:line="360" w:lineRule="auto"/>
        <w:jc w:val="both"/>
        <w:rPr>
          <w:iCs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875D2C">
        <w:trPr>
          <w:trHeight w:val="319"/>
        </w:trPr>
        <w:tc>
          <w:tcPr>
            <w:tcW w:w="1276" w:type="dxa"/>
          </w:tcPr>
          <w:bookmarkEnd w:id="0"/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5172CC78" w14:textId="1FEA1284" w:rsidR="00B87C00" w:rsidRPr="00D62DED" w:rsidRDefault="00875D2C" w:rsidP="00D22EB5">
            <w:pPr>
              <w:suppressAutoHyphens/>
              <w:rPr>
                <w:sz w:val="18"/>
                <w:szCs w:val="18"/>
              </w:rPr>
            </w:pPr>
            <w:r w:rsidRPr="00875D2C">
              <w:rPr>
                <w:sz w:val="18"/>
                <w:szCs w:val="18"/>
              </w:rPr>
              <w:t>KAISER_Massivholz PROTECT_2000.jpg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6D2A7B00" w:rsidR="00F92784" w:rsidRPr="00FF19DC" w:rsidRDefault="00863223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1.774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1D1D0811" w:rsidR="00F92784" w:rsidRPr="00E30352" w:rsidRDefault="00252612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252612">
              <w:rPr>
                <w:sz w:val="18"/>
                <w:szCs w:val="18"/>
                <w:lang w:val="en-US"/>
              </w:rPr>
              <w:t>2026090_PM1_feuertrutz-preis</w:t>
            </w:r>
            <w:r w:rsidR="00307A27" w:rsidRPr="00307A27">
              <w:rPr>
                <w:sz w:val="18"/>
                <w:szCs w:val="18"/>
                <w:lang w:val="en-US"/>
              </w:rPr>
              <w:t>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026087C0" w:rsidR="00F92784" w:rsidRPr="00FF19DC" w:rsidRDefault="00DC6516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11BD90EF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KAISER,</w:t>
            </w:r>
            <w:r w:rsidR="00B13181">
              <w:rPr>
                <w:sz w:val="18"/>
                <w:szCs w:val="18"/>
              </w:rPr>
              <w:t xml:space="preserve">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>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Brandschutzdose,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252612">
              <w:rPr>
                <w:sz w:val="18"/>
                <w:szCs w:val="18"/>
              </w:rPr>
              <w:t>FeuerTrutz, Feue</w:t>
            </w:r>
            <w:r w:rsidR="00863223">
              <w:rPr>
                <w:sz w:val="18"/>
                <w:szCs w:val="18"/>
              </w:rPr>
              <w:t>r</w:t>
            </w:r>
            <w:r w:rsidR="00252612">
              <w:rPr>
                <w:sz w:val="18"/>
                <w:szCs w:val="18"/>
              </w:rPr>
              <w:t xml:space="preserve">trutz, Fachmesse, Baulicher Brandschutz, </w:t>
            </w:r>
            <w:r w:rsidR="00EA5600" w:rsidRPr="00EA5600">
              <w:rPr>
                <w:sz w:val="18"/>
                <w:szCs w:val="18"/>
              </w:rPr>
              <w:t>Massivholz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PROTECT,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Elektro-Installation,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Holzbau,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Klemmrippenbefestigung,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Sichtholzqualität,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Feuerwiderstandsdauer,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F30-B,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F120-B,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Massivholzwände,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Geräteverbindungsdosen,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Holzmodulbau,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Schallschutzeigenschaft,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Dämmschichtbildner,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Gerätedose,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Brandschutzdeckel,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Fertighaus,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Modulhersteller,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Wandaufbauten,</w:t>
            </w:r>
            <w:r w:rsidR="00B13181">
              <w:rPr>
                <w:sz w:val="18"/>
                <w:szCs w:val="18"/>
              </w:rPr>
              <w:t xml:space="preserve"> </w:t>
            </w:r>
            <w:r w:rsidR="00EA5600" w:rsidRPr="00EA5600">
              <w:rPr>
                <w:sz w:val="18"/>
                <w:szCs w:val="18"/>
              </w:rPr>
              <w:t>Werksfertigung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Holzbau,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Modulbau,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serielles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Bauen,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Brandschutz-Gerätedose,</w:t>
            </w:r>
            <w:r w:rsidR="00B13181">
              <w:rPr>
                <w:sz w:val="18"/>
                <w:szCs w:val="18"/>
              </w:rPr>
              <w:t xml:space="preserve"> </w:t>
            </w:r>
            <w:r w:rsidR="00986101">
              <w:rPr>
                <w:sz w:val="18"/>
                <w:szCs w:val="18"/>
              </w:rPr>
              <w:t>Geräteverbindungsdose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5"/>
      </w:tblGrid>
      <w:tr w:rsidR="00F65BF3" w14:paraId="389B0318" w14:textId="77777777" w:rsidTr="003E0AFA">
        <w:trPr>
          <w:trHeight w:val="9869"/>
        </w:trPr>
        <w:tc>
          <w:tcPr>
            <w:tcW w:w="7095" w:type="dxa"/>
          </w:tcPr>
          <w:p w14:paraId="54D36F36" w14:textId="4DFA094C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B13181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D9DD719" w14:textId="79477FA1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156DD912" w14:textId="38E8DD4C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B13181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6E2681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B13181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8"/>
              <w:gridCol w:w="3434"/>
            </w:tblGrid>
            <w:tr w:rsidR="00261828" w14:paraId="7CABBED8" w14:textId="77777777" w:rsidTr="003E0AFA">
              <w:trPr>
                <w:trHeight w:val="2095"/>
              </w:trPr>
              <w:tc>
                <w:tcPr>
                  <w:tcW w:w="3728" w:type="dxa"/>
                </w:tcPr>
                <w:p w14:paraId="32D00598" w14:textId="265010AE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34B6AD8A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41B1233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299CB97C" w14:textId="2AB8748F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099D1ADD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383D8C0B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23DFE812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34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2A4ED83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16808B83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0AB8CDAD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3ADF4A83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0EAF52B3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B13181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7D4902BF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B13181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731CA" w14:textId="77777777" w:rsidR="00DE26D3" w:rsidRDefault="00DE26D3">
      <w:r>
        <w:separator/>
      </w:r>
    </w:p>
    <w:p w14:paraId="30CE089F" w14:textId="77777777" w:rsidR="00DE26D3" w:rsidRDefault="00DE26D3"/>
  </w:endnote>
  <w:endnote w:type="continuationSeparator" w:id="0">
    <w:p w14:paraId="4CB49EEE" w14:textId="77777777" w:rsidR="00DE26D3" w:rsidRDefault="00DE26D3">
      <w:r>
        <w:continuationSeparator/>
      </w:r>
    </w:p>
    <w:p w14:paraId="4841F17E" w14:textId="77777777" w:rsidR="00DE26D3" w:rsidRDefault="00DE2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512D3EF6" w:rsidR="00A57336" w:rsidRDefault="00A57336">
    <w:pPr>
      <w:pStyle w:val="Fuzeile"/>
      <w:ind w:right="2408"/>
      <w:jc w:val="center"/>
    </w:pPr>
    <w:r>
      <w:t>Seite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B13181">
      <w:t xml:space="preserve"> </w:t>
    </w:r>
    <w:r>
      <w:t>von</w:t>
    </w:r>
    <w:r w:rsidR="00B13181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3F5D2284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5F4F9F1C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B13181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B13181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527D" w14:textId="77777777" w:rsidR="00DE26D3" w:rsidRDefault="00DE26D3">
      <w:r>
        <w:separator/>
      </w:r>
    </w:p>
    <w:p w14:paraId="6FD13E34" w14:textId="77777777" w:rsidR="00DE26D3" w:rsidRDefault="00DE26D3"/>
  </w:footnote>
  <w:footnote w:type="continuationSeparator" w:id="0">
    <w:p w14:paraId="0DFE2C6B" w14:textId="77777777" w:rsidR="00DE26D3" w:rsidRDefault="00DE26D3">
      <w:r>
        <w:continuationSeparator/>
      </w:r>
    </w:p>
    <w:p w14:paraId="6AFACE4C" w14:textId="77777777" w:rsidR="00DE26D3" w:rsidRDefault="00DE26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1B48E0CF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53185DB0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6AC105E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4A68FB7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3BD504A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4DF33B36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1B48E0CF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53185DB0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6AC105E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4A68FB7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3BD504A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4DF33B36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4C0B1EE0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2CA2E669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1998AC8E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D2559C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3181" w:rsidRPr="00D2559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D2559C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4B180B1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3F876DA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4C0B1EE0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2CA2E669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1998AC8E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D2559C">
                      <w:rPr>
                        <w:sz w:val="18"/>
                        <w:szCs w:val="18"/>
                      </w:rPr>
                      <w:t>58579</w:t>
                    </w:r>
                    <w:r w:rsidR="00B13181" w:rsidRPr="00D2559C">
                      <w:rPr>
                        <w:sz w:val="18"/>
                        <w:szCs w:val="18"/>
                      </w:rPr>
                      <w:t xml:space="preserve"> </w:t>
                    </w:r>
                    <w:r w:rsidRPr="00D2559C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4B180B1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3F876DA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AAA5050" w:rsidR="00A57336" w:rsidRPr="00991A70" w:rsidRDefault="00991A70" w:rsidP="00C80310">
    <w:pPr>
      <w:pStyle w:val="Kopfzeile"/>
      <w:jc w:val="right"/>
    </w:pPr>
    <w:r w:rsidRPr="00991A70">
      <w:t>Redakteur:</w:t>
    </w:r>
    <w:r w:rsidR="00B13181">
      <w:t xml:space="preserve"> </w:t>
    </w:r>
    <w:r w:rsidRPr="00991A70">
      <w:t>KAISER</w:t>
    </w:r>
    <w:r w:rsidR="00B13181">
      <w:t xml:space="preserve"> </w:t>
    </w:r>
    <w:r w:rsidRPr="00991A70">
      <w:t>GmbH</w:t>
    </w:r>
    <w:r w:rsidR="00B13181">
      <w:t xml:space="preserve"> </w:t>
    </w:r>
    <w:r w:rsidRPr="00991A70">
      <w:t>&amp;</w:t>
    </w:r>
    <w:r w:rsidR="00B13181">
      <w:t xml:space="preserve"> </w:t>
    </w:r>
    <w:r w:rsidRPr="00991A70">
      <w:t>Co.</w:t>
    </w:r>
    <w:r w:rsidR="00B13181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90CA99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EEC1141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0240AAA8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B13181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0E047C85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90CA99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EEC1141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0240AAA8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B13181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0E047C85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B732FC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B13181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3A75F87C" w:rsidR="00A57336" w:rsidRPr="009B0A6F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B13181"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9B0A6F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286E8F93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D2559C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B13181" w:rsidRPr="00D2559C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D2559C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D2559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1EE4A03B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B13181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60CEA6A5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B13181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B732FC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B13181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3A75F87C" w:rsidR="00A57336" w:rsidRPr="009B0A6F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9B0A6F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B13181" w:rsidRPr="009B0A6F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9B0A6F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286E8F93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D2559C">
                      <w:rPr>
                        <w:sz w:val="18"/>
                        <w:szCs w:val="18"/>
                      </w:rPr>
                      <w:t>58579</w:t>
                    </w:r>
                    <w:r w:rsidR="00B13181" w:rsidRPr="00D2559C">
                      <w:rPr>
                        <w:sz w:val="18"/>
                        <w:szCs w:val="18"/>
                      </w:rPr>
                      <w:t xml:space="preserve"> </w:t>
                    </w:r>
                    <w:r w:rsidRPr="00D2559C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D2559C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1EE4A03B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B13181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60CEA6A5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B13181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26800"/>
    <w:rsid w:val="00032467"/>
    <w:rsid w:val="0003637B"/>
    <w:rsid w:val="00042872"/>
    <w:rsid w:val="000652B9"/>
    <w:rsid w:val="000757F3"/>
    <w:rsid w:val="00086065"/>
    <w:rsid w:val="0009136B"/>
    <w:rsid w:val="0009544A"/>
    <w:rsid w:val="00096EFD"/>
    <w:rsid w:val="0009771F"/>
    <w:rsid w:val="000A2E81"/>
    <w:rsid w:val="000C44CA"/>
    <w:rsid w:val="000D1D1D"/>
    <w:rsid w:val="000E188B"/>
    <w:rsid w:val="000E74C2"/>
    <w:rsid w:val="000F5FBF"/>
    <w:rsid w:val="00116E2F"/>
    <w:rsid w:val="0012004C"/>
    <w:rsid w:val="001206E8"/>
    <w:rsid w:val="0012472C"/>
    <w:rsid w:val="001261AC"/>
    <w:rsid w:val="00130B6A"/>
    <w:rsid w:val="00144351"/>
    <w:rsid w:val="00152681"/>
    <w:rsid w:val="001616BD"/>
    <w:rsid w:val="00170BCC"/>
    <w:rsid w:val="001725EA"/>
    <w:rsid w:val="00175753"/>
    <w:rsid w:val="00176B4A"/>
    <w:rsid w:val="00182581"/>
    <w:rsid w:val="001846F3"/>
    <w:rsid w:val="00193AE7"/>
    <w:rsid w:val="00195408"/>
    <w:rsid w:val="001A3394"/>
    <w:rsid w:val="001A6E55"/>
    <w:rsid w:val="001B0464"/>
    <w:rsid w:val="001B0779"/>
    <w:rsid w:val="001E3E26"/>
    <w:rsid w:val="00206388"/>
    <w:rsid w:val="00215A2A"/>
    <w:rsid w:val="00215B9B"/>
    <w:rsid w:val="00246919"/>
    <w:rsid w:val="00246E87"/>
    <w:rsid w:val="00252612"/>
    <w:rsid w:val="00261828"/>
    <w:rsid w:val="0029332E"/>
    <w:rsid w:val="00295D97"/>
    <w:rsid w:val="002A3E64"/>
    <w:rsid w:val="002B0E5E"/>
    <w:rsid w:val="002B78A1"/>
    <w:rsid w:val="002C1422"/>
    <w:rsid w:val="002C7C90"/>
    <w:rsid w:val="002E0891"/>
    <w:rsid w:val="002F1BAB"/>
    <w:rsid w:val="003021B9"/>
    <w:rsid w:val="00304FF1"/>
    <w:rsid w:val="00307A27"/>
    <w:rsid w:val="00312B86"/>
    <w:rsid w:val="00315897"/>
    <w:rsid w:val="00333151"/>
    <w:rsid w:val="00341878"/>
    <w:rsid w:val="00347C56"/>
    <w:rsid w:val="0036055A"/>
    <w:rsid w:val="00363419"/>
    <w:rsid w:val="00363D8C"/>
    <w:rsid w:val="0037164D"/>
    <w:rsid w:val="0037196B"/>
    <w:rsid w:val="00385792"/>
    <w:rsid w:val="003A3264"/>
    <w:rsid w:val="003A6210"/>
    <w:rsid w:val="003B52B3"/>
    <w:rsid w:val="003B62E1"/>
    <w:rsid w:val="003C2FA2"/>
    <w:rsid w:val="003E05A4"/>
    <w:rsid w:val="003E0AFA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A4509"/>
    <w:rsid w:val="004B46A3"/>
    <w:rsid w:val="004C63A1"/>
    <w:rsid w:val="004D4635"/>
    <w:rsid w:val="004D7E0F"/>
    <w:rsid w:val="005003BD"/>
    <w:rsid w:val="00512D46"/>
    <w:rsid w:val="00515700"/>
    <w:rsid w:val="00517E19"/>
    <w:rsid w:val="00543FC3"/>
    <w:rsid w:val="00556BF1"/>
    <w:rsid w:val="00565387"/>
    <w:rsid w:val="00572024"/>
    <w:rsid w:val="005735E5"/>
    <w:rsid w:val="00582E37"/>
    <w:rsid w:val="005A07CA"/>
    <w:rsid w:val="005A278D"/>
    <w:rsid w:val="005B153E"/>
    <w:rsid w:val="005E36A5"/>
    <w:rsid w:val="005E79A5"/>
    <w:rsid w:val="00600B0D"/>
    <w:rsid w:val="00603A1D"/>
    <w:rsid w:val="00606E87"/>
    <w:rsid w:val="00610E09"/>
    <w:rsid w:val="0062141B"/>
    <w:rsid w:val="00627BB9"/>
    <w:rsid w:val="00636060"/>
    <w:rsid w:val="00644D1B"/>
    <w:rsid w:val="006507A7"/>
    <w:rsid w:val="00651B47"/>
    <w:rsid w:val="006647D7"/>
    <w:rsid w:val="00667B73"/>
    <w:rsid w:val="006774F8"/>
    <w:rsid w:val="00684BA5"/>
    <w:rsid w:val="006878F4"/>
    <w:rsid w:val="006A4B2B"/>
    <w:rsid w:val="006A7E0C"/>
    <w:rsid w:val="006B05D4"/>
    <w:rsid w:val="006C213F"/>
    <w:rsid w:val="006C7B05"/>
    <w:rsid w:val="006E2681"/>
    <w:rsid w:val="006F57F1"/>
    <w:rsid w:val="00700C88"/>
    <w:rsid w:val="00702D29"/>
    <w:rsid w:val="00710028"/>
    <w:rsid w:val="00710F14"/>
    <w:rsid w:val="00713038"/>
    <w:rsid w:val="007207B7"/>
    <w:rsid w:val="00723334"/>
    <w:rsid w:val="007506B4"/>
    <w:rsid w:val="007508E9"/>
    <w:rsid w:val="0075230B"/>
    <w:rsid w:val="007651F5"/>
    <w:rsid w:val="007669BB"/>
    <w:rsid w:val="00790C2C"/>
    <w:rsid w:val="007956FD"/>
    <w:rsid w:val="007A1A7E"/>
    <w:rsid w:val="007B41C3"/>
    <w:rsid w:val="007C5ADB"/>
    <w:rsid w:val="007D3E07"/>
    <w:rsid w:val="007D728A"/>
    <w:rsid w:val="00806FE2"/>
    <w:rsid w:val="00811015"/>
    <w:rsid w:val="00821C44"/>
    <w:rsid w:val="0083034E"/>
    <w:rsid w:val="00837F77"/>
    <w:rsid w:val="008477B7"/>
    <w:rsid w:val="0085069F"/>
    <w:rsid w:val="00863223"/>
    <w:rsid w:val="00871140"/>
    <w:rsid w:val="00875D2C"/>
    <w:rsid w:val="00887CD3"/>
    <w:rsid w:val="00891E95"/>
    <w:rsid w:val="00893405"/>
    <w:rsid w:val="008C02F8"/>
    <w:rsid w:val="008C0B3F"/>
    <w:rsid w:val="008C4AB4"/>
    <w:rsid w:val="008D110D"/>
    <w:rsid w:val="008D2DC2"/>
    <w:rsid w:val="008D3BAF"/>
    <w:rsid w:val="008E3DA2"/>
    <w:rsid w:val="008E7E2B"/>
    <w:rsid w:val="008F3EC3"/>
    <w:rsid w:val="0090465F"/>
    <w:rsid w:val="00914F57"/>
    <w:rsid w:val="00944F0D"/>
    <w:rsid w:val="0098388A"/>
    <w:rsid w:val="00985E4C"/>
    <w:rsid w:val="00986101"/>
    <w:rsid w:val="00986596"/>
    <w:rsid w:val="00991A70"/>
    <w:rsid w:val="0099444E"/>
    <w:rsid w:val="009A48DF"/>
    <w:rsid w:val="009B0A6F"/>
    <w:rsid w:val="009B448B"/>
    <w:rsid w:val="009B6CBC"/>
    <w:rsid w:val="009C273C"/>
    <w:rsid w:val="009C36CA"/>
    <w:rsid w:val="009C6598"/>
    <w:rsid w:val="00A2148F"/>
    <w:rsid w:val="00A26262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A1D89"/>
    <w:rsid w:val="00AB1CCD"/>
    <w:rsid w:val="00AB6B81"/>
    <w:rsid w:val="00AE361E"/>
    <w:rsid w:val="00AF4BB2"/>
    <w:rsid w:val="00B020F1"/>
    <w:rsid w:val="00B053DE"/>
    <w:rsid w:val="00B06AC8"/>
    <w:rsid w:val="00B13181"/>
    <w:rsid w:val="00B16950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87C00"/>
    <w:rsid w:val="00B90BA5"/>
    <w:rsid w:val="00B966EE"/>
    <w:rsid w:val="00BA6D49"/>
    <w:rsid w:val="00BB0113"/>
    <w:rsid w:val="00BC31EC"/>
    <w:rsid w:val="00BC4586"/>
    <w:rsid w:val="00BD65B0"/>
    <w:rsid w:val="00BD7B24"/>
    <w:rsid w:val="00BE5BFA"/>
    <w:rsid w:val="00BF7EFA"/>
    <w:rsid w:val="00C03EF6"/>
    <w:rsid w:val="00C10676"/>
    <w:rsid w:val="00C1096E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1D08"/>
    <w:rsid w:val="00CC56F4"/>
    <w:rsid w:val="00CD246A"/>
    <w:rsid w:val="00CE01AB"/>
    <w:rsid w:val="00CF65C5"/>
    <w:rsid w:val="00D04D89"/>
    <w:rsid w:val="00D06574"/>
    <w:rsid w:val="00D166FA"/>
    <w:rsid w:val="00D22EB5"/>
    <w:rsid w:val="00D2559C"/>
    <w:rsid w:val="00D35632"/>
    <w:rsid w:val="00D4369B"/>
    <w:rsid w:val="00D62DED"/>
    <w:rsid w:val="00D63689"/>
    <w:rsid w:val="00D6485A"/>
    <w:rsid w:val="00D73A9A"/>
    <w:rsid w:val="00D74255"/>
    <w:rsid w:val="00D75CD4"/>
    <w:rsid w:val="00D80483"/>
    <w:rsid w:val="00D8098B"/>
    <w:rsid w:val="00DA0C4C"/>
    <w:rsid w:val="00DB3CEE"/>
    <w:rsid w:val="00DB5AFE"/>
    <w:rsid w:val="00DC3934"/>
    <w:rsid w:val="00DC39B9"/>
    <w:rsid w:val="00DC6516"/>
    <w:rsid w:val="00DC7787"/>
    <w:rsid w:val="00DD4BB3"/>
    <w:rsid w:val="00DE26D3"/>
    <w:rsid w:val="00DE2729"/>
    <w:rsid w:val="00DE7562"/>
    <w:rsid w:val="00DF20D0"/>
    <w:rsid w:val="00DF79F3"/>
    <w:rsid w:val="00E05071"/>
    <w:rsid w:val="00E14354"/>
    <w:rsid w:val="00E23A0B"/>
    <w:rsid w:val="00E30352"/>
    <w:rsid w:val="00E571C3"/>
    <w:rsid w:val="00E67455"/>
    <w:rsid w:val="00E70C35"/>
    <w:rsid w:val="00E829F5"/>
    <w:rsid w:val="00E907B8"/>
    <w:rsid w:val="00EA084A"/>
    <w:rsid w:val="00EA217B"/>
    <w:rsid w:val="00EA5600"/>
    <w:rsid w:val="00EB1DEB"/>
    <w:rsid w:val="00EC0B5B"/>
    <w:rsid w:val="00F03A89"/>
    <w:rsid w:val="00F10462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795"/>
    <w:rsid w:val="00FA4A9D"/>
    <w:rsid w:val="00FA5CFD"/>
    <w:rsid w:val="00FB0B6D"/>
    <w:rsid w:val="00FD0038"/>
    <w:rsid w:val="00FD0D09"/>
    <w:rsid w:val="00FD0F3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12D4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Props1.xml><?xml version="1.0" encoding="utf-8"?>
<ds:datastoreItem xmlns:ds="http://schemas.openxmlformats.org/officeDocument/2006/customXml" ds:itemID="{872E878F-5115-464B-8280-8167529B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6F23B4-9CEA-498B-896B-F56695272E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7F98E-239A-4B4F-9FC4-C85A6E88081B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575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8</cp:revision>
  <cp:lastPrinted>2026-03-04T08:30:00Z</cp:lastPrinted>
  <dcterms:created xsi:type="dcterms:W3CDTF">2026-06-18T07:43:00Z</dcterms:created>
  <dcterms:modified xsi:type="dcterms:W3CDTF">2026-06-25T11:32:00Z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