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99D54" w14:textId="3F57CCE8" w:rsidR="00E01497" w:rsidRDefault="00E01497" w:rsidP="00AA1503">
      <w:pPr>
        <w:suppressAutoHyphens/>
        <w:rPr>
          <w:sz w:val="40"/>
          <w:szCs w:val="40"/>
        </w:rPr>
      </w:pPr>
      <w:r w:rsidRPr="00E82E31">
        <w:rPr>
          <w:sz w:val="40"/>
          <w:szCs w:val="40"/>
        </w:rPr>
        <w:t>Presseinformation</w:t>
      </w:r>
    </w:p>
    <w:p w14:paraId="262579E2" w14:textId="77777777" w:rsidR="00E01497" w:rsidRPr="00E82E31" w:rsidRDefault="00E01497" w:rsidP="00AA1503">
      <w:pPr>
        <w:suppressAutoHyphens/>
        <w:spacing w:line="360" w:lineRule="auto"/>
        <w:ind w:right="-2"/>
        <w:rPr>
          <w:b/>
          <w:sz w:val="24"/>
        </w:rPr>
      </w:pPr>
    </w:p>
    <w:p w14:paraId="7C8E3BEA" w14:textId="7D7FD96B" w:rsidR="009944E4" w:rsidRPr="009944E4" w:rsidRDefault="00C649D8" w:rsidP="00AA1503">
      <w:pPr>
        <w:suppressAutoHyphens/>
        <w:spacing w:line="360" w:lineRule="auto"/>
        <w:rPr>
          <w:b/>
          <w:u w:val="single"/>
        </w:rPr>
      </w:pPr>
      <w:r>
        <w:rPr>
          <w:b/>
          <w:u w:val="single"/>
        </w:rPr>
        <w:t xml:space="preserve">Zertifizierte </w:t>
      </w:r>
      <w:r w:rsidR="009944E4" w:rsidRPr="009944E4">
        <w:rPr>
          <w:b/>
          <w:u w:val="single"/>
        </w:rPr>
        <w:t>MULTI-BOX-Gehäuse</w:t>
      </w:r>
      <w:r>
        <w:rPr>
          <w:b/>
          <w:u w:val="single"/>
        </w:rPr>
        <w:t xml:space="preserve"> für </w:t>
      </w:r>
      <w:r w:rsidR="00DD36CC">
        <w:rPr>
          <w:b/>
          <w:u w:val="single"/>
        </w:rPr>
        <w:t xml:space="preserve">den </w:t>
      </w:r>
      <w:r>
        <w:rPr>
          <w:b/>
          <w:u w:val="single"/>
        </w:rPr>
        <w:t>nordamerikanischen Markt</w:t>
      </w:r>
      <w:r w:rsidR="009944E4" w:rsidRPr="009944E4">
        <w:rPr>
          <w:b/>
          <w:u w:val="single"/>
        </w:rPr>
        <w:t xml:space="preserve"> </w:t>
      </w:r>
    </w:p>
    <w:p w14:paraId="06C188D4" w14:textId="2C1B99D9" w:rsidR="00E01497" w:rsidRDefault="009944E4" w:rsidP="00AA1503">
      <w:pPr>
        <w:suppressAutoHyphens/>
        <w:spacing w:line="360" w:lineRule="auto"/>
        <w:rPr>
          <w:b/>
          <w:sz w:val="24"/>
        </w:rPr>
      </w:pPr>
      <w:r>
        <w:rPr>
          <w:b/>
          <w:sz w:val="24"/>
        </w:rPr>
        <w:t xml:space="preserve">MBI-Gehäuse </w:t>
      </w:r>
      <w:r w:rsidR="00C649D8">
        <w:rPr>
          <w:b/>
          <w:sz w:val="24"/>
        </w:rPr>
        <w:t>mit</w:t>
      </w:r>
      <w:r>
        <w:rPr>
          <w:b/>
          <w:sz w:val="24"/>
        </w:rPr>
        <w:t xml:space="preserve"> UL-</w:t>
      </w:r>
      <w:r w:rsidR="00C649D8">
        <w:rPr>
          <w:b/>
          <w:sz w:val="24"/>
        </w:rPr>
        <w:t xml:space="preserve"> und CSA-</w:t>
      </w:r>
      <w:r>
        <w:rPr>
          <w:b/>
          <w:sz w:val="24"/>
        </w:rPr>
        <w:t>Z</w:t>
      </w:r>
      <w:r w:rsidR="00C649D8">
        <w:rPr>
          <w:b/>
          <w:sz w:val="24"/>
        </w:rPr>
        <w:t>ulassung</w:t>
      </w:r>
      <w:r w:rsidR="00AB2530">
        <w:rPr>
          <w:b/>
          <w:sz w:val="24"/>
        </w:rPr>
        <w:t xml:space="preserve"> </w:t>
      </w:r>
    </w:p>
    <w:p w14:paraId="78F2653C" w14:textId="77777777" w:rsidR="003E2F8C" w:rsidRPr="00E82E31" w:rsidRDefault="003E2F8C" w:rsidP="00AA1503">
      <w:pPr>
        <w:suppressAutoHyphens/>
        <w:spacing w:line="360" w:lineRule="auto"/>
        <w:ind w:right="-2"/>
      </w:pPr>
    </w:p>
    <w:p w14:paraId="25C6340F" w14:textId="3F6369DB" w:rsidR="00FB709E" w:rsidRDefault="006A514D" w:rsidP="00FB709E">
      <w:pPr>
        <w:pStyle w:val="Kopfzeile"/>
        <w:suppressAutoHyphens/>
        <w:spacing w:line="360" w:lineRule="auto"/>
        <w:ind w:right="-2"/>
        <w:jc w:val="both"/>
      </w:pPr>
      <w:r>
        <w:t xml:space="preserve">MULTI-BOX kann seine komplette </w:t>
      </w:r>
      <w:r w:rsidR="003E2F8C">
        <w:t xml:space="preserve">Gehäuseserie MBI </w:t>
      </w:r>
      <w:r>
        <w:t>jetzt auch mit Zertifizierung</w:t>
      </w:r>
      <w:r w:rsidR="00C35B94">
        <w:t>en</w:t>
      </w:r>
      <w:r>
        <w:t xml:space="preserve"> </w:t>
      </w:r>
      <w:r w:rsidR="00FD3A21">
        <w:t>nach</w:t>
      </w:r>
      <w:r w:rsidR="009B5636" w:rsidRPr="009B5636">
        <w:t xml:space="preserve"> UL 508A </w:t>
      </w:r>
      <w:r>
        <w:t>und</w:t>
      </w:r>
      <w:r w:rsidR="009B5636" w:rsidRPr="009B5636">
        <w:t xml:space="preserve"> CSA C22.2 für </w:t>
      </w:r>
      <w:r w:rsidR="00AD516B">
        <w:t>die USA und Kanada</w:t>
      </w:r>
      <w:r>
        <w:t xml:space="preserve"> </w:t>
      </w:r>
      <w:r w:rsidR="00C35B94">
        <w:t>anbieten</w:t>
      </w:r>
      <w:r w:rsidR="009B5636" w:rsidRPr="009B5636">
        <w:t>.</w:t>
      </w:r>
      <w:r w:rsidR="009B5636">
        <w:t xml:space="preserve"> </w:t>
      </w:r>
      <w:r>
        <w:t xml:space="preserve">Die variantenreiche Modellreihe aus glasfaserverstärktem Polycarbonat hat in </w:t>
      </w:r>
      <w:r w:rsidR="004E6FD8">
        <w:t>umfangreichen Test</w:t>
      </w:r>
      <w:r>
        <w:t>s</w:t>
      </w:r>
      <w:r w:rsidR="004E6FD8">
        <w:t xml:space="preserve"> und Belastungsprüfungen</w:t>
      </w:r>
      <w:r>
        <w:t xml:space="preserve"> </w:t>
      </w:r>
      <w:r w:rsidR="005703FE">
        <w:t>von</w:t>
      </w:r>
      <w:r>
        <w:t xml:space="preserve"> UL Solutions</w:t>
      </w:r>
      <w:r w:rsidR="004E6FD8">
        <w:t xml:space="preserve"> die </w:t>
      </w:r>
      <w:r w:rsidR="00AD516B">
        <w:t xml:space="preserve">Kriterien </w:t>
      </w:r>
      <w:r w:rsidR="004E6FD8">
        <w:t xml:space="preserve">der </w:t>
      </w:r>
      <w:r w:rsidR="004E6FD8" w:rsidRPr="009B5636">
        <w:t>Schutzarten Type 1, Type 4 und Type 4X</w:t>
      </w:r>
      <w:r w:rsidR="004E6FD8">
        <w:t xml:space="preserve"> </w:t>
      </w:r>
      <w:r w:rsidR="00FD3A21">
        <w:t>erfüllt</w:t>
      </w:r>
      <w:r>
        <w:t xml:space="preserve">. </w:t>
      </w:r>
      <w:r w:rsidR="00FD3A21">
        <w:t xml:space="preserve">Damit entsprechen die MBI-Gehäuse den </w:t>
      </w:r>
      <w:r w:rsidR="00F90484">
        <w:t>hohen</w:t>
      </w:r>
      <w:r w:rsidR="00C649D8">
        <w:t xml:space="preserve"> </w:t>
      </w:r>
      <w:r w:rsidR="00AD516B">
        <w:t xml:space="preserve">Normanforderungen </w:t>
      </w:r>
      <w:r w:rsidR="00FD3A21">
        <w:t xml:space="preserve">an die </w:t>
      </w:r>
      <w:r w:rsidR="00FD3A21" w:rsidRPr="009B5636">
        <w:t>Berührung</w:t>
      </w:r>
      <w:r w:rsidR="00FD3A21">
        <w:t xml:space="preserve">ssicherheit, Korrosionsbeständigkeit sowie den Schutz vor </w:t>
      </w:r>
      <w:r w:rsidR="00FD3A21" w:rsidRPr="009B5636">
        <w:t>Verschmutzung, Spritz</w:t>
      </w:r>
      <w:r w:rsidR="00FD3A21">
        <w:t xml:space="preserve">- und Strahlwasser. </w:t>
      </w:r>
      <w:r w:rsidR="000A5BC3">
        <w:t xml:space="preserve">Dies </w:t>
      </w:r>
      <w:r w:rsidR="00AD516B">
        <w:t>unterstreicht</w:t>
      </w:r>
      <w:r w:rsidR="000A5BC3" w:rsidRPr="000A5BC3">
        <w:t xml:space="preserve"> </w:t>
      </w:r>
      <w:r w:rsidR="00F90484">
        <w:t xml:space="preserve">ihre </w:t>
      </w:r>
      <w:r w:rsidR="000A5BC3" w:rsidRPr="000A5BC3">
        <w:t xml:space="preserve">Eignung auch für anspruchsvolle Outdoor-Anwendungen und korrosive Industrieumgebungen. </w:t>
      </w:r>
      <w:r w:rsidR="008B1986">
        <w:t>Durch die von MULTI-BOX optional angebotene UL-</w:t>
      </w:r>
      <w:r w:rsidR="00AD516B">
        <w:t xml:space="preserve"> und CSA-</w:t>
      </w:r>
      <w:r w:rsidR="008B1986">
        <w:t xml:space="preserve">Kennzeichnung können </w:t>
      </w:r>
      <w:r w:rsidR="000A5BC3" w:rsidRPr="000A5BC3">
        <w:t xml:space="preserve">Projektentwickler und Integratoren </w:t>
      </w:r>
      <w:r w:rsidR="008B1986">
        <w:t xml:space="preserve">ihre </w:t>
      </w:r>
      <w:r w:rsidR="000A5BC3" w:rsidRPr="000A5BC3">
        <w:t>Freigabeverfahren</w:t>
      </w:r>
      <w:r w:rsidR="00AD516B">
        <w:t xml:space="preserve"> für den nordamerikanischen Markt </w:t>
      </w:r>
      <w:r w:rsidR="008B1986">
        <w:t xml:space="preserve">verkürzen und </w:t>
      </w:r>
      <w:r w:rsidR="000A5BC3" w:rsidRPr="000A5BC3">
        <w:t>Projektrisiken von der Konstruktion bis zur Inbetriebnahme</w:t>
      </w:r>
      <w:r w:rsidR="008B1986">
        <w:t xml:space="preserve"> </w:t>
      </w:r>
      <w:r w:rsidR="00AD516B">
        <w:t xml:space="preserve">vermeiden. </w:t>
      </w:r>
      <w:r w:rsidR="000A5BC3">
        <w:t>Die robuste</w:t>
      </w:r>
      <w:r w:rsidR="00C35B94">
        <w:t>n</w:t>
      </w:r>
      <w:r w:rsidR="000A5BC3">
        <w:t xml:space="preserve">, in klassischem Grau </w:t>
      </w:r>
      <w:r w:rsidR="00AD516B">
        <w:t>oder</w:t>
      </w:r>
      <w:r w:rsidR="000A5BC3">
        <w:t xml:space="preserve"> </w:t>
      </w:r>
      <w:r w:rsidR="00C35B94">
        <w:t>als MBI Black</w:t>
      </w:r>
      <w:r w:rsidR="000A5BC3">
        <w:t xml:space="preserve"> erhältlichen Einheiten sind </w:t>
      </w:r>
      <w:r w:rsidR="00AD516B">
        <w:t xml:space="preserve">in zahlreichen Abmessungen </w:t>
      </w:r>
      <w:r w:rsidR="00FB709E">
        <w:t xml:space="preserve">bis 400x300x185 mm </w:t>
      </w:r>
      <w:r w:rsidR="00AD516B">
        <w:t xml:space="preserve">und Ausführungen auch mit transparentem Deckel und </w:t>
      </w:r>
      <w:r w:rsidR="002508D8">
        <w:t xml:space="preserve">ausschlagbaren </w:t>
      </w:r>
      <w:r w:rsidR="00E44241">
        <w:t>metrischen Vorprägungen</w:t>
      </w:r>
      <w:r w:rsidR="00AD516B">
        <w:t xml:space="preserve"> zur Kabeldurchführung erhältlich.</w:t>
      </w:r>
      <w:r w:rsidR="00C35B94">
        <w:t xml:space="preserve"> Sie verfügen über eine nahtlos eingeschäumte PU-Dichtung, erreichen Schutzart IP66</w:t>
      </w:r>
      <w:r w:rsidR="00C649D8">
        <w:t>,</w:t>
      </w:r>
      <w:r w:rsidR="00C35B94">
        <w:t xml:space="preserve"> eine Schlagfestigkeit von IK</w:t>
      </w:r>
      <w:r w:rsidR="00E44241">
        <w:t>08</w:t>
      </w:r>
      <w:r w:rsidR="00C649D8">
        <w:t xml:space="preserve"> und lassen sich in einem Temperaturbereich von -40 °C bis +100 °C einsetzen</w:t>
      </w:r>
      <w:r w:rsidR="00E44241">
        <w:t xml:space="preserve">. </w:t>
      </w:r>
      <w:r w:rsidR="00E44241" w:rsidRPr="00E44241">
        <w:t xml:space="preserve">Das </w:t>
      </w:r>
      <w:r w:rsidR="00E44241">
        <w:t>Gehäusem</w:t>
      </w:r>
      <w:r w:rsidR="00E44241" w:rsidRPr="00E44241">
        <w:t xml:space="preserve">aterial ist UV-beständig </w:t>
      </w:r>
      <w:r w:rsidR="00C52360">
        <w:t>nach</w:t>
      </w:r>
      <w:r w:rsidR="00E44241">
        <w:t xml:space="preserve"> </w:t>
      </w:r>
      <w:r w:rsidR="00E44241" w:rsidRPr="00E44241">
        <w:t>UL 746C F1</w:t>
      </w:r>
      <w:r w:rsidR="00E44241">
        <w:t xml:space="preserve"> und </w:t>
      </w:r>
      <w:r w:rsidR="00E44241" w:rsidRPr="00E44241">
        <w:t xml:space="preserve">selbstverlöschend </w:t>
      </w:r>
      <w:r w:rsidR="00C52360">
        <w:t xml:space="preserve">gemäß </w:t>
      </w:r>
      <w:r w:rsidR="00E44241" w:rsidRPr="00E44241">
        <w:t>UL 94 V0</w:t>
      </w:r>
      <w:r w:rsidR="00C52360">
        <w:t xml:space="preserve"> bzw. </w:t>
      </w:r>
      <w:r w:rsidR="00C52360" w:rsidRPr="00C649D8">
        <w:t>UL 94 V2</w:t>
      </w:r>
      <w:r w:rsidR="00C52360">
        <w:t xml:space="preserve"> b</w:t>
      </w:r>
      <w:r w:rsidR="00C649D8">
        <w:t xml:space="preserve">ei </w:t>
      </w:r>
      <w:r w:rsidR="00C52360">
        <w:t xml:space="preserve">den Versionen mit </w:t>
      </w:r>
      <w:r w:rsidR="00C649D8">
        <w:t>transparentem Deckel</w:t>
      </w:r>
      <w:r w:rsidR="00C52360">
        <w:t>.</w:t>
      </w:r>
      <w:r w:rsidR="002508D8">
        <w:t xml:space="preserve"> </w:t>
      </w:r>
      <w:r w:rsidR="00FB709E">
        <w:t xml:space="preserve">Zum Sortiment gehören Gehäusevarianten mit Tragschiene, Montageplatte, Wandlaschen, Außenscharnieren sowie Buchsen für die Wandmontage. Auf Wunsch </w:t>
      </w:r>
      <w:r w:rsidR="00E44241">
        <w:t xml:space="preserve">übernimmt MULTI-BOX die </w:t>
      </w:r>
      <w:r w:rsidR="00E44241" w:rsidRPr="00E44241">
        <w:t>individuelle mechanische Bearbeitung und Montage</w:t>
      </w:r>
      <w:r w:rsidR="00C649D8">
        <w:t xml:space="preserve"> der Einbauten</w:t>
      </w:r>
      <w:r w:rsidR="00E44241">
        <w:t xml:space="preserve">. </w:t>
      </w:r>
      <w:r w:rsidR="00C649D8">
        <w:t xml:space="preserve">Außerdem berät der Hersteller seine Kunden bei der Wahl </w:t>
      </w:r>
      <w:r w:rsidR="00FB709E">
        <w:t>der passenden Gehäuselösung für internationale Projekte und anspruchsvolle Einsatzbedingungen.</w:t>
      </w:r>
      <w:r w:rsidR="00AB2530">
        <w:t xml:space="preserve"> </w:t>
      </w:r>
    </w:p>
    <w:p w14:paraId="6E29E8B1" w14:textId="3FC7E0BE" w:rsidR="00AD516B" w:rsidRDefault="00AD516B" w:rsidP="003E2F8C">
      <w:pPr>
        <w:pStyle w:val="Kopfzeile"/>
        <w:suppressAutoHyphens/>
        <w:spacing w:line="360" w:lineRule="auto"/>
        <w:ind w:right="-2"/>
        <w:jc w:val="both"/>
      </w:pPr>
    </w:p>
    <w:p w14:paraId="6A2E273D" w14:textId="77777777" w:rsidR="00E01497" w:rsidRPr="00E82E31" w:rsidRDefault="00E01497" w:rsidP="00AA1503">
      <w:pPr>
        <w:pStyle w:val="Kopfzeile"/>
        <w:tabs>
          <w:tab w:val="clear" w:pos="4536"/>
          <w:tab w:val="clear" w:pos="9072"/>
        </w:tabs>
        <w:suppressAutoHyphens/>
        <w:spacing w:line="360" w:lineRule="auto"/>
        <w:jc w:val="both"/>
      </w:pPr>
    </w:p>
    <w:p w14:paraId="07A43571" w14:textId="77777777" w:rsidR="00E01497" w:rsidRDefault="00E01497" w:rsidP="00AA1503">
      <w:pPr>
        <w:suppressAutoHyphens/>
        <w:spacing w:line="360" w:lineRule="auto"/>
        <w:jc w:val="both"/>
      </w:pPr>
    </w:p>
    <w:p w14:paraId="41A2E134" w14:textId="77777777" w:rsidR="00AA1503" w:rsidRDefault="00AA1503" w:rsidP="00AA1503">
      <w:pPr>
        <w:suppressAutoHyphens/>
        <w:spacing w:line="360" w:lineRule="auto"/>
        <w:jc w:val="both"/>
      </w:pPr>
    </w:p>
    <w:p w14:paraId="20A667BA" w14:textId="77777777" w:rsidR="00AA1503" w:rsidRDefault="00AA1503" w:rsidP="00AA1503">
      <w:pPr>
        <w:suppressAutoHyphens/>
        <w:spacing w:line="360" w:lineRule="auto"/>
        <w:jc w:val="both"/>
      </w:pPr>
    </w:p>
    <w:p w14:paraId="2AE60A43" w14:textId="77777777" w:rsidR="00AA1503" w:rsidRDefault="00AA1503" w:rsidP="00AA1503">
      <w:pPr>
        <w:suppressAutoHyphens/>
        <w:spacing w:line="360" w:lineRule="auto"/>
        <w:jc w:val="both"/>
      </w:pPr>
    </w:p>
    <w:p w14:paraId="56246EF3" w14:textId="77777777" w:rsidR="00AA1503" w:rsidRDefault="00AA1503" w:rsidP="00AA1503">
      <w:pPr>
        <w:suppressAutoHyphens/>
        <w:spacing w:line="360" w:lineRule="auto"/>
        <w:jc w:val="both"/>
      </w:pPr>
    </w:p>
    <w:p w14:paraId="4EC14C79" w14:textId="77777777" w:rsidR="00AA1503" w:rsidRDefault="00AA1503" w:rsidP="00AA1503">
      <w:pPr>
        <w:suppressAutoHyphens/>
        <w:spacing w:line="360" w:lineRule="auto"/>
        <w:jc w:val="both"/>
      </w:pPr>
      <w:bookmarkStart w:id="0" w:name="_Hlk101341622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880E5C" w14:paraId="19AF4C46" w14:textId="77777777" w:rsidTr="007A6643">
        <w:tc>
          <w:tcPr>
            <w:tcW w:w="7086" w:type="dxa"/>
          </w:tcPr>
          <w:p w14:paraId="15989596" w14:textId="31F7B29B" w:rsidR="00880E5C" w:rsidRDefault="00400BD3" w:rsidP="00880E5C">
            <w:pPr>
              <w:suppressAutoHyphens/>
              <w:spacing w:after="12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68BC173" wp14:editId="6B016D06">
                  <wp:extent cx="3048000" cy="1698625"/>
                  <wp:effectExtent l="0" t="0" r="0" b="0"/>
                  <wp:docPr id="92723664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69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E5C" w:rsidRPr="00880E5C" w14:paraId="2EE7C188" w14:textId="77777777" w:rsidTr="007A6643">
        <w:tc>
          <w:tcPr>
            <w:tcW w:w="7086" w:type="dxa"/>
          </w:tcPr>
          <w:p w14:paraId="329AEDC4" w14:textId="145B281C" w:rsidR="00880E5C" w:rsidRDefault="00880E5C" w:rsidP="00880E5C">
            <w:pPr>
              <w:suppressAutoHyphens/>
              <w:jc w:val="center"/>
              <w:rPr>
                <w:bCs/>
                <w:sz w:val="18"/>
              </w:rPr>
            </w:pPr>
            <w:r w:rsidRPr="00E82E31">
              <w:rPr>
                <w:b/>
                <w:sz w:val="18"/>
              </w:rPr>
              <w:t>Bild</w:t>
            </w:r>
            <w:r w:rsidR="00400BD3">
              <w:rPr>
                <w:b/>
                <w:sz w:val="18"/>
              </w:rPr>
              <w:t xml:space="preserve"> 1: </w:t>
            </w:r>
            <w:r w:rsidR="00400BD3" w:rsidRPr="00400BD3">
              <w:rPr>
                <w:bCs/>
                <w:sz w:val="18"/>
              </w:rPr>
              <w:t xml:space="preserve">Die robusten </w:t>
            </w:r>
            <w:r w:rsidR="0047397C">
              <w:rPr>
                <w:bCs/>
                <w:sz w:val="18"/>
              </w:rPr>
              <w:t>Polycarbonat-</w:t>
            </w:r>
            <w:r w:rsidR="00400BD3" w:rsidRPr="00400BD3">
              <w:rPr>
                <w:bCs/>
                <w:sz w:val="18"/>
              </w:rPr>
              <w:t>Gehäuse der Serie MBI von MULTI-BOX sind nun auch mit UL- und CSA</w:t>
            </w:r>
            <w:r w:rsidR="005703FE">
              <w:rPr>
                <w:bCs/>
                <w:sz w:val="18"/>
              </w:rPr>
              <w:t>-</w:t>
            </w:r>
            <w:r w:rsidR="00400BD3" w:rsidRPr="00400BD3">
              <w:rPr>
                <w:bCs/>
                <w:sz w:val="18"/>
              </w:rPr>
              <w:t>Zertifizierung erhältlich.</w:t>
            </w:r>
            <w:r w:rsidRPr="00400BD3">
              <w:rPr>
                <w:bCs/>
                <w:sz w:val="18"/>
              </w:rPr>
              <w:t xml:space="preserve"> </w:t>
            </w:r>
          </w:p>
          <w:p w14:paraId="2ABAECBA" w14:textId="77777777" w:rsidR="00AB2530" w:rsidRDefault="00AB2530" w:rsidP="00880E5C">
            <w:pPr>
              <w:suppressAutoHyphens/>
              <w:jc w:val="center"/>
              <w:rPr>
                <w:bCs/>
                <w:sz w:val="18"/>
              </w:rPr>
            </w:pPr>
          </w:p>
          <w:p w14:paraId="60186560" w14:textId="77777777" w:rsidR="00AB2530" w:rsidRDefault="00AB2530" w:rsidP="0054417A">
            <w:pPr>
              <w:suppressAutoHyphens/>
              <w:jc w:val="right"/>
              <w:rPr>
                <w:sz w:val="18"/>
              </w:rPr>
            </w:pPr>
            <w:r>
              <w:rPr>
                <w:sz w:val="18"/>
              </w:rPr>
              <w:t>(Bild: MULTI-BOX GmbH)</w:t>
            </w:r>
          </w:p>
          <w:p w14:paraId="750DD66B" w14:textId="39DB93F3" w:rsidR="00AB2530" w:rsidRPr="00880E5C" w:rsidRDefault="00AB2530" w:rsidP="00880E5C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</w:tbl>
    <w:p w14:paraId="45D926EC" w14:textId="77777777" w:rsidR="00413ADC" w:rsidRDefault="00413ADC" w:rsidP="00AA1503">
      <w:pPr>
        <w:suppressAutoHyphens/>
        <w:spacing w:line="360" w:lineRule="auto"/>
        <w:jc w:val="both"/>
        <w:rPr>
          <w:color w:val="C00000"/>
          <w:u w:val="single"/>
        </w:rPr>
      </w:pPr>
    </w:p>
    <w:p w14:paraId="617B3430" w14:textId="77777777" w:rsidR="00413ADC" w:rsidRPr="00413ADC" w:rsidRDefault="00413ADC" w:rsidP="00AA1503">
      <w:pPr>
        <w:suppressAutoHyphens/>
        <w:spacing w:line="360" w:lineRule="auto"/>
        <w:jc w:val="both"/>
        <w:rPr>
          <w:color w:val="C00000"/>
          <w:u w:val="single"/>
        </w:rPr>
      </w:pPr>
    </w:p>
    <w:bookmarkEnd w:id="0"/>
    <w:p w14:paraId="0C02C9A6" w14:textId="446F7809" w:rsidR="00E01497" w:rsidRDefault="00E01497" w:rsidP="00AA1503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400BD3" w14:paraId="1B5AC65A" w14:textId="77777777" w:rsidTr="00327A79">
        <w:tc>
          <w:tcPr>
            <w:tcW w:w="7086" w:type="dxa"/>
          </w:tcPr>
          <w:p w14:paraId="575963E9" w14:textId="108E8404" w:rsidR="00400BD3" w:rsidRDefault="00400BD3" w:rsidP="00327A79">
            <w:pPr>
              <w:suppressAutoHyphens/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7DD336E4" wp14:editId="6B02F1C1">
                  <wp:extent cx="3048000" cy="1783715"/>
                  <wp:effectExtent l="0" t="0" r="0" b="6985"/>
                  <wp:docPr id="488004580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78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0BD3" w:rsidRPr="00880E5C" w14:paraId="0FE24762" w14:textId="77777777" w:rsidTr="00327A79">
        <w:tc>
          <w:tcPr>
            <w:tcW w:w="7086" w:type="dxa"/>
          </w:tcPr>
          <w:p w14:paraId="35FE4D9E" w14:textId="6FE195D0" w:rsidR="00AB2530" w:rsidRDefault="00400BD3" w:rsidP="00327A79">
            <w:pPr>
              <w:suppressAutoHyphens/>
              <w:jc w:val="center"/>
              <w:rPr>
                <w:sz w:val="18"/>
              </w:rPr>
            </w:pPr>
            <w:r w:rsidRPr="00E82E31">
              <w:rPr>
                <w:b/>
                <w:sz w:val="18"/>
              </w:rPr>
              <w:t xml:space="preserve">Bild </w:t>
            </w:r>
            <w:r>
              <w:rPr>
                <w:b/>
                <w:sz w:val="18"/>
              </w:rPr>
              <w:t>2</w:t>
            </w:r>
            <w:r w:rsidRPr="006067F8">
              <w:rPr>
                <w:b/>
                <w:sz w:val="18"/>
              </w:rPr>
              <w:t>:</w:t>
            </w:r>
            <w:r w:rsidRPr="006067F8">
              <w:rPr>
                <w:sz w:val="18"/>
              </w:rPr>
              <w:t xml:space="preserve"> </w:t>
            </w:r>
            <w:r>
              <w:rPr>
                <w:sz w:val="18"/>
              </w:rPr>
              <w:t>MULTI-BOX bietet seine UL- und CSA</w:t>
            </w:r>
            <w:r w:rsidR="005703FE">
              <w:rPr>
                <w:sz w:val="18"/>
              </w:rPr>
              <w:t>-</w:t>
            </w:r>
            <w:r>
              <w:rPr>
                <w:sz w:val="18"/>
              </w:rPr>
              <w:t>zertifizierten Schalt- und Steuergehäuse</w:t>
            </w:r>
            <w:r w:rsidR="00AB2530">
              <w:rPr>
                <w:sz w:val="18"/>
              </w:rPr>
              <w:t xml:space="preserve"> der Serie MBI auch im schwarzen </w:t>
            </w:r>
            <w:r w:rsidR="00EA73E8">
              <w:rPr>
                <w:sz w:val="18"/>
              </w:rPr>
              <w:t>Look</w:t>
            </w:r>
            <w:r w:rsidR="00AB2530">
              <w:rPr>
                <w:sz w:val="18"/>
              </w:rPr>
              <w:t xml:space="preserve"> an. </w:t>
            </w:r>
          </w:p>
          <w:p w14:paraId="3446F4E2" w14:textId="77777777" w:rsidR="00AB2530" w:rsidRDefault="00AB2530" w:rsidP="00327A79">
            <w:pPr>
              <w:suppressAutoHyphens/>
              <w:jc w:val="center"/>
              <w:rPr>
                <w:sz w:val="18"/>
              </w:rPr>
            </w:pPr>
          </w:p>
          <w:p w14:paraId="5FCBF0A8" w14:textId="446DF166" w:rsidR="00AB2530" w:rsidRDefault="00AB2530" w:rsidP="0054417A">
            <w:pPr>
              <w:suppressAutoHyphens/>
              <w:jc w:val="right"/>
              <w:rPr>
                <w:sz w:val="18"/>
              </w:rPr>
            </w:pPr>
            <w:r>
              <w:rPr>
                <w:sz w:val="18"/>
              </w:rPr>
              <w:t>(Bild: MULTI-BOX GmbH)</w:t>
            </w:r>
          </w:p>
          <w:p w14:paraId="76AC9B13" w14:textId="77777777" w:rsidR="00AB2530" w:rsidRDefault="00AB2530" w:rsidP="00327A79">
            <w:pPr>
              <w:suppressAutoHyphens/>
              <w:jc w:val="center"/>
              <w:rPr>
                <w:sz w:val="18"/>
              </w:rPr>
            </w:pPr>
          </w:p>
          <w:p w14:paraId="047822F8" w14:textId="77F46AA8" w:rsidR="00400BD3" w:rsidRPr="00880E5C" w:rsidRDefault="00AB2530" w:rsidP="00327A79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 </w:t>
            </w:r>
          </w:p>
        </w:tc>
      </w:tr>
    </w:tbl>
    <w:p w14:paraId="720A12AF" w14:textId="077BC14F" w:rsidR="00AC5E36" w:rsidRDefault="00AC5E36" w:rsidP="00AA1503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"/>
        <w:gridCol w:w="3980"/>
        <w:gridCol w:w="960"/>
        <w:gridCol w:w="1118"/>
      </w:tblGrid>
      <w:tr w:rsidR="007028F8" w:rsidRPr="00880E5C" w14:paraId="0BEEEA80" w14:textId="77777777" w:rsidTr="006038F3">
        <w:tc>
          <w:tcPr>
            <w:tcW w:w="1018" w:type="dxa"/>
          </w:tcPr>
          <w:p w14:paraId="6C1AFD8C" w14:textId="77777777" w:rsidR="007028F8" w:rsidRPr="00880E5C" w:rsidRDefault="007028F8" w:rsidP="006038F3">
            <w:pPr>
              <w:suppressAutoHyphens/>
              <w:rPr>
                <w:sz w:val="18"/>
                <w:szCs w:val="18"/>
              </w:rPr>
            </w:pPr>
            <w:r w:rsidRPr="00880E5C">
              <w:rPr>
                <w:sz w:val="18"/>
                <w:szCs w:val="18"/>
              </w:rPr>
              <w:t>Bilder:</w:t>
            </w:r>
          </w:p>
        </w:tc>
        <w:tc>
          <w:tcPr>
            <w:tcW w:w="3980" w:type="dxa"/>
          </w:tcPr>
          <w:p w14:paraId="7E89B696" w14:textId="47C99082" w:rsidR="00AB2530" w:rsidRDefault="00AB2530" w:rsidP="006038F3">
            <w:pPr>
              <w:suppressAutoHyphens/>
              <w:rPr>
                <w:sz w:val="18"/>
                <w:szCs w:val="18"/>
              </w:rPr>
            </w:pPr>
            <w:r w:rsidRPr="00AB2530">
              <w:rPr>
                <w:sz w:val="18"/>
                <w:szCs w:val="18"/>
              </w:rPr>
              <w:t>mbi-gehaeuse_wei_2000.jpg</w:t>
            </w:r>
          </w:p>
          <w:p w14:paraId="627DC903" w14:textId="214C1336" w:rsidR="007028F8" w:rsidRPr="00880E5C" w:rsidRDefault="00AB2530" w:rsidP="006038F3">
            <w:pPr>
              <w:suppressAutoHyphens/>
              <w:rPr>
                <w:sz w:val="18"/>
                <w:szCs w:val="18"/>
              </w:rPr>
            </w:pPr>
            <w:r w:rsidRPr="00AB2530">
              <w:rPr>
                <w:sz w:val="18"/>
                <w:szCs w:val="18"/>
              </w:rPr>
              <w:t>mbi-gehaeuse_schw_2000.jpg</w:t>
            </w:r>
          </w:p>
        </w:tc>
        <w:tc>
          <w:tcPr>
            <w:tcW w:w="960" w:type="dxa"/>
          </w:tcPr>
          <w:p w14:paraId="0E955A53" w14:textId="77777777" w:rsidR="007028F8" w:rsidRPr="00880E5C" w:rsidRDefault="007028F8" w:rsidP="006038F3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Zeichen:</w:t>
            </w:r>
          </w:p>
        </w:tc>
        <w:tc>
          <w:tcPr>
            <w:tcW w:w="1118" w:type="dxa"/>
          </w:tcPr>
          <w:p w14:paraId="12B6DAA7" w14:textId="13CE60AA" w:rsidR="007028F8" w:rsidRPr="00880E5C" w:rsidRDefault="00AB2530" w:rsidP="006038F3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</w:rPr>
              <w:t>1.860</w:t>
            </w:r>
          </w:p>
        </w:tc>
      </w:tr>
      <w:tr w:rsidR="007028F8" w:rsidRPr="00880E5C" w14:paraId="0C53FF52" w14:textId="77777777" w:rsidTr="006038F3">
        <w:tc>
          <w:tcPr>
            <w:tcW w:w="1018" w:type="dxa"/>
          </w:tcPr>
          <w:p w14:paraId="67A6DBF5" w14:textId="77777777" w:rsidR="007028F8" w:rsidRPr="00880E5C" w:rsidRDefault="007028F8" w:rsidP="006038F3">
            <w:pPr>
              <w:suppressAutoHyphens/>
              <w:spacing w:before="120"/>
              <w:rPr>
                <w:sz w:val="18"/>
                <w:szCs w:val="18"/>
              </w:rPr>
            </w:pPr>
            <w:r w:rsidRPr="00880E5C">
              <w:rPr>
                <w:sz w:val="18"/>
                <w:szCs w:val="18"/>
              </w:rPr>
              <w:t>Dateina</w:t>
            </w:r>
            <w:r>
              <w:rPr>
                <w:sz w:val="18"/>
                <w:szCs w:val="18"/>
              </w:rPr>
              <w:t>m</w:t>
            </w:r>
            <w:r w:rsidRPr="00880E5C">
              <w:rPr>
                <w:sz w:val="18"/>
                <w:szCs w:val="18"/>
              </w:rPr>
              <w:t>e:</w:t>
            </w:r>
          </w:p>
        </w:tc>
        <w:tc>
          <w:tcPr>
            <w:tcW w:w="3980" w:type="dxa"/>
          </w:tcPr>
          <w:p w14:paraId="07512D55" w14:textId="7C9ADD3B" w:rsidR="007028F8" w:rsidRPr="00880E5C" w:rsidRDefault="00233F97" w:rsidP="006038F3">
            <w:pPr>
              <w:suppressAutoHyphens/>
              <w:spacing w:before="120"/>
              <w:rPr>
                <w:sz w:val="18"/>
                <w:szCs w:val="18"/>
              </w:rPr>
            </w:pPr>
            <w:r w:rsidRPr="00233F97">
              <w:rPr>
                <w:sz w:val="18"/>
              </w:rPr>
              <w:t>2026091_PM1_mbi-ul-zert.docx</w:t>
            </w:r>
          </w:p>
        </w:tc>
        <w:tc>
          <w:tcPr>
            <w:tcW w:w="960" w:type="dxa"/>
          </w:tcPr>
          <w:p w14:paraId="5044DBDC" w14:textId="77777777" w:rsidR="007028F8" w:rsidRPr="00880E5C" w:rsidRDefault="007028F8" w:rsidP="006038F3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118" w:type="dxa"/>
          </w:tcPr>
          <w:p w14:paraId="7CB379C9" w14:textId="22C5DF64" w:rsidR="007028F8" w:rsidRPr="00880E5C" w:rsidRDefault="006F2D53" w:rsidP="006038F3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</w:rPr>
              <w:t>30.07.2026</w:t>
            </w:r>
          </w:p>
        </w:tc>
      </w:tr>
      <w:tr w:rsidR="007028F8" w:rsidRPr="00A45481" w14:paraId="7391B00B" w14:textId="77777777" w:rsidTr="002468B3">
        <w:tc>
          <w:tcPr>
            <w:tcW w:w="1018" w:type="dxa"/>
          </w:tcPr>
          <w:p w14:paraId="188DCD7C" w14:textId="1E5505B9" w:rsidR="007028F8" w:rsidRPr="00880E5C" w:rsidRDefault="007028F8" w:rsidP="006038F3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Tags:</w:t>
            </w:r>
          </w:p>
        </w:tc>
        <w:tc>
          <w:tcPr>
            <w:tcW w:w="6058" w:type="dxa"/>
            <w:gridSpan w:val="3"/>
          </w:tcPr>
          <w:p w14:paraId="685A8448" w14:textId="5F0E242C" w:rsidR="007028F8" w:rsidRPr="00A45481" w:rsidRDefault="00EA73E8" w:rsidP="007028F8">
            <w:pPr>
              <w:suppressAutoHyphens/>
              <w:spacing w:before="120"/>
              <w:rPr>
                <w:sz w:val="18"/>
                <w:szCs w:val="18"/>
              </w:rPr>
            </w:pPr>
            <w:r w:rsidRPr="00A45481">
              <w:rPr>
                <w:sz w:val="18"/>
                <w:szCs w:val="18"/>
              </w:rPr>
              <w:t>M</w:t>
            </w:r>
            <w:r w:rsidR="00A45481" w:rsidRPr="00A45481">
              <w:rPr>
                <w:sz w:val="18"/>
                <w:szCs w:val="18"/>
              </w:rPr>
              <w:t>ulti-Box, Multibox, Gehäuse, Gehäusesystemtechnik, Schaltgehäuse, Steuergehäuse, MBI, MBI Black, UL Solutions, UL 508A, CSA C22.2, UL-Kennzeichnung, CSA-Kennzeichnung, UL-Zulassung, CSA-Zulassung, nordamerikanischer Markt, UL 746C F1, UL 94 V0, UL 94 V2</w:t>
            </w:r>
          </w:p>
        </w:tc>
      </w:tr>
    </w:tbl>
    <w:p w14:paraId="4D470394" w14:textId="411AF48B" w:rsidR="00AC5E36" w:rsidRPr="00A45481" w:rsidRDefault="00AC5E36" w:rsidP="00AA1503">
      <w:pPr>
        <w:suppressAutoHyphens/>
        <w:spacing w:line="360" w:lineRule="auto"/>
        <w:jc w:val="both"/>
      </w:pPr>
    </w:p>
    <w:p w14:paraId="42244D8A" w14:textId="77777777" w:rsidR="002024CE" w:rsidRPr="00A45481" w:rsidRDefault="002024CE" w:rsidP="00AA1503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8"/>
        <w:gridCol w:w="2078"/>
      </w:tblGrid>
      <w:tr w:rsidR="00880E5C" w:rsidRPr="00880E5C" w14:paraId="19F677F8" w14:textId="77777777" w:rsidTr="007028F8">
        <w:tc>
          <w:tcPr>
            <w:tcW w:w="7076" w:type="dxa"/>
            <w:gridSpan w:val="2"/>
          </w:tcPr>
          <w:p w14:paraId="73D2C0A4" w14:textId="22428A2B" w:rsidR="00880E5C" w:rsidRDefault="00880E5C" w:rsidP="00880E5C">
            <w:pPr>
              <w:suppressAutoHyphens/>
              <w:spacing w:before="120" w:after="120"/>
              <w:rPr>
                <w:b/>
                <w:sz w:val="16"/>
              </w:rPr>
            </w:pPr>
            <w:bookmarkStart w:id="1" w:name="_Hlk101341680"/>
            <w:r>
              <w:rPr>
                <w:b/>
                <w:sz w:val="16"/>
              </w:rPr>
              <w:t xml:space="preserve">Über </w:t>
            </w:r>
            <w:r w:rsidR="008A70A1">
              <w:rPr>
                <w:b/>
                <w:sz w:val="16"/>
              </w:rPr>
              <w:t>MULTI-BOX</w:t>
            </w:r>
          </w:p>
          <w:p w14:paraId="1990052C" w14:textId="77777777" w:rsidR="006A3E2C" w:rsidRDefault="007028F8" w:rsidP="007028F8">
            <w:pPr>
              <w:suppressAutoHyphens/>
              <w:spacing w:after="120"/>
              <w:jc w:val="both"/>
              <w:rPr>
                <w:sz w:val="16"/>
              </w:rPr>
            </w:pPr>
            <w:r w:rsidRPr="007028F8">
              <w:rPr>
                <w:sz w:val="16"/>
              </w:rPr>
              <w:t xml:space="preserve">Seit 1978 entwickelt und realisiert </w:t>
            </w:r>
            <w:r w:rsidR="009944E4">
              <w:rPr>
                <w:sz w:val="16"/>
              </w:rPr>
              <w:t xml:space="preserve">die </w:t>
            </w:r>
            <w:r w:rsidRPr="007028F8">
              <w:rPr>
                <w:sz w:val="16"/>
              </w:rPr>
              <w:t>MULTI-BOX</w:t>
            </w:r>
            <w:r w:rsidR="009944E4">
              <w:rPr>
                <w:sz w:val="16"/>
              </w:rPr>
              <w:t xml:space="preserve"> GmbH</w:t>
            </w:r>
            <w:r w:rsidRPr="007028F8">
              <w:rPr>
                <w:sz w:val="16"/>
              </w:rPr>
              <w:t xml:space="preserve"> </w:t>
            </w:r>
            <w:r w:rsidR="001D281F">
              <w:rPr>
                <w:sz w:val="16"/>
              </w:rPr>
              <w:t>vielfältige</w:t>
            </w:r>
            <w:r w:rsidRPr="007028F8">
              <w:rPr>
                <w:sz w:val="16"/>
              </w:rPr>
              <w:t xml:space="preserve"> Gehäuselösungen</w:t>
            </w:r>
            <w:r w:rsidR="009944E4">
              <w:rPr>
                <w:sz w:val="16"/>
              </w:rPr>
              <w:t xml:space="preserve"> </w:t>
            </w:r>
            <w:r w:rsidR="001D281F">
              <w:rPr>
                <w:sz w:val="16"/>
              </w:rPr>
              <w:t xml:space="preserve">Made in Germany </w:t>
            </w:r>
            <w:r w:rsidR="009944E4">
              <w:rPr>
                <w:sz w:val="16"/>
              </w:rPr>
              <w:t>aus Aluminium und verschiedenen Kunststoffen für zahlreiche Branchen</w:t>
            </w:r>
            <w:r w:rsidR="001D281F">
              <w:rPr>
                <w:sz w:val="16"/>
              </w:rPr>
              <w:t xml:space="preserve"> von der Agrar- und Forsttechnik</w:t>
            </w:r>
            <w:r w:rsidR="009944E4">
              <w:rPr>
                <w:sz w:val="16"/>
              </w:rPr>
              <w:t xml:space="preserve"> </w:t>
            </w:r>
            <w:r w:rsidR="001D281F">
              <w:rPr>
                <w:sz w:val="16"/>
              </w:rPr>
              <w:t>über die Öl- und Gasindustrie, die Solar- und Windenergie, den Maschinenbau bis zur Bahntechnik und E-Mobilit</w:t>
            </w:r>
            <w:r w:rsidR="00D94CA2">
              <w:rPr>
                <w:sz w:val="16"/>
              </w:rPr>
              <w:t>ät</w:t>
            </w:r>
            <w:r w:rsidR="001D281F">
              <w:rPr>
                <w:sz w:val="16"/>
              </w:rPr>
              <w:t xml:space="preserve">. </w:t>
            </w:r>
            <w:r w:rsidR="00D94CA2">
              <w:rPr>
                <w:sz w:val="16"/>
              </w:rPr>
              <w:t xml:space="preserve">Zum Produktportfolio gehören </w:t>
            </w:r>
            <w:r w:rsidR="001D281F">
              <w:rPr>
                <w:sz w:val="16"/>
              </w:rPr>
              <w:t xml:space="preserve">neben Standardgehäusen auch Ex-zertifizierte Modellreihen für den Einsatz bis Zone 1, 21 sowie Sondergehäuse und umfangreiches Zubehör. </w:t>
            </w:r>
          </w:p>
          <w:p w14:paraId="627B656B" w14:textId="081E8999" w:rsidR="006A3E2C" w:rsidRDefault="001D281F" w:rsidP="007028F8">
            <w:pPr>
              <w:suppressAutoHyphens/>
              <w:spacing w:after="120"/>
              <w:jc w:val="both"/>
              <w:rPr>
                <w:sz w:val="16"/>
              </w:rPr>
            </w:pPr>
            <w:r>
              <w:rPr>
                <w:sz w:val="16"/>
              </w:rPr>
              <w:t>Das im ostwestfälischen Kirchle</w:t>
            </w:r>
            <w:r w:rsidR="00691064">
              <w:rPr>
                <w:sz w:val="16"/>
              </w:rPr>
              <w:t>n</w:t>
            </w:r>
            <w:r>
              <w:rPr>
                <w:sz w:val="16"/>
              </w:rPr>
              <w:t xml:space="preserve">gern beheimatete </w:t>
            </w:r>
            <w:r w:rsidR="00D94CA2" w:rsidRPr="0047397C">
              <w:rPr>
                <w:sz w:val="16"/>
              </w:rPr>
              <w:t>Familienu</w:t>
            </w:r>
            <w:r w:rsidRPr="0047397C">
              <w:rPr>
                <w:sz w:val="16"/>
              </w:rPr>
              <w:t xml:space="preserve">nternehmen </w:t>
            </w:r>
            <w:r w:rsidR="003A3A27" w:rsidRPr="0047397C">
              <w:rPr>
                <w:sz w:val="16"/>
              </w:rPr>
              <w:t xml:space="preserve">beschäftigt </w:t>
            </w:r>
            <w:r w:rsidR="0047397C">
              <w:rPr>
                <w:sz w:val="16"/>
              </w:rPr>
              <w:t>rund</w:t>
            </w:r>
            <w:r w:rsidR="003A3A27" w:rsidRPr="0047397C">
              <w:rPr>
                <w:sz w:val="16"/>
              </w:rPr>
              <w:t xml:space="preserve"> </w:t>
            </w:r>
            <w:r w:rsidR="00413ADC" w:rsidRPr="0047397C">
              <w:rPr>
                <w:sz w:val="16"/>
              </w:rPr>
              <w:t>90</w:t>
            </w:r>
            <w:r w:rsidR="003A3A27" w:rsidRPr="0047397C">
              <w:rPr>
                <w:sz w:val="16"/>
              </w:rPr>
              <w:t xml:space="preserve"> Mitarbeitende und </w:t>
            </w:r>
            <w:r w:rsidRPr="0047397C">
              <w:rPr>
                <w:sz w:val="16"/>
              </w:rPr>
              <w:t>verfügt über ein breites Leistungsspektrum</w:t>
            </w:r>
            <w:r w:rsidR="008A70A1" w:rsidRPr="0047397C">
              <w:rPr>
                <w:sz w:val="16"/>
              </w:rPr>
              <w:t xml:space="preserve">. </w:t>
            </w:r>
            <w:r w:rsidR="00691064" w:rsidRPr="0047397C">
              <w:rPr>
                <w:sz w:val="16"/>
              </w:rPr>
              <w:t>Es umfasst</w:t>
            </w:r>
            <w:r w:rsidR="008A70A1" w:rsidRPr="0047397C">
              <w:rPr>
                <w:sz w:val="16"/>
              </w:rPr>
              <w:t xml:space="preserve"> </w:t>
            </w:r>
            <w:r w:rsidR="00D94CA2">
              <w:rPr>
                <w:sz w:val="16"/>
              </w:rPr>
              <w:t xml:space="preserve">die mechanische Bearbeitung, Verdrahtung und Installation, </w:t>
            </w:r>
            <w:r w:rsidR="00240BDC">
              <w:rPr>
                <w:sz w:val="16"/>
              </w:rPr>
              <w:t>einen</w:t>
            </w:r>
            <w:r w:rsidR="008A70A1">
              <w:rPr>
                <w:sz w:val="16"/>
              </w:rPr>
              <w:t xml:space="preserve"> </w:t>
            </w:r>
            <w:r w:rsidR="00D94CA2">
              <w:rPr>
                <w:sz w:val="16"/>
              </w:rPr>
              <w:t>Montageservice</w:t>
            </w:r>
            <w:r w:rsidR="008A70A1">
              <w:rPr>
                <w:sz w:val="16"/>
              </w:rPr>
              <w:t xml:space="preserve"> sowie die </w:t>
            </w:r>
            <w:r w:rsidR="00D94CA2">
              <w:rPr>
                <w:sz w:val="16"/>
              </w:rPr>
              <w:t xml:space="preserve">Entwicklung und </w:t>
            </w:r>
            <w:r w:rsidR="00D94CA2">
              <w:rPr>
                <w:sz w:val="16"/>
              </w:rPr>
              <w:lastRenderedPageBreak/>
              <w:t xml:space="preserve">Konstruktion individueller </w:t>
            </w:r>
            <w:r w:rsidR="00240BDC">
              <w:rPr>
                <w:sz w:val="16"/>
              </w:rPr>
              <w:t>Gehäusereihen</w:t>
            </w:r>
            <w:r w:rsidR="00D94CA2">
              <w:rPr>
                <w:sz w:val="16"/>
              </w:rPr>
              <w:t>, die Verarbeitung spezieller Werkstoffe, kunde</w:t>
            </w:r>
            <w:r w:rsidR="005703FE">
              <w:rPr>
                <w:sz w:val="16"/>
              </w:rPr>
              <w:t>n</w:t>
            </w:r>
            <w:r w:rsidR="00D94CA2">
              <w:rPr>
                <w:sz w:val="16"/>
              </w:rPr>
              <w:t>spezifische Farbgestaltungen und Bedruckungen.</w:t>
            </w:r>
            <w:r w:rsidR="00C52360">
              <w:rPr>
                <w:sz w:val="16"/>
              </w:rPr>
              <w:t xml:space="preserve"> </w:t>
            </w:r>
          </w:p>
          <w:p w14:paraId="7E1EF20F" w14:textId="41F6388C" w:rsidR="001D281F" w:rsidRDefault="008A70A1" w:rsidP="007028F8">
            <w:pPr>
              <w:suppressAutoHyphens/>
              <w:spacing w:after="12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Basierend auf seiner hohen Fertigungstiefe </w:t>
            </w:r>
            <w:r w:rsidR="00240BDC">
              <w:rPr>
                <w:sz w:val="16"/>
              </w:rPr>
              <w:t>produziert</w:t>
            </w:r>
            <w:r>
              <w:rPr>
                <w:sz w:val="16"/>
              </w:rPr>
              <w:t xml:space="preserve"> MULTI-BOX allein </w:t>
            </w:r>
            <w:r w:rsidR="003A3A27">
              <w:rPr>
                <w:sz w:val="16"/>
              </w:rPr>
              <w:t xml:space="preserve">rund </w:t>
            </w:r>
            <w:r>
              <w:rPr>
                <w:sz w:val="16"/>
              </w:rPr>
              <w:t xml:space="preserve">2.500 </w:t>
            </w:r>
            <w:r w:rsidR="00240BDC">
              <w:rPr>
                <w:sz w:val="16"/>
              </w:rPr>
              <w:t>Sonderlösungen</w:t>
            </w:r>
            <w:r>
              <w:rPr>
                <w:sz w:val="16"/>
              </w:rPr>
              <w:t xml:space="preserve"> pro Jahr. Die Qualitätssicherung der Arbeitsabläufe und Fertigungsschritte wird durch ein nach </w:t>
            </w:r>
            <w:r w:rsidRPr="00D94CA2">
              <w:rPr>
                <w:sz w:val="16"/>
              </w:rPr>
              <w:t>EN ISO</w:t>
            </w:r>
            <w:r>
              <w:rPr>
                <w:sz w:val="16"/>
              </w:rPr>
              <w:t xml:space="preserve"> </w:t>
            </w:r>
            <w:r w:rsidRPr="00D94CA2">
              <w:rPr>
                <w:sz w:val="16"/>
              </w:rPr>
              <w:t>9001:2015</w:t>
            </w:r>
            <w:r>
              <w:rPr>
                <w:sz w:val="16"/>
              </w:rPr>
              <w:t xml:space="preserve"> zertifiziertes Qualitätsmanagement gewährleistet.</w:t>
            </w:r>
            <w:r w:rsidR="006A3E2C">
              <w:rPr>
                <w:sz w:val="16"/>
              </w:rPr>
              <w:t xml:space="preserve"> Ein bundesweites Vertriebsnetz sowie mehr </w:t>
            </w:r>
            <w:r w:rsidR="003A3A27" w:rsidRPr="0047397C">
              <w:rPr>
                <w:sz w:val="16"/>
              </w:rPr>
              <w:t xml:space="preserve">als </w:t>
            </w:r>
            <w:r w:rsidR="00413ADC" w:rsidRPr="0047397C">
              <w:rPr>
                <w:sz w:val="16"/>
              </w:rPr>
              <w:t>4</w:t>
            </w:r>
            <w:r w:rsidR="006A3E2C" w:rsidRPr="0047397C">
              <w:rPr>
                <w:sz w:val="16"/>
              </w:rPr>
              <w:t xml:space="preserve">0 Auslandsvertretungen </w:t>
            </w:r>
            <w:r w:rsidR="006A3E2C">
              <w:rPr>
                <w:sz w:val="16"/>
              </w:rPr>
              <w:t xml:space="preserve">weltweit sorgen für Kundennähe in allen Zielmärkten. </w:t>
            </w:r>
          </w:p>
          <w:p w14:paraId="4D35EFA7" w14:textId="74806110" w:rsidR="00413ADC" w:rsidRDefault="00413ADC" w:rsidP="007028F8">
            <w:pPr>
              <w:suppressAutoHyphens/>
              <w:spacing w:after="120"/>
              <w:jc w:val="both"/>
              <w:rPr>
                <w:sz w:val="16"/>
              </w:rPr>
            </w:pPr>
          </w:p>
          <w:p w14:paraId="215D78F8" w14:textId="54EB5361" w:rsidR="00880E5C" w:rsidRPr="00880E5C" w:rsidRDefault="00880E5C" w:rsidP="006A3E2C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</w:p>
        </w:tc>
      </w:tr>
      <w:tr w:rsidR="00AC5E36" w:rsidRPr="00880E5C" w14:paraId="6CE2622C" w14:textId="77777777" w:rsidTr="007028F8">
        <w:tc>
          <w:tcPr>
            <w:tcW w:w="4998" w:type="dxa"/>
          </w:tcPr>
          <w:p w14:paraId="198A4C11" w14:textId="77777777" w:rsidR="00AC5E36" w:rsidRDefault="00AC5E36" w:rsidP="00AC5E36">
            <w:pPr>
              <w:suppressAutoHyphens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lastRenderedPageBreak/>
              <w:t>K</w:t>
            </w:r>
            <w:r w:rsidRPr="00E82E31">
              <w:rPr>
                <w:b/>
              </w:rPr>
              <w:t>ontakt:</w:t>
            </w:r>
          </w:p>
          <w:p w14:paraId="601BAB25" w14:textId="633BF260" w:rsidR="00AC5E36" w:rsidRDefault="006A3E2C" w:rsidP="00AA1503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MULTI</w:t>
            </w:r>
            <w:r w:rsidR="00691064">
              <w:rPr>
                <w:b/>
              </w:rPr>
              <w:t>-BOX GmbH</w:t>
            </w:r>
          </w:p>
          <w:p w14:paraId="2E97CF4C" w14:textId="22C002D4" w:rsidR="00240BDC" w:rsidRPr="0047397C" w:rsidRDefault="00691064" w:rsidP="00240BDC">
            <w:pPr>
              <w:suppressAutoHyphens/>
              <w:spacing w:before="120"/>
              <w:jc w:val="both"/>
            </w:pPr>
            <w:r w:rsidRPr="0047397C">
              <w:t>Marius</w:t>
            </w:r>
            <w:r w:rsidR="00240BDC" w:rsidRPr="0047397C">
              <w:t xml:space="preserve"> </w:t>
            </w:r>
            <w:r w:rsidRPr="0047397C">
              <w:t>Lorenz</w:t>
            </w:r>
          </w:p>
          <w:p w14:paraId="06DA34F7" w14:textId="10F85ACC" w:rsidR="00AC5E36" w:rsidRPr="0047397C" w:rsidRDefault="00240BDC" w:rsidP="00240BDC">
            <w:pPr>
              <w:suppressAutoHyphens/>
              <w:spacing w:after="120"/>
              <w:jc w:val="both"/>
            </w:pPr>
            <w:r w:rsidRPr="0047397C">
              <w:t>Marketing &amp; E-Commerce</w:t>
            </w:r>
          </w:p>
          <w:p w14:paraId="1C97A77C" w14:textId="77777777" w:rsidR="00691064" w:rsidRPr="0047397C" w:rsidRDefault="00691064" w:rsidP="00691064">
            <w:pPr>
              <w:suppressAutoHyphens/>
              <w:jc w:val="both"/>
            </w:pPr>
            <w:r w:rsidRPr="0047397C">
              <w:t>Wallücker Bahndamm 7</w:t>
            </w:r>
          </w:p>
          <w:p w14:paraId="0100FB9E" w14:textId="77777777" w:rsidR="00691064" w:rsidRPr="0047397C" w:rsidRDefault="00691064" w:rsidP="00691064">
            <w:pPr>
              <w:suppressAutoHyphens/>
              <w:jc w:val="both"/>
            </w:pPr>
            <w:r w:rsidRPr="0047397C">
              <w:t>32278 Kirchlengern</w:t>
            </w:r>
          </w:p>
          <w:p w14:paraId="1DC19F63" w14:textId="77777777" w:rsidR="00691064" w:rsidRPr="0047397C" w:rsidRDefault="00691064" w:rsidP="00691064">
            <w:pPr>
              <w:suppressAutoHyphens/>
              <w:jc w:val="both"/>
            </w:pPr>
            <w:r w:rsidRPr="0047397C">
              <w:t xml:space="preserve"> </w:t>
            </w:r>
          </w:p>
          <w:p w14:paraId="280C5B48" w14:textId="63BD2062" w:rsidR="00691064" w:rsidRPr="0047397C" w:rsidRDefault="00691064" w:rsidP="00691064">
            <w:pPr>
              <w:suppressAutoHyphens/>
              <w:jc w:val="both"/>
            </w:pPr>
            <w:r w:rsidRPr="0047397C">
              <w:t>Tel.: +49 (0)5223 49107-0</w:t>
            </w:r>
          </w:p>
          <w:p w14:paraId="7D168E9D" w14:textId="30EFDC3F" w:rsidR="00691064" w:rsidRPr="0047397C" w:rsidRDefault="00691064" w:rsidP="00691064">
            <w:pPr>
              <w:suppressAutoHyphens/>
              <w:jc w:val="both"/>
            </w:pPr>
            <w:r w:rsidRPr="0047397C">
              <w:t>Fax: + 49 (0)5223 49107-28</w:t>
            </w:r>
          </w:p>
          <w:p w14:paraId="656A2118" w14:textId="77777777" w:rsidR="00691064" w:rsidRPr="0047397C" w:rsidRDefault="00691064" w:rsidP="00691064">
            <w:pPr>
              <w:suppressAutoHyphens/>
              <w:jc w:val="both"/>
            </w:pPr>
            <w:r w:rsidRPr="0047397C">
              <w:t>E-Mail: info@multi-box.com</w:t>
            </w:r>
          </w:p>
          <w:p w14:paraId="07DEE303" w14:textId="33848849" w:rsidR="00AC5E36" w:rsidRDefault="00691064" w:rsidP="00691064">
            <w:pPr>
              <w:suppressAutoHyphens/>
              <w:jc w:val="both"/>
            </w:pPr>
            <w:r w:rsidRPr="0047397C">
              <w:t>Internet: http://www.multi-box.com</w:t>
            </w:r>
          </w:p>
        </w:tc>
        <w:tc>
          <w:tcPr>
            <w:tcW w:w="2078" w:type="dxa"/>
          </w:tcPr>
          <w:p w14:paraId="044A5DFD" w14:textId="77777777" w:rsidR="00AC5E36" w:rsidRDefault="00AC5E36" w:rsidP="00AC5E36">
            <w:pPr>
              <w:suppressAutoHyphens/>
              <w:spacing w:before="480"/>
              <w:jc w:val="both"/>
              <w:rPr>
                <w:sz w:val="16"/>
              </w:rPr>
            </w:pPr>
            <w:r w:rsidRPr="00286A63">
              <w:rPr>
                <w:sz w:val="16"/>
              </w:rPr>
              <w:t>gii die Presse-Agentur GmbH</w:t>
            </w:r>
          </w:p>
          <w:p w14:paraId="29D85E9E" w14:textId="1C3E205E" w:rsidR="00AC5E36" w:rsidRDefault="00AC5E36" w:rsidP="00AA150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>Immanuelkirchstr</w:t>
            </w:r>
            <w:r>
              <w:rPr>
                <w:sz w:val="16"/>
              </w:rPr>
              <w:t>aße</w:t>
            </w:r>
            <w:r w:rsidRPr="00E82E31">
              <w:rPr>
                <w:sz w:val="16"/>
              </w:rPr>
              <w:t xml:space="preserve"> 12</w:t>
            </w:r>
          </w:p>
          <w:p w14:paraId="1CE957A1" w14:textId="7044B529" w:rsidR="00AC5E36" w:rsidRDefault="00AC5E36" w:rsidP="00AA150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>10405 Berlin</w:t>
            </w:r>
          </w:p>
          <w:p w14:paraId="44FFA066" w14:textId="77777777" w:rsidR="00691064" w:rsidRDefault="00691064" w:rsidP="00AA1503">
            <w:pPr>
              <w:suppressAutoHyphens/>
              <w:jc w:val="both"/>
              <w:rPr>
                <w:sz w:val="16"/>
              </w:rPr>
            </w:pPr>
          </w:p>
          <w:p w14:paraId="5209B7BE" w14:textId="04A83B82" w:rsidR="00AC5E36" w:rsidRDefault="00AC5E36" w:rsidP="00AA150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 xml:space="preserve">Tel.: </w:t>
            </w:r>
            <w:r>
              <w:rPr>
                <w:sz w:val="16"/>
              </w:rPr>
              <w:t>+49</w:t>
            </w:r>
            <w:r w:rsidRPr="00E82E31">
              <w:rPr>
                <w:sz w:val="16"/>
              </w:rPr>
              <w:t xml:space="preserve"> </w:t>
            </w:r>
            <w:r w:rsidR="00691064">
              <w:rPr>
                <w:sz w:val="16"/>
              </w:rPr>
              <w:t>(0)</w:t>
            </w:r>
            <w:r w:rsidRPr="00E82E31">
              <w:rPr>
                <w:sz w:val="16"/>
              </w:rPr>
              <w:t>30 538</w:t>
            </w:r>
            <w:r>
              <w:rPr>
                <w:sz w:val="16"/>
              </w:rPr>
              <w:t xml:space="preserve"> </w:t>
            </w:r>
            <w:r w:rsidRPr="00E82E31">
              <w:rPr>
                <w:sz w:val="16"/>
              </w:rPr>
              <w:t>965-0</w:t>
            </w:r>
          </w:p>
          <w:p w14:paraId="3DE3FD3F" w14:textId="00A42B16" w:rsidR="00AC5E36" w:rsidRDefault="00AC5E36" w:rsidP="00AA150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>E-Mail: info@gii.de</w:t>
            </w:r>
          </w:p>
          <w:p w14:paraId="7B32F4B3" w14:textId="4277CFE0" w:rsidR="00AC5E36" w:rsidRPr="00880E5C" w:rsidRDefault="00AC5E36" w:rsidP="00AA150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>Internet: www.gii.de</w:t>
            </w:r>
          </w:p>
        </w:tc>
      </w:tr>
      <w:bookmarkEnd w:id="1"/>
    </w:tbl>
    <w:p w14:paraId="76276D46" w14:textId="619806D2" w:rsidR="00880E5C" w:rsidRDefault="00880E5C" w:rsidP="00AA1503">
      <w:pPr>
        <w:suppressAutoHyphens/>
        <w:jc w:val="both"/>
      </w:pPr>
    </w:p>
    <w:sectPr w:rsidR="00880E5C" w:rsidSect="00AC5E36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2EDFF" w14:textId="77777777" w:rsidR="006908C0" w:rsidRDefault="006908C0">
      <w:r>
        <w:separator/>
      </w:r>
    </w:p>
  </w:endnote>
  <w:endnote w:type="continuationSeparator" w:id="0">
    <w:p w14:paraId="07010526" w14:textId="77777777" w:rsidR="006908C0" w:rsidRDefault="00690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81FE6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6263D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FD31A" w14:textId="77777777" w:rsidR="006908C0" w:rsidRDefault="006908C0">
      <w:r>
        <w:separator/>
      </w:r>
    </w:p>
  </w:footnote>
  <w:footnote w:type="continuationSeparator" w:id="0">
    <w:p w14:paraId="5C291EFD" w14:textId="77777777" w:rsidR="006908C0" w:rsidRDefault="00690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77DDF" w14:textId="4D70FC1A" w:rsidR="00ED6799" w:rsidRPr="00560853" w:rsidRDefault="009944E4" w:rsidP="00AF0A9F">
    <w:pPr>
      <w:pStyle w:val="Kopfzeile"/>
      <w:tabs>
        <w:tab w:val="clear" w:pos="4536"/>
        <w:tab w:val="clear" w:pos="9072"/>
      </w:tabs>
      <w:suppressAutoHyphens/>
      <w:ind w:left="709" w:hanging="709"/>
      <w:rPr>
        <w:rStyle w:val="Seitenzahl"/>
        <w:sz w:val="18"/>
        <w:szCs w:val="18"/>
      </w:rPr>
    </w:pPr>
    <w:r>
      <w:rPr>
        <w:noProof/>
        <w:sz w:val="2"/>
      </w:rPr>
      <w:drawing>
        <wp:anchor distT="0" distB="0" distL="114300" distR="114300" simplePos="0" relativeHeight="251661312" behindDoc="0" locked="0" layoutInCell="1" allowOverlap="1" wp14:anchorId="15146E33" wp14:editId="58FFBE6B">
          <wp:simplePos x="0" y="0"/>
          <wp:positionH relativeFrom="column">
            <wp:posOffset>4081463</wp:posOffset>
          </wp:positionH>
          <wp:positionV relativeFrom="paragraph">
            <wp:posOffset>-176213</wp:posOffset>
          </wp:positionV>
          <wp:extent cx="1828800" cy="676275"/>
          <wp:effectExtent l="0" t="0" r="0" b="9525"/>
          <wp:wrapSquare wrapText="bothSides"/>
          <wp:docPr id="290619006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6799">
      <w:rPr>
        <w:sz w:val="18"/>
      </w:rPr>
      <w:t xml:space="preserve">Seite </w:t>
    </w:r>
    <w:r w:rsidR="00ED6799">
      <w:rPr>
        <w:rStyle w:val="Seitenzahl"/>
        <w:sz w:val="18"/>
      </w:rPr>
      <w:fldChar w:fldCharType="begin"/>
    </w:r>
    <w:r w:rsidR="00ED6799">
      <w:rPr>
        <w:rStyle w:val="Seitenzahl"/>
        <w:sz w:val="18"/>
      </w:rPr>
      <w:instrText xml:space="preserve"> PAGE </w:instrText>
    </w:r>
    <w:r w:rsidR="00ED6799">
      <w:rPr>
        <w:rStyle w:val="Seitenzahl"/>
        <w:sz w:val="18"/>
      </w:rPr>
      <w:fldChar w:fldCharType="separate"/>
    </w:r>
    <w:r w:rsidR="00ED6799">
      <w:rPr>
        <w:rStyle w:val="Seitenzahl"/>
        <w:noProof/>
        <w:sz w:val="18"/>
      </w:rPr>
      <w:t>2</w:t>
    </w:r>
    <w:r w:rsidR="00ED6799">
      <w:rPr>
        <w:rStyle w:val="Seitenzahl"/>
        <w:sz w:val="18"/>
      </w:rPr>
      <w:fldChar w:fldCharType="end"/>
    </w:r>
    <w:r w:rsidR="00ED6799">
      <w:rPr>
        <w:rStyle w:val="Seitenzahl"/>
        <w:sz w:val="18"/>
      </w:rPr>
      <w:t>:</w:t>
    </w:r>
    <w:r w:rsidR="00ED6799">
      <w:rPr>
        <w:rStyle w:val="Seitenzahl"/>
        <w:sz w:val="18"/>
      </w:rPr>
      <w:tab/>
    </w:r>
    <w:r w:rsidR="00400BD3">
      <w:rPr>
        <w:rStyle w:val="Seitenzahl"/>
        <w:sz w:val="18"/>
      </w:rPr>
      <w:t>MBI-Gehäuseserie nach UL und CSA zertifiziert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1EF6" w14:textId="6561E57E" w:rsidR="00ED6799" w:rsidRPr="00AB0CD1" w:rsidRDefault="009944E4">
    <w:pPr>
      <w:pStyle w:val="Kopfzeile"/>
      <w:tabs>
        <w:tab w:val="clear" w:pos="4536"/>
        <w:tab w:val="clear" w:pos="9072"/>
      </w:tabs>
      <w:rPr>
        <w:sz w:val="2"/>
        <w:lang w:val="en-US"/>
      </w:rPr>
    </w:pPr>
    <w:r>
      <w:rPr>
        <w:noProof/>
        <w:sz w:val="2"/>
      </w:rPr>
      <w:drawing>
        <wp:anchor distT="0" distB="0" distL="114300" distR="114300" simplePos="0" relativeHeight="251659264" behindDoc="0" locked="0" layoutInCell="1" allowOverlap="1" wp14:anchorId="5D402769" wp14:editId="00C483F2">
          <wp:simplePos x="0" y="0"/>
          <wp:positionH relativeFrom="column">
            <wp:posOffset>4154170</wp:posOffset>
          </wp:positionH>
          <wp:positionV relativeFrom="paragraph">
            <wp:posOffset>-171450</wp:posOffset>
          </wp:positionV>
          <wp:extent cx="1828800" cy="676275"/>
          <wp:effectExtent l="0" t="0" r="0" b="9525"/>
          <wp:wrapSquare wrapText="bothSides"/>
          <wp:docPr id="11161718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880121084">
    <w:abstractNumId w:val="0"/>
  </w:num>
  <w:num w:numId="2" w16cid:durableId="1632243168">
    <w:abstractNumId w:val="3"/>
  </w:num>
  <w:num w:numId="3" w16cid:durableId="119883698">
    <w:abstractNumId w:val="2"/>
  </w:num>
  <w:num w:numId="4" w16cid:durableId="2011713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62"/>
    <w:rsid w:val="00007AAF"/>
    <w:rsid w:val="0001034A"/>
    <w:rsid w:val="00011261"/>
    <w:rsid w:val="000139E7"/>
    <w:rsid w:val="00046048"/>
    <w:rsid w:val="00050E13"/>
    <w:rsid w:val="00054A9E"/>
    <w:rsid w:val="00054D57"/>
    <w:rsid w:val="000824B5"/>
    <w:rsid w:val="00095E7B"/>
    <w:rsid w:val="000A3B8D"/>
    <w:rsid w:val="000A5BC3"/>
    <w:rsid w:val="000B00DC"/>
    <w:rsid w:val="000C73B0"/>
    <w:rsid w:val="000D012D"/>
    <w:rsid w:val="000D0FDC"/>
    <w:rsid w:val="000E7D2B"/>
    <w:rsid w:val="000F4078"/>
    <w:rsid w:val="00100DDF"/>
    <w:rsid w:val="001168DE"/>
    <w:rsid w:val="001256DE"/>
    <w:rsid w:val="00132378"/>
    <w:rsid w:val="00137A6C"/>
    <w:rsid w:val="001470AB"/>
    <w:rsid w:val="00176854"/>
    <w:rsid w:val="001837C4"/>
    <w:rsid w:val="0018611B"/>
    <w:rsid w:val="0019119A"/>
    <w:rsid w:val="001A2B56"/>
    <w:rsid w:val="001B613F"/>
    <w:rsid w:val="001D281F"/>
    <w:rsid w:val="001D6B5B"/>
    <w:rsid w:val="001D6C73"/>
    <w:rsid w:val="001D725B"/>
    <w:rsid w:val="001E34CE"/>
    <w:rsid w:val="001F6F34"/>
    <w:rsid w:val="002024CE"/>
    <w:rsid w:val="002025C9"/>
    <w:rsid w:val="002059F4"/>
    <w:rsid w:val="0022029D"/>
    <w:rsid w:val="00221F40"/>
    <w:rsid w:val="00233F97"/>
    <w:rsid w:val="00240BDC"/>
    <w:rsid w:val="002508D8"/>
    <w:rsid w:val="00266532"/>
    <w:rsid w:val="00286A63"/>
    <w:rsid w:val="002A2C29"/>
    <w:rsid w:val="002A5D98"/>
    <w:rsid w:val="002C54A7"/>
    <w:rsid w:val="002D5A3E"/>
    <w:rsid w:val="00301A49"/>
    <w:rsid w:val="003044BE"/>
    <w:rsid w:val="00305CC4"/>
    <w:rsid w:val="00314235"/>
    <w:rsid w:val="003201FA"/>
    <w:rsid w:val="003208D1"/>
    <w:rsid w:val="00323C7A"/>
    <w:rsid w:val="0032511C"/>
    <w:rsid w:val="003415EC"/>
    <w:rsid w:val="00341D90"/>
    <w:rsid w:val="00347D4C"/>
    <w:rsid w:val="00365017"/>
    <w:rsid w:val="00380EAF"/>
    <w:rsid w:val="003A24A7"/>
    <w:rsid w:val="003A3A27"/>
    <w:rsid w:val="003B0564"/>
    <w:rsid w:val="003B509A"/>
    <w:rsid w:val="003E04C6"/>
    <w:rsid w:val="003E2F8C"/>
    <w:rsid w:val="00400BD3"/>
    <w:rsid w:val="00413ADC"/>
    <w:rsid w:val="00416583"/>
    <w:rsid w:val="00420C45"/>
    <w:rsid w:val="0042414C"/>
    <w:rsid w:val="00435A55"/>
    <w:rsid w:val="0044326F"/>
    <w:rsid w:val="00450D02"/>
    <w:rsid w:val="00452E43"/>
    <w:rsid w:val="00453B00"/>
    <w:rsid w:val="004553EB"/>
    <w:rsid w:val="0047397C"/>
    <w:rsid w:val="0047448B"/>
    <w:rsid w:val="00475295"/>
    <w:rsid w:val="004767C8"/>
    <w:rsid w:val="004B0AA7"/>
    <w:rsid w:val="004C0FA5"/>
    <w:rsid w:val="004D5AD1"/>
    <w:rsid w:val="004E628C"/>
    <w:rsid w:val="004E6FD8"/>
    <w:rsid w:val="004F62C7"/>
    <w:rsid w:val="005105C0"/>
    <w:rsid w:val="005152D1"/>
    <w:rsid w:val="00520887"/>
    <w:rsid w:val="00534A58"/>
    <w:rsid w:val="0054417A"/>
    <w:rsid w:val="00552100"/>
    <w:rsid w:val="00557109"/>
    <w:rsid w:val="00560853"/>
    <w:rsid w:val="005703FE"/>
    <w:rsid w:val="0058047A"/>
    <w:rsid w:val="00585A60"/>
    <w:rsid w:val="005A5C8C"/>
    <w:rsid w:val="005A6B33"/>
    <w:rsid w:val="005B0D36"/>
    <w:rsid w:val="005E5BE4"/>
    <w:rsid w:val="005F3476"/>
    <w:rsid w:val="0060107C"/>
    <w:rsid w:val="00606772"/>
    <w:rsid w:val="006067F8"/>
    <w:rsid w:val="00615695"/>
    <w:rsid w:val="00623CDA"/>
    <w:rsid w:val="00633447"/>
    <w:rsid w:val="00636326"/>
    <w:rsid w:val="00637BDC"/>
    <w:rsid w:val="0064019F"/>
    <w:rsid w:val="00647946"/>
    <w:rsid w:val="0065483F"/>
    <w:rsid w:val="00663FC9"/>
    <w:rsid w:val="0067163A"/>
    <w:rsid w:val="006908C0"/>
    <w:rsid w:val="00691064"/>
    <w:rsid w:val="0069138A"/>
    <w:rsid w:val="0069148C"/>
    <w:rsid w:val="006931AD"/>
    <w:rsid w:val="00697BEE"/>
    <w:rsid w:val="006A14C7"/>
    <w:rsid w:val="006A3E2C"/>
    <w:rsid w:val="006A514D"/>
    <w:rsid w:val="006B334F"/>
    <w:rsid w:val="006C4E0C"/>
    <w:rsid w:val="006D7FFD"/>
    <w:rsid w:val="006E38B4"/>
    <w:rsid w:val="006F2D53"/>
    <w:rsid w:val="006F35CF"/>
    <w:rsid w:val="006F6B27"/>
    <w:rsid w:val="007027AD"/>
    <w:rsid w:val="007028F8"/>
    <w:rsid w:val="007054D5"/>
    <w:rsid w:val="00720A25"/>
    <w:rsid w:val="00720A45"/>
    <w:rsid w:val="00735C5E"/>
    <w:rsid w:val="00760635"/>
    <w:rsid w:val="00762EB1"/>
    <w:rsid w:val="007645D5"/>
    <w:rsid w:val="007977F1"/>
    <w:rsid w:val="007A31D2"/>
    <w:rsid w:val="007A6643"/>
    <w:rsid w:val="007D1FA0"/>
    <w:rsid w:val="007F0ECF"/>
    <w:rsid w:val="007F1505"/>
    <w:rsid w:val="007F4499"/>
    <w:rsid w:val="007F4E0A"/>
    <w:rsid w:val="00800653"/>
    <w:rsid w:val="00803E91"/>
    <w:rsid w:val="00812154"/>
    <w:rsid w:val="008231CB"/>
    <w:rsid w:val="008416F4"/>
    <w:rsid w:val="008469C9"/>
    <w:rsid w:val="0085161F"/>
    <w:rsid w:val="0086293E"/>
    <w:rsid w:val="00880E5C"/>
    <w:rsid w:val="00881F54"/>
    <w:rsid w:val="00885470"/>
    <w:rsid w:val="008927AD"/>
    <w:rsid w:val="008A2F03"/>
    <w:rsid w:val="008A47DD"/>
    <w:rsid w:val="008A70A1"/>
    <w:rsid w:val="008B0145"/>
    <w:rsid w:val="008B1986"/>
    <w:rsid w:val="008C4E2F"/>
    <w:rsid w:val="008C7C1F"/>
    <w:rsid w:val="008F518C"/>
    <w:rsid w:val="009423DD"/>
    <w:rsid w:val="009441CC"/>
    <w:rsid w:val="009442EC"/>
    <w:rsid w:val="00960ACD"/>
    <w:rsid w:val="009944E4"/>
    <w:rsid w:val="009955DE"/>
    <w:rsid w:val="009B5636"/>
    <w:rsid w:val="009C0195"/>
    <w:rsid w:val="009C0D60"/>
    <w:rsid w:val="009D2EED"/>
    <w:rsid w:val="00A1389B"/>
    <w:rsid w:val="00A20AB2"/>
    <w:rsid w:val="00A20D04"/>
    <w:rsid w:val="00A271F7"/>
    <w:rsid w:val="00A31387"/>
    <w:rsid w:val="00A34106"/>
    <w:rsid w:val="00A3639E"/>
    <w:rsid w:val="00A45481"/>
    <w:rsid w:val="00A50E1F"/>
    <w:rsid w:val="00A55274"/>
    <w:rsid w:val="00A562FB"/>
    <w:rsid w:val="00A641A4"/>
    <w:rsid w:val="00AA1503"/>
    <w:rsid w:val="00AB0CD1"/>
    <w:rsid w:val="00AB2530"/>
    <w:rsid w:val="00AB560F"/>
    <w:rsid w:val="00AC5E36"/>
    <w:rsid w:val="00AD0213"/>
    <w:rsid w:val="00AD516B"/>
    <w:rsid w:val="00AF0A9F"/>
    <w:rsid w:val="00B105F1"/>
    <w:rsid w:val="00B36916"/>
    <w:rsid w:val="00B4199C"/>
    <w:rsid w:val="00B5314B"/>
    <w:rsid w:val="00B61850"/>
    <w:rsid w:val="00B667EA"/>
    <w:rsid w:val="00B77941"/>
    <w:rsid w:val="00B84C11"/>
    <w:rsid w:val="00B875CF"/>
    <w:rsid w:val="00B917A6"/>
    <w:rsid w:val="00B9441F"/>
    <w:rsid w:val="00BA6328"/>
    <w:rsid w:val="00BB1F0B"/>
    <w:rsid w:val="00BC370C"/>
    <w:rsid w:val="00BD6026"/>
    <w:rsid w:val="00BE2C7C"/>
    <w:rsid w:val="00BF261D"/>
    <w:rsid w:val="00C030DB"/>
    <w:rsid w:val="00C07ADC"/>
    <w:rsid w:val="00C14532"/>
    <w:rsid w:val="00C35B94"/>
    <w:rsid w:val="00C50FC7"/>
    <w:rsid w:val="00C51183"/>
    <w:rsid w:val="00C52360"/>
    <w:rsid w:val="00C649D8"/>
    <w:rsid w:val="00C902DE"/>
    <w:rsid w:val="00CE3063"/>
    <w:rsid w:val="00CF0C42"/>
    <w:rsid w:val="00D178F4"/>
    <w:rsid w:val="00D21DB3"/>
    <w:rsid w:val="00D44BE8"/>
    <w:rsid w:val="00D521A0"/>
    <w:rsid w:val="00D65CA3"/>
    <w:rsid w:val="00D74AA7"/>
    <w:rsid w:val="00D94CA2"/>
    <w:rsid w:val="00DA2323"/>
    <w:rsid w:val="00DA2E10"/>
    <w:rsid w:val="00DB4F27"/>
    <w:rsid w:val="00DD36CC"/>
    <w:rsid w:val="00DD57A3"/>
    <w:rsid w:val="00DE14EB"/>
    <w:rsid w:val="00DF6041"/>
    <w:rsid w:val="00E01497"/>
    <w:rsid w:val="00E33ADC"/>
    <w:rsid w:val="00E44241"/>
    <w:rsid w:val="00E54F1A"/>
    <w:rsid w:val="00E7294C"/>
    <w:rsid w:val="00E7751F"/>
    <w:rsid w:val="00E80126"/>
    <w:rsid w:val="00E82E31"/>
    <w:rsid w:val="00E90613"/>
    <w:rsid w:val="00EA73E8"/>
    <w:rsid w:val="00EB302E"/>
    <w:rsid w:val="00EB310E"/>
    <w:rsid w:val="00EB3A97"/>
    <w:rsid w:val="00EB4092"/>
    <w:rsid w:val="00ED6799"/>
    <w:rsid w:val="00ED6F12"/>
    <w:rsid w:val="00EE121E"/>
    <w:rsid w:val="00EE4D21"/>
    <w:rsid w:val="00EE7926"/>
    <w:rsid w:val="00EF1E63"/>
    <w:rsid w:val="00EF3C50"/>
    <w:rsid w:val="00F10B27"/>
    <w:rsid w:val="00F10BF0"/>
    <w:rsid w:val="00F25757"/>
    <w:rsid w:val="00F34233"/>
    <w:rsid w:val="00F351F2"/>
    <w:rsid w:val="00F42B1E"/>
    <w:rsid w:val="00F5727B"/>
    <w:rsid w:val="00F6489D"/>
    <w:rsid w:val="00F67077"/>
    <w:rsid w:val="00F848D0"/>
    <w:rsid w:val="00F90484"/>
    <w:rsid w:val="00F91377"/>
    <w:rsid w:val="00F978EF"/>
    <w:rsid w:val="00FB2262"/>
    <w:rsid w:val="00FB30B3"/>
    <w:rsid w:val="00FB709E"/>
    <w:rsid w:val="00FD3A21"/>
    <w:rsid w:val="00FD7693"/>
    <w:rsid w:val="00FF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14DF0E"/>
  <w15:chartTrackingRefBased/>
  <w15:docId w15:val="{C4CFA6C8-E3BF-407B-906C-F5C01813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7A6C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paragraph" w:styleId="Textkrper2">
    <w:name w:val="Body Text 2"/>
    <w:basedOn w:val="Standard"/>
    <w:semiHidden/>
    <w:pPr>
      <w:spacing w:line="360" w:lineRule="auto"/>
      <w:jc w:val="both"/>
    </w:pPr>
  </w:style>
  <w:style w:type="table" w:customStyle="1" w:styleId="Tabellengitternetz">
    <w:name w:val="Tabellengitternetz"/>
    <w:basedOn w:val="NormaleTabelle"/>
    <w:uiPriority w:val="59"/>
    <w:rsid w:val="002C5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880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9106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91064"/>
  </w:style>
  <w:style w:type="character" w:customStyle="1" w:styleId="KommentartextZchn">
    <w:name w:val="Kommentartext Zchn"/>
    <w:basedOn w:val="Absatz-Standardschriftart"/>
    <w:link w:val="Kommentartext"/>
    <w:uiPriority w:val="99"/>
    <w:rsid w:val="00691064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106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91064"/>
    <w:rPr>
      <w:rFonts w:ascii="Arial" w:hAnsi="Arial"/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910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595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R. Krause</cp:lastModifiedBy>
  <cp:revision>6</cp:revision>
  <cp:lastPrinted>2002-09-20T12:05:00Z</cp:lastPrinted>
  <dcterms:created xsi:type="dcterms:W3CDTF">2026-07-30T07:34:00Z</dcterms:created>
  <dcterms:modified xsi:type="dcterms:W3CDTF">2026-07-30T12:56:00Z</dcterms:modified>
</cp:coreProperties>
</file>