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8516" w14:textId="77777777" w:rsidR="00397953" w:rsidRPr="00593A60" w:rsidRDefault="000D0C93" w:rsidP="00B85BAB">
      <w:pPr>
        <w:rPr>
          <w:sz w:val="40"/>
          <w:szCs w:val="40"/>
        </w:rPr>
      </w:pPr>
      <w:r w:rsidRPr="00593A60">
        <w:rPr>
          <w:sz w:val="40"/>
          <w:szCs w:val="40"/>
        </w:rPr>
        <w:t>Presseinformation</w:t>
      </w:r>
    </w:p>
    <w:p w14:paraId="07F5896B" w14:textId="77777777" w:rsidR="00397953" w:rsidRPr="00593A60" w:rsidRDefault="00397953" w:rsidP="00B85BAB">
      <w:pPr>
        <w:spacing w:line="360" w:lineRule="auto"/>
        <w:ind w:right="-2"/>
        <w:rPr>
          <w:b/>
          <w:sz w:val="24"/>
        </w:rPr>
      </w:pPr>
    </w:p>
    <w:p w14:paraId="71A57AFA" w14:textId="033746AE" w:rsidR="00947819" w:rsidRPr="00593A60" w:rsidRDefault="00D66910" w:rsidP="00B85BAB">
      <w:pPr>
        <w:spacing w:line="360" w:lineRule="auto"/>
        <w:rPr>
          <w:b/>
          <w:sz w:val="24"/>
        </w:rPr>
      </w:pPr>
      <w:bookmarkStart w:id="0" w:name="_Hlk234229096"/>
      <w:r>
        <w:rPr>
          <w:b/>
          <w:sz w:val="24"/>
        </w:rPr>
        <w:t>5000-V</w:t>
      </w:r>
      <w:r w:rsidR="00A574E1">
        <w:rPr>
          <w:b/>
          <w:sz w:val="24"/>
        </w:rPr>
        <w:t xml:space="preserve">-Pumpenmotoren für </w:t>
      </w:r>
      <w:bookmarkEnd w:id="0"/>
      <w:r w:rsidR="00A574E1">
        <w:rPr>
          <w:b/>
          <w:sz w:val="24"/>
        </w:rPr>
        <w:t>Hochtemperaturumgebung</w:t>
      </w:r>
    </w:p>
    <w:p w14:paraId="746BAFFE" w14:textId="77777777" w:rsidR="00397953" w:rsidRPr="00593A60" w:rsidRDefault="00397953" w:rsidP="00B85BAB">
      <w:pPr>
        <w:spacing w:line="360" w:lineRule="auto"/>
        <w:ind w:right="-2"/>
      </w:pPr>
    </w:p>
    <w:p w14:paraId="6271D166" w14:textId="7585CCE1" w:rsidR="00453846" w:rsidRPr="00453846" w:rsidRDefault="00453846" w:rsidP="00B85BAB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i/>
          <w:iCs/>
        </w:rPr>
      </w:pPr>
      <w:bookmarkStart w:id="1" w:name="_Hlk234234088"/>
      <w:r w:rsidRPr="00453846">
        <w:rPr>
          <w:i/>
          <w:iCs/>
        </w:rPr>
        <w:t xml:space="preserve">Menzel Elektromotoren hat drei 400-kW-Hochspannungsmotoren für Kreiselpumpen in einem Stahlwerk gefertigt. Die </w:t>
      </w:r>
      <w:r>
        <w:rPr>
          <w:i/>
          <w:iCs/>
        </w:rPr>
        <w:t>kosteneffizienten Standardm</w:t>
      </w:r>
      <w:r w:rsidRPr="00453846">
        <w:rPr>
          <w:i/>
          <w:iCs/>
        </w:rPr>
        <w:t xml:space="preserve">otoren </w:t>
      </w:r>
      <w:r w:rsidR="00516219">
        <w:rPr>
          <w:i/>
          <w:iCs/>
        </w:rPr>
        <w:t>sind anwendungsspezifisch angepasst und für</w:t>
      </w:r>
      <w:r w:rsidRPr="00453846">
        <w:rPr>
          <w:i/>
          <w:iCs/>
        </w:rPr>
        <w:t xml:space="preserve"> Umgebungstemperaturen bis 60 °C</w:t>
      </w:r>
      <w:r w:rsidR="00516219">
        <w:rPr>
          <w:i/>
          <w:iCs/>
        </w:rPr>
        <w:t xml:space="preserve"> ausgelegt</w:t>
      </w:r>
      <w:r w:rsidRPr="00453846">
        <w:rPr>
          <w:i/>
          <w:iCs/>
        </w:rPr>
        <w:t>.</w:t>
      </w:r>
    </w:p>
    <w:p w14:paraId="01DBD69C" w14:textId="77777777" w:rsidR="00516219" w:rsidRPr="00593A60" w:rsidRDefault="00516219" w:rsidP="00516219">
      <w:pPr>
        <w:spacing w:line="360" w:lineRule="auto"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6"/>
      </w:tblGrid>
      <w:tr w:rsidR="00516219" w:rsidRPr="00593A60" w14:paraId="3C12AC42" w14:textId="77777777" w:rsidTr="00316F79">
        <w:tc>
          <w:tcPr>
            <w:tcW w:w="7076" w:type="dxa"/>
          </w:tcPr>
          <w:p w14:paraId="69C4C050" w14:textId="77777777" w:rsidR="00516219" w:rsidRPr="00593A60" w:rsidRDefault="00516219" w:rsidP="00316F79">
            <w:pPr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742C64B3" wp14:editId="6D956E67">
                  <wp:extent cx="4366260" cy="2910839"/>
                  <wp:effectExtent l="0" t="0" r="0" b="4445"/>
                  <wp:docPr id="113108055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080553" name="Grafik 113108055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967" cy="293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219" w:rsidRPr="00593A60" w14:paraId="1B04EE62" w14:textId="77777777" w:rsidTr="00316F79">
        <w:tc>
          <w:tcPr>
            <w:tcW w:w="7076" w:type="dxa"/>
          </w:tcPr>
          <w:p w14:paraId="33673FBC" w14:textId="36FB1981" w:rsidR="00516219" w:rsidRPr="00593A60" w:rsidRDefault="00516219" w:rsidP="00F4239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</w:rPr>
              <w:t>Bild</w:t>
            </w:r>
            <w:r w:rsidRPr="00593A60">
              <w:rPr>
                <w:b/>
                <w:sz w:val="18"/>
              </w:rPr>
              <w:t>:</w:t>
            </w:r>
            <w:r w:rsidRPr="00593A6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Wirtschaftliches Gesamtpaket: Menzel versieht Standardmotoren im eigenen Haus mit einer hohen </w:t>
            </w:r>
            <w:r w:rsidR="00F4239D" w:rsidRPr="00F4239D">
              <w:rPr>
                <w:sz w:val="18"/>
              </w:rPr>
              <w:t>Temperaturbeständigkeit</w:t>
            </w:r>
            <w:r w:rsidR="00F4239D">
              <w:rPr>
                <w:sz w:val="18"/>
              </w:rPr>
              <w:t xml:space="preserve"> </w:t>
            </w:r>
            <w:r>
              <w:rPr>
                <w:sz w:val="18"/>
              </w:rPr>
              <w:t>und adaptiert die Achshöhe anwendungsspezifisch</w:t>
            </w:r>
          </w:p>
        </w:tc>
      </w:tr>
    </w:tbl>
    <w:p w14:paraId="2739EC56" w14:textId="77777777" w:rsidR="00516219" w:rsidRPr="00593A60" w:rsidRDefault="00516219" w:rsidP="00516219">
      <w:pPr>
        <w:spacing w:line="360" w:lineRule="auto"/>
        <w:jc w:val="both"/>
      </w:pPr>
    </w:p>
    <w:p w14:paraId="68A7CA38" w14:textId="35857EBC" w:rsidR="007160D6" w:rsidRDefault="00A574E1" w:rsidP="007160D6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rFonts w:cs="Arial"/>
        </w:rPr>
      </w:pPr>
      <w:r>
        <w:t xml:space="preserve">Für das Pumpenhaus eines Stahlwerks hat Menzel Elektromotoren drei Großmotoren zum Antrieb von Kreiselpumpen gefertigt. </w:t>
      </w:r>
      <w:r w:rsidR="00516219" w:rsidRPr="00516219">
        <w:t>Die Motorwicklung ist</w:t>
      </w:r>
      <w:r w:rsidR="00507180">
        <w:t xml:space="preserve"> für Klasse</w:t>
      </w:r>
      <w:r w:rsidR="00516219" w:rsidRPr="00516219">
        <w:t xml:space="preserve"> H (180 °C) isoliert und bietet so erhöhte thermische Reserven für Umgebungstemperaturen, die kurzzeitig bis </w:t>
      </w:r>
      <w:r w:rsidR="0084069F">
        <w:t xml:space="preserve">zu </w:t>
      </w:r>
      <w:r w:rsidR="00516219" w:rsidRPr="00516219">
        <w:t>60 °C erreichen.</w:t>
      </w:r>
      <w:r>
        <w:rPr>
          <w:rFonts w:cs="Arial"/>
        </w:rPr>
        <w:t xml:space="preserve"> </w:t>
      </w:r>
      <w:r w:rsidR="007160D6">
        <w:rPr>
          <w:rFonts w:cs="Arial"/>
        </w:rPr>
        <w:t>Zylinderrollenlager</w:t>
      </w:r>
      <w:r w:rsidR="00EC433B">
        <w:rPr>
          <w:rFonts w:cs="Arial"/>
        </w:rPr>
        <w:t xml:space="preserve"> in Bauform NU</w:t>
      </w:r>
      <w:r w:rsidR="001C5748">
        <w:rPr>
          <w:rFonts w:cs="Arial"/>
        </w:rPr>
        <w:t xml:space="preserve"> gleichen </w:t>
      </w:r>
      <w:r w:rsidR="001C5748" w:rsidRPr="001C5748">
        <w:rPr>
          <w:rFonts w:cs="Arial"/>
        </w:rPr>
        <w:t>axiale Verschiebung</w:t>
      </w:r>
      <w:r w:rsidR="001C5748">
        <w:rPr>
          <w:rFonts w:cs="Arial"/>
        </w:rPr>
        <w:t>en</w:t>
      </w:r>
      <w:r w:rsidR="001C5748" w:rsidRPr="001C5748">
        <w:rPr>
          <w:rFonts w:cs="Arial"/>
        </w:rPr>
        <w:t xml:space="preserve"> </w:t>
      </w:r>
      <w:r w:rsidR="001C5748">
        <w:rPr>
          <w:rFonts w:cs="Arial"/>
        </w:rPr>
        <w:t>bei Erwärmung und Ausdehnung der Motorwelle aus</w:t>
      </w:r>
      <w:r w:rsidR="006C1485">
        <w:rPr>
          <w:rFonts w:cs="Arial"/>
        </w:rPr>
        <w:t xml:space="preserve"> und gewährleisten Robustheit und eine lange Lebensdauer ohne Effizienzeinbußen.</w:t>
      </w:r>
    </w:p>
    <w:p w14:paraId="68971620" w14:textId="77777777" w:rsidR="00C505C1" w:rsidRDefault="00C505C1" w:rsidP="007160D6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rFonts w:cs="Arial"/>
        </w:rPr>
      </w:pPr>
    </w:p>
    <w:p w14:paraId="2B739321" w14:textId="45B6C3DD" w:rsidR="007160D6" w:rsidRDefault="006C1485" w:rsidP="007160D6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rFonts w:cs="Arial"/>
          <w:iCs/>
        </w:rPr>
      </w:pPr>
      <w:r>
        <w:rPr>
          <w:rFonts w:cs="Arial"/>
        </w:rPr>
        <w:t xml:space="preserve">Die Motoren ersetzen ältere </w:t>
      </w:r>
      <w:r w:rsidRPr="00CA44CB">
        <w:rPr>
          <w:rFonts w:cs="Arial"/>
        </w:rPr>
        <w:t>Drehstrom</w:t>
      </w:r>
      <w:r w:rsidR="00516219">
        <w:rPr>
          <w:rFonts w:cs="Arial"/>
        </w:rPr>
        <w:t>-K</w:t>
      </w:r>
      <w:r w:rsidRPr="00CA44CB">
        <w:rPr>
          <w:rFonts w:cs="Arial"/>
        </w:rPr>
        <w:t>äfigläufermotor</w:t>
      </w:r>
      <w:r>
        <w:rPr>
          <w:rFonts w:cs="Arial"/>
        </w:rPr>
        <w:t xml:space="preserve">en. </w:t>
      </w:r>
      <w:r w:rsidRPr="00E924F9">
        <w:rPr>
          <w:rFonts w:cs="Arial"/>
        </w:rPr>
        <w:t>Austauschbarkeit</w:t>
      </w:r>
      <w:r>
        <w:rPr>
          <w:rFonts w:cs="Arial"/>
        </w:rPr>
        <w:t xml:space="preserve"> war eine der Pflichtanforderungen.</w:t>
      </w:r>
      <w:r w:rsidR="00B85BAB">
        <w:rPr>
          <w:rFonts w:cs="Arial"/>
        </w:rPr>
        <w:t xml:space="preserve"> </w:t>
      </w:r>
      <w:r w:rsidR="00516219">
        <w:rPr>
          <w:rFonts w:cs="Arial"/>
        </w:rPr>
        <w:t>Menzel</w:t>
      </w:r>
      <w:r w:rsidR="00B85BAB">
        <w:rPr>
          <w:rFonts w:cs="Arial"/>
        </w:rPr>
        <w:t xml:space="preserve"> wählte kompakte Motoren </w:t>
      </w:r>
      <w:r w:rsidR="00997ADE">
        <w:rPr>
          <w:rFonts w:cs="Arial"/>
        </w:rPr>
        <w:t>des Typs</w:t>
      </w:r>
      <w:r w:rsidR="00B85BAB">
        <w:rPr>
          <w:rFonts w:cs="Arial"/>
        </w:rPr>
        <w:t xml:space="preserve"> </w:t>
      </w:r>
      <w:r w:rsidR="00B85BAB" w:rsidRPr="00E924F9">
        <w:rPr>
          <w:rFonts w:cs="Arial"/>
          <w:iCs/>
        </w:rPr>
        <w:t>MEBKGR</w:t>
      </w:r>
      <w:r w:rsidR="00B85BAB">
        <w:rPr>
          <w:rFonts w:cs="Arial"/>
          <w:iCs/>
        </w:rPr>
        <w:t xml:space="preserve"> </w:t>
      </w:r>
      <w:r w:rsidR="009F0EF8">
        <w:rPr>
          <w:rFonts w:cs="Arial"/>
          <w:iCs/>
        </w:rPr>
        <w:t>in</w:t>
      </w:r>
      <w:r w:rsidR="009F0EF8" w:rsidRPr="009F0EF8">
        <w:t xml:space="preserve"> </w:t>
      </w:r>
      <w:r w:rsidR="009F0EF8">
        <w:t xml:space="preserve">Bauform IM B3 (Fußmotor) aus und passte die Achshöhe </w:t>
      </w:r>
      <w:r w:rsidR="00516219">
        <w:t>mit</w:t>
      </w:r>
      <w:r w:rsidR="009F0EF8">
        <w:t xml:space="preserve"> </w:t>
      </w:r>
      <w:r w:rsidR="009F0EF8" w:rsidRPr="00E924F9">
        <w:rPr>
          <w:rFonts w:cs="Arial"/>
          <w:iCs/>
        </w:rPr>
        <w:t>Unterbaurahmen</w:t>
      </w:r>
      <w:r w:rsidR="009F0EF8">
        <w:rPr>
          <w:rFonts w:cs="Arial"/>
          <w:iCs/>
        </w:rPr>
        <w:t xml:space="preserve"> an.</w:t>
      </w:r>
      <w:r w:rsidR="00516219">
        <w:rPr>
          <w:rFonts w:cs="Arial"/>
          <w:iCs/>
        </w:rPr>
        <w:t xml:space="preserve"> </w:t>
      </w:r>
      <w:r w:rsidR="007160D6">
        <w:t xml:space="preserve">Die Motoren mit </w:t>
      </w:r>
      <w:r w:rsidR="007160D6" w:rsidRPr="00D66910">
        <w:t>Bemessungsspannung 5000 V und Bemessungsleistung 400 kW</w:t>
      </w:r>
      <w:r w:rsidR="007160D6">
        <w:t xml:space="preserve"> bieten ein</w:t>
      </w:r>
      <w:r w:rsidR="007160D6" w:rsidRPr="00D66910">
        <w:t xml:space="preserve"> Bemessungsmoment von 2563,8 Nm</w:t>
      </w:r>
      <w:r w:rsidR="007160D6">
        <w:t>. Sie haben die Schutz</w:t>
      </w:r>
      <w:r w:rsidR="00516219">
        <w:t>art</w:t>
      </w:r>
      <w:r w:rsidR="007160D6">
        <w:t xml:space="preserve"> IP55 und Kühlart IC 411 (Rippenkühlung mit Außenlüfter)</w:t>
      </w:r>
      <w:r w:rsidR="007160D6">
        <w:rPr>
          <w:rFonts w:cs="Arial"/>
          <w:iCs/>
        </w:rPr>
        <w:t>.</w:t>
      </w:r>
    </w:p>
    <w:p w14:paraId="25C97C8A" w14:textId="77777777" w:rsidR="00C505C1" w:rsidRDefault="00C505C1" w:rsidP="007160D6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rFonts w:cs="Arial"/>
        </w:rPr>
      </w:pPr>
    </w:p>
    <w:p w14:paraId="585256DE" w14:textId="2375B666" w:rsidR="007160D6" w:rsidRDefault="00D66910" w:rsidP="007160D6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</w:pPr>
      <w:r>
        <w:rPr>
          <w:rFonts w:cs="Arial"/>
        </w:rPr>
        <w:t>D</w:t>
      </w:r>
      <w:r w:rsidR="00997ADE">
        <w:rPr>
          <w:rFonts w:cs="Arial"/>
        </w:rPr>
        <w:t xml:space="preserve">ie </w:t>
      </w:r>
      <w:r w:rsidR="007160D6" w:rsidRPr="00E924F9">
        <w:rPr>
          <w:rFonts w:cs="Arial"/>
          <w:iCs/>
        </w:rPr>
        <w:t>MEBKGR</w:t>
      </w:r>
      <w:r w:rsidR="00516219">
        <w:rPr>
          <w:rFonts w:cs="Arial"/>
          <w:iCs/>
        </w:rPr>
        <w:t>-</w:t>
      </w:r>
      <w:r w:rsidR="00997ADE">
        <w:rPr>
          <w:rFonts w:cs="Arial"/>
        </w:rPr>
        <w:t xml:space="preserve">Baureihe </w:t>
      </w:r>
      <w:r>
        <w:rPr>
          <w:rFonts w:cs="Arial"/>
        </w:rPr>
        <w:t>bedient</w:t>
      </w:r>
      <w:r w:rsidR="00997ADE">
        <w:rPr>
          <w:rFonts w:cs="Arial"/>
        </w:rPr>
        <w:t xml:space="preserve"> den wachsenden Bedarf an </w:t>
      </w:r>
      <w:r w:rsidR="00516219">
        <w:rPr>
          <w:rFonts w:cs="Arial"/>
        </w:rPr>
        <w:t>wirtschaftlichen</w:t>
      </w:r>
      <w:r w:rsidR="00997ADE">
        <w:rPr>
          <w:rFonts w:cs="Arial"/>
        </w:rPr>
        <w:t xml:space="preserve"> </w:t>
      </w:r>
      <w:r w:rsidR="00997ADE" w:rsidRPr="00B85BAB">
        <w:rPr>
          <w:rFonts w:cs="Arial"/>
        </w:rPr>
        <w:t>Hochspannungsmotoren</w:t>
      </w:r>
      <w:r>
        <w:rPr>
          <w:rFonts w:cs="Arial"/>
        </w:rPr>
        <w:t xml:space="preserve">. </w:t>
      </w:r>
      <w:r w:rsidR="007160D6">
        <w:rPr>
          <w:rFonts w:cs="Arial"/>
        </w:rPr>
        <w:t xml:space="preserve">Ihre </w:t>
      </w:r>
      <w:r>
        <w:rPr>
          <w:rFonts w:cs="Arial"/>
        </w:rPr>
        <w:t>Kernmerkmale sind ein</w:t>
      </w:r>
      <w:r w:rsidRPr="00D66910">
        <w:rPr>
          <w:rFonts w:cs="Arial"/>
        </w:rPr>
        <w:t xml:space="preserve"> </w:t>
      </w:r>
      <w:r w:rsidR="007160D6" w:rsidRPr="007160D6">
        <w:rPr>
          <w:rFonts w:cs="Arial"/>
        </w:rPr>
        <w:t>gutes Preis-Leistungs-Verhältnis, hohe Wirkungsgrad</w:t>
      </w:r>
      <w:r w:rsidR="007160D6">
        <w:rPr>
          <w:rFonts w:cs="Arial"/>
        </w:rPr>
        <w:t>e,</w:t>
      </w:r>
      <w:r w:rsidR="007160D6" w:rsidRPr="007160D6">
        <w:rPr>
          <w:rFonts w:cs="Arial"/>
        </w:rPr>
        <w:t xml:space="preserve"> </w:t>
      </w:r>
      <w:r w:rsidR="007160D6" w:rsidRPr="00B85BAB">
        <w:rPr>
          <w:rFonts w:cs="Arial"/>
        </w:rPr>
        <w:t xml:space="preserve">geringe </w:t>
      </w:r>
      <w:r w:rsidR="007160D6" w:rsidRPr="007160D6">
        <w:rPr>
          <w:rFonts w:cs="Arial"/>
        </w:rPr>
        <w:t>Betriebs- und Wartungskosten, hohe Belastbarkeit und gute Schwingwerte</w:t>
      </w:r>
      <w:r>
        <w:rPr>
          <w:rFonts w:cs="Arial"/>
        </w:rPr>
        <w:t>.</w:t>
      </w:r>
      <w:r w:rsidR="007160D6" w:rsidRPr="007160D6">
        <w:t xml:space="preserve"> </w:t>
      </w:r>
      <w:r w:rsidR="007160D6">
        <w:t xml:space="preserve">Menzel überzeugte den Auftraggeber durch einen günstigen Gesamtpreis, </w:t>
      </w:r>
      <w:r w:rsidR="00516219">
        <w:t xml:space="preserve">eine </w:t>
      </w:r>
      <w:r w:rsidR="007160D6">
        <w:t>kurze Lieferzeit, hohe Flexibilität und kompetente Beratung auf direktem Weg.</w:t>
      </w:r>
    </w:p>
    <w:bookmarkEnd w:id="1"/>
    <w:p w14:paraId="36CD3269" w14:textId="77777777" w:rsidR="00EC433B" w:rsidRDefault="00EC433B" w:rsidP="00B85BAB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b/>
          <w:sz w:val="18"/>
        </w:rPr>
      </w:pPr>
    </w:p>
    <w:p w14:paraId="5FF68ADC" w14:textId="44CC53A6" w:rsidR="006C1485" w:rsidRDefault="00234C3A" w:rsidP="00234C3A">
      <w:pPr>
        <w:pStyle w:val="Kopfzeile"/>
        <w:tabs>
          <w:tab w:val="clear" w:pos="4536"/>
          <w:tab w:val="clear" w:pos="9072"/>
        </w:tabs>
        <w:spacing w:line="360" w:lineRule="auto"/>
        <w:ind w:right="-2"/>
      </w:pPr>
      <w:r>
        <w:t xml:space="preserve">Mehr über </w:t>
      </w:r>
      <w:r w:rsidRPr="00234C3A">
        <w:t>Käfigläufermotoren</w:t>
      </w:r>
      <w:r>
        <w:t xml:space="preserve"> mit flexiblen Ausstattungsoptionen: </w:t>
      </w:r>
      <w:hyperlink r:id="rId8" w:history="1">
        <w:r w:rsidRPr="00101B09">
          <w:rPr>
            <w:rStyle w:val="Hyperlink"/>
          </w:rPr>
          <w:t>https://www.menzel-motors.com/de/kaefiglaeufer/ic411-ic416/</w:t>
        </w:r>
      </w:hyperlink>
    </w:p>
    <w:p w14:paraId="25394C85" w14:textId="77777777" w:rsidR="00FD748A" w:rsidRPr="00593A60" w:rsidRDefault="00FD748A" w:rsidP="00B85BAB">
      <w:pPr>
        <w:spacing w:line="360" w:lineRule="auto"/>
        <w:jc w:val="both"/>
      </w:pPr>
    </w:p>
    <w:p w14:paraId="198B0988" w14:textId="77777777" w:rsidR="00D6204C" w:rsidRDefault="00D6204C" w:rsidP="00B85BAB">
      <w:pPr>
        <w:spacing w:line="360" w:lineRule="auto"/>
        <w:jc w:val="both"/>
      </w:pPr>
    </w:p>
    <w:p w14:paraId="71DB8A9C" w14:textId="77777777" w:rsidR="00D84234" w:rsidRDefault="00D84234" w:rsidP="00B85BAB">
      <w:pPr>
        <w:spacing w:line="360" w:lineRule="auto"/>
        <w:jc w:val="both"/>
      </w:pPr>
    </w:p>
    <w:p w14:paraId="4D5F8320" w14:textId="77777777" w:rsidR="00D84234" w:rsidRDefault="00D84234" w:rsidP="00B85BAB">
      <w:pPr>
        <w:spacing w:line="360" w:lineRule="auto"/>
        <w:jc w:val="both"/>
      </w:pPr>
    </w:p>
    <w:p w14:paraId="0FF11073" w14:textId="77777777" w:rsidR="00D84234" w:rsidRDefault="00D84234" w:rsidP="00B85BAB">
      <w:pPr>
        <w:spacing w:line="360" w:lineRule="auto"/>
        <w:jc w:val="both"/>
      </w:pPr>
    </w:p>
    <w:p w14:paraId="533855C7" w14:textId="77777777" w:rsidR="00D84234" w:rsidRDefault="00D84234" w:rsidP="00B85BAB">
      <w:pPr>
        <w:spacing w:line="360" w:lineRule="auto"/>
        <w:jc w:val="both"/>
      </w:pPr>
    </w:p>
    <w:p w14:paraId="7CD8AB7B" w14:textId="77777777" w:rsidR="00B22198" w:rsidRDefault="00B22198" w:rsidP="00B85BAB">
      <w:pPr>
        <w:spacing w:line="360" w:lineRule="auto"/>
        <w:jc w:val="both"/>
      </w:pPr>
    </w:p>
    <w:p w14:paraId="045CF672" w14:textId="77777777" w:rsidR="00F4239D" w:rsidRDefault="00F4239D" w:rsidP="00B85BAB">
      <w:pPr>
        <w:spacing w:line="360" w:lineRule="auto"/>
        <w:jc w:val="both"/>
      </w:pPr>
    </w:p>
    <w:p w14:paraId="659CDBE4" w14:textId="77777777" w:rsidR="00D84234" w:rsidRPr="00593A60" w:rsidRDefault="00D84234" w:rsidP="00B85BAB">
      <w:pPr>
        <w:spacing w:line="360" w:lineRule="auto"/>
        <w:jc w:val="both"/>
      </w:pPr>
    </w:p>
    <w:p w14:paraId="22394D14" w14:textId="1471CAD4" w:rsidR="00FD748A" w:rsidRPr="00593A60" w:rsidRDefault="00FD748A" w:rsidP="00B85BAB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991"/>
        <w:gridCol w:w="931"/>
        <w:gridCol w:w="1160"/>
      </w:tblGrid>
      <w:tr w:rsidR="00D355E0" w:rsidRPr="00593A60" w14:paraId="1B615621" w14:textId="77777777" w:rsidTr="00282171">
        <w:tc>
          <w:tcPr>
            <w:tcW w:w="994" w:type="dxa"/>
          </w:tcPr>
          <w:p w14:paraId="49AEE385" w14:textId="1D6C7318" w:rsidR="00D355E0" w:rsidRPr="00593A60" w:rsidRDefault="00D355E0" w:rsidP="00B85BAB">
            <w:pPr>
              <w:rPr>
                <w:sz w:val="18"/>
                <w:szCs w:val="18"/>
              </w:rPr>
            </w:pPr>
            <w:r w:rsidRPr="00593A60">
              <w:rPr>
                <w:sz w:val="18"/>
                <w:szCs w:val="18"/>
              </w:rPr>
              <w:t>Bilder:</w:t>
            </w:r>
          </w:p>
        </w:tc>
        <w:tc>
          <w:tcPr>
            <w:tcW w:w="3991" w:type="dxa"/>
          </w:tcPr>
          <w:p w14:paraId="555B32DE" w14:textId="2A50C1AB" w:rsidR="00D355E0" w:rsidRPr="00E924F9" w:rsidRDefault="00E924F9" w:rsidP="00B85BAB">
            <w:pPr>
              <w:rPr>
                <w:sz w:val="18"/>
                <w:szCs w:val="18"/>
                <w:lang w:val="en-US"/>
              </w:rPr>
            </w:pPr>
            <w:r w:rsidRPr="00E924F9">
              <w:rPr>
                <w:sz w:val="18"/>
                <w:szCs w:val="18"/>
                <w:lang w:val="en-US"/>
              </w:rPr>
              <w:t>pump-motors-5000v-ic411-h12783</w:t>
            </w:r>
          </w:p>
        </w:tc>
        <w:tc>
          <w:tcPr>
            <w:tcW w:w="931" w:type="dxa"/>
          </w:tcPr>
          <w:p w14:paraId="26BB486A" w14:textId="2F3968CC" w:rsidR="00D355E0" w:rsidRPr="00593A60" w:rsidRDefault="00D355E0" w:rsidP="00B85BAB">
            <w:pPr>
              <w:rPr>
                <w:sz w:val="18"/>
                <w:szCs w:val="18"/>
              </w:rPr>
            </w:pPr>
            <w:r w:rsidRPr="00593A60">
              <w:rPr>
                <w:sz w:val="18"/>
                <w:szCs w:val="18"/>
              </w:rPr>
              <w:t>Zeichen:</w:t>
            </w:r>
          </w:p>
        </w:tc>
        <w:tc>
          <w:tcPr>
            <w:tcW w:w="1160" w:type="dxa"/>
          </w:tcPr>
          <w:p w14:paraId="79D5D535" w14:textId="4ED0E591" w:rsidR="00D355E0" w:rsidRPr="00593A60" w:rsidRDefault="00F4239D" w:rsidP="00B85BA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1309</w:t>
            </w:r>
          </w:p>
        </w:tc>
      </w:tr>
      <w:tr w:rsidR="004235A8" w:rsidRPr="00593A60" w14:paraId="1605005F" w14:textId="77777777" w:rsidTr="00393ED0">
        <w:tc>
          <w:tcPr>
            <w:tcW w:w="994" w:type="dxa"/>
          </w:tcPr>
          <w:p w14:paraId="4051288D" w14:textId="77777777" w:rsidR="004235A8" w:rsidRPr="00593A60" w:rsidRDefault="004235A8" w:rsidP="00B85BAB">
            <w:pPr>
              <w:spacing w:before="120"/>
              <w:rPr>
                <w:sz w:val="18"/>
                <w:szCs w:val="18"/>
              </w:rPr>
            </w:pPr>
            <w:r w:rsidRPr="00593A60">
              <w:rPr>
                <w:sz w:val="18"/>
                <w:szCs w:val="18"/>
              </w:rPr>
              <w:t>Dateiname:</w:t>
            </w:r>
          </w:p>
        </w:tc>
        <w:tc>
          <w:tcPr>
            <w:tcW w:w="3991" w:type="dxa"/>
          </w:tcPr>
          <w:p w14:paraId="048D7F2B" w14:textId="302C9E00" w:rsidR="004235A8" w:rsidRPr="00593A60" w:rsidRDefault="00B22198" w:rsidP="00B85BAB">
            <w:pPr>
              <w:spacing w:before="120"/>
              <w:rPr>
                <w:sz w:val="18"/>
                <w:szCs w:val="18"/>
              </w:rPr>
            </w:pPr>
            <w:r w:rsidRPr="00B22198">
              <w:rPr>
                <w:sz w:val="18"/>
                <w:szCs w:val="18"/>
              </w:rPr>
              <w:t>20260929-Menzel-PM-DE-Pumpenmotoren-Stahlwerk</w:t>
            </w:r>
          </w:p>
        </w:tc>
        <w:tc>
          <w:tcPr>
            <w:tcW w:w="931" w:type="dxa"/>
          </w:tcPr>
          <w:p w14:paraId="43545536" w14:textId="77777777" w:rsidR="004235A8" w:rsidRPr="00593A60" w:rsidRDefault="004235A8" w:rsidP="00B85BAB">
            <w:pPr>
              <w:spacing w:before="120"/>
              <w:rPr>
                <w:sz w:val="18"/>
                <w:szCs w:val="18"/>
              </w:rPr>
            </w:pPr>
            <w:r w:rsidRPr="00593A60">
              <w:rPr>
                <w:sz w:val="18"/>
                <w:szCs w:val="18"/>
              </w:rPr>
              <w:t>Datum:</w:t>
            </w:r>
          </w:p>
        </w:tc>
        <w:tc>
          <w:tcPr>
            <w:tcW w:w="1160" w:type="dxa"/>
          </w:tcPr>
          <w:p w14:paraId="1555C220" w14:textId="6A98F9E5" w:rsidR="004235A8" w:rsidRPr="00593A60" w:rsidRDefault="00964B73" w:rsidP="00B85BAB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</w:t>
            </w:r>
          </w:p>
        </w:tc>
      </w:tr>
      <w:tr w:rsidR="00D355E0" w:rsidRPr="00593A60" w14:paraId="4D433508" w14:textId="77777777" w:rsidTr="00282171">
        <w:tc>
          <w:tcPr>
            <w:tcW w:w="994" w:type="dxa"/>
          </w:tcPr>
          <w:p w14:paraId="0031FDD8" w14:textId="3F53E3F2" w:rsidR="00D355E0" w:rsidRPr="00593A60" w:rsidRDefault="004235A8" w:rsidP="00B85BAB">
            <w:pPr>
              <w:spacing w:before="120"/>
              <w:rPr>
                <w:sz w:val="18"/>
                <w:szCs w:val="18"/>
              </w:rPr>
            </w:pPr>
            <w:r w:rsidRPr="00593A60">
              <w:rPr>
                <w:sz w:val="18"/>
                <w:szCs w:val="18"/>
              </w:rPr>
              <w:t>Tags</w:t>
            </w:r>
            <w:r w:rsidR="00D355E0" w:rsidRPr="00593A60">
              <w:rPr>
                <w:sz w:val="18"/>
                <w:szCs w:val="18"/>
              </w:rPr>
              <w:t>:</w:t>
            </w:r>
          </w:p>
        </w:tc>
        <w:tc>
          <w:tcPr>
            <w:tcW w:w="3991" w:type="dxa"/>
          </w:tcPr>
          <w:p w14:paraId="18E3F062" w14:textId="51FF0D30" w:rsidR="00F4239D" w:rsidRPr="00593A60" w:rsidRDefault="00F4239D" w:rsidP="00F4239D">
            <w:pPr>
              <w:spacing w:before="120"/>
              <w:rPr>
                <w:sz w:val="18"/>
                <w:szCs w:val="18"/>
              </w:rPr>
            </w:pPr>
            <w:r w:rsidRPr="00F4239D">
              <w:rPr>
                <w:sz w:val="18"/>
                <w:szCs w:val="18"/>
              </w:rPr>
              <w:t>Pumpenmotoren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Hochspannungsmotoren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Großmotoren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Drehstrom-Käfigläufermotoren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Kreiselpumpen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Stahlwerk</w:t>
            </w:r>
            <w:r>
              <w:rPr>
                <w:sz w:val="18"/>
                <w:szCs w:val="18"/>
              </w:rPr>
              <w:t>,</w:t>
            </w:r>
            <w:r w:rsidRPr="00F4239D">
              <w:rPr>
                <w:sz w:val="18"/>
                <w:szCs w:val="18"/>
              </w:rPr>
              <w:t xml:space="preserve"> anwendungsspezifisch</w:t>
            </w:r>
          </w:p>
        </w:tc>
        <w:tc>
          <w:tcPr>
            <w:tcW w:w="931" w:type="dxa"/>
          </w:tcPr>
          <w:p w14:paraId="7B8999D2" w14:textId="0E7253B5" w:rsidR="00D355E0" w:rsidRPr="00593A60" w:rsidRDefault="00730B8E" w:rsidP="00B85BAB">
            <w:pPr>
              <w:spacing w:before="120"/>
              <w:rPr>
                <w:sz w:val="18"/>
                <w:szCs w:val="18"/>
              </w:rPr>
            </w:pPr>
            <w:r w:rsidRPr="003A4ADA">
              <w:rPr>
                <w:sz w:val="18"/>
                <w:szCs w:val="18"/>
              </w:rPr>
              <w:t>gii ID:</w:t>
            </w:r>
          </w:p>
        </w:tc>
        <w:tc>
          <w:tcPr>
            <w:tcW w:w="1160" w:type="dxa"/>
          </w:tcPr>
          <w:p w14:paraId="68DEFAAA" w14:textId="413C8313" w:rsidR="00D355E0" w:rsidRPr="00593A60" w:rsidRDefault="00BB4CE6" w:rsidP="00B85BAB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26180</w:t>
            </w:r>
          </w:p>
        </w:tc>
      </w:tr>
      <w:tr w:rsidR="00282171" w:rsidRPr="00593A60" w14:paraId="5D69F660" w14:textId="77777777" w:rsidTr="00282171">
        <w:tc>
          <w:tcPr>
            <w:tcW w:w="7076" w:type="dxa"/>
            <w:gridSpan w:val="4"/>
            <w:tcBorders>
              <w:bottom w:val="single" w:sz="4" w:space="0" w:color="auto"/>
            </w:tcBorders>
          </w:tcPr>
          <w:p w14:paraId="1F691361" w14:textId="77777777" w:rsidR="00282171" w:rsidRPr="00593A60" w:rsidRDefault="00282171" w:rsidP="00B85BAB">
            <w:pPr>
              <w:spacing w:before="120" w:after="120"/>
              <w:rPr>
                <w:b/>
                <w:sz w:val="16"/>
              </w:rPr>
            </w:pPr>
            <w:r w:rsidRPr="00593A60">
              <w:rPr>
                <w:b/>
                <w:sz w:val="16"/>
              </w:rPr>
              <w:t>Über Menzel Elektromotoren</w:t>
            </w:r>
          </w:p>
          <w:p w14:paraId="6553DD9E" w14:textId="70C05C1E" w:rsidR="00F60CA3" w:rsidRPr="00593A60" w:rsidRDefault="00282171" w:rsidP="00B85BAB">
            <w:pPr>
              <w:spacing w:after="120"/>
              <w:jc w:val="both"/>
              <w:rPr>
                <w:sz w:val="16"/>
                <w:szCs w:val="16"/>
              </w:rPr>
            </w:pPr>
            <w:r w:rsidRPr="00593A60">
              <w:rPr>
                <w:sz w:val="16"/>
                <w:szCs w:val="16"/>
              </w:rPr>
              <w:t>Die</w:t>
            </w:r>
            <w:r w:rsidR="00837ACF" w:rsidRPr="00593A60">
              <w:rPr>
                <w:sz w:val="16"/>
                <w:szCs w:val="16"/>
              </w:rPr>
              <w:t xml:space="preserve"> Menzel Elektromotoren GmbH</w:t>
            </w:r>
            <w:r w:rsidR="008E5FD2" w:rsidRPr="00593A60">
              <w:rPr>
                <w:sz w:val="16"/>
                <w:szCs w:val="16"/>
              </w:rPr>
              <w:t xml:space="preserve"> mit Hauptsitz in Hennigsdorf bei Berlin </w:t>
            </w:r>
            <w:r w:rsidR="00837ACF" w:rsidRPr="00593A60">
              <w:rPr>
                <w:sz w:val="16"/>
                <w:szCs w:val="16"/>
              </w:rPr>
              <w:t xml:space="preserve">produziert und vertreibt seit 1927 Elektromaschinen. Der Mittelständler ist auf die Lieferung größerer Elektromotoren inklusive Sonderausführungen innerhalb kürzester Zeit spezialisiert – das Produktspektrum </w:t>
            </w:r>
            <w:r w:rsidR="008E5FD2" w:rsidRPr="00593A60">
              <w:rPr>
                <w:sz w:val="16"/>
                <w:szCs w:val="16"/>
              </w:rPr>
              <w:t>enthält</w:t>
            </w:r>
            <w:r w:rsidR="00837ACF" w:rsidRPr="00593A60">
              <w:rPr>
                <w:sz w:val="16"/>
                <w:szCs w:val="16"/>
              </w:rPr>
              <w:t xml:space="preserve"> Hoch- und Niederspannungsmotoren, Gleichstrommotoren, Transformatoren sowie Frequenzumrichter. </w:t>
            </w:r>
            <w:r w:rsidR="001F7996" w:rsidRPr="00593A60">
              <w:rPr>
                <w:sz w:val="16"/>
                <w:szCs w:val="16"/>
              </w:rPr>
              <w:t xml:space="preserve">Menzel fertigt </w:t>
            </w:r>
            <w:r w:rsidR="00837ACF" w:rsidRPr="00593A60">
              <w:rPr>
                <w:sz w:val="16"/>
                <w:szCs w:val="16"/>
              </w:rPr>
              <w:t>Motoren</w:t>
            </w:r>
            <w:r w:rsidR="001F7996" w:rsidRPr="00593A60">
              <w:rPr>
                <w:sz w:val="16"/>
                <w:szCs w:val="16"/>
              </w:rPr>
              <w:t xml:space="preserve"> </w:t>
            </w:r>
            <w:r w:rsidR="008E5FD2" w:rsidRPr="00593A60">
              <w:rPr>
                <w:sz w:val="16"/>
                <w:szCs w:val="16"/>
              </w:rPr>
              <w:t xml:space="preserve">im Leistungsbereich bis über 25 MW </w:t>
            </w:r>
            <w:r w:rsidR="00837ACF" w:rsidRPr="00593A60">
              <w:rPr>
                <w:sz w:val="16"/>
                <w:szCs w:val="16"/>
              </w:rPr>
              <w:t xml:space="preserve">und </w:t>
            </w:r>
            <w:r w:rsidR="001F7996" w:rsidRPr="00593A60">
              <w:rPr>
                <w:sz w:val="16"/>
                <w:szCs w:val="16"/>
              </w:rPr>
              <w:t xml:space="preserve">passt </w:t>
            </w:r>
            <w:r w:rsidR="00837ACF" w:rsidRPr="00593A60">
              <w:rPr>
                <w:sz w:val="16"/>
                <w:szCs w:val="16"/>
              </w:rPr>
              <w:t xml:space="preserve">lagervorrätige Motoren </w:t>
            </w:r>
            <w:r w:rsidR="001F7996" w:rsidRPr="00593A60">
              <w:rPr>
                <w:sz w:val="16"/>
                <w:szCs w:val="16"/>
              </w:rPr>
              <w:t xml:space="preserve">kurzfristig </w:t>
            </w:r>
            <w:r w:rsidR="00837ACF" w:rsidRPr="00593A60">
              <w:rPr>
                <w:sz w:val="16"/>
                <w:szCs w:val="16"/>
              </w:rPr>
              <w:t xml:space="preserve">anwendungsspezifisch </w:t>
            </w:r>
            <w:r w:rsidR="001F7996" w:rsidRPr="00593A60">
              <w:rPr>
                <w:sz w:val="16"/>
                <w:szCs w:val="16"/>
              </w:rPr>
              <w:t>an</w:t>
            </w:r>
            <w:r w:rsidR="00837ACF" w:rsidRPr="00593A60">
              <w:rPr>
                <w:sz w:val="16"/>
                <w:szCs w:val="16"/>
              </w:rPr>
              <w:t xml:space="preserve">. Um </w:t>
            </w:r>
            <w:r w:rsidR="008E5FD2" w:rsidRPr="00593A60">
              <w:rPr>
                <w:sz w:val="16"/>
                <w:szCs w:val="16"/>
              </w:rPr>
              <w:t>kurze</w:t>
            </w:r>
            <w:r w:rsidR="00837ACF" w:rsidRPr="00593A60">
              <w:rPr>
                <w:sz w:val="16"/>
                <w:szCs w:val="16"/>
              </w:rPr>
              <w:t xml:space="preserve"> Liefer</w:t>
            </w:r>
            <w:r w:rsidR="008E5FD2" w:rsidRPr="00593A60">
              <w:rPr>
                <w:sz w:val="16"/>
                <w:szCs w:val="16"/>
              </w:rPr>
              <w:t>zeiten</w:t>
            </w:r>
            <w:r w:rsidR="00837ACF" w:rsidRPr="00593A60">
              <w:rPr>
                <w:sz w:val="16"/>
                <w:szCs w:val="16"/>
              </w:rPr>
              <w:t xml:space="preserve"> zu gewährleisten, unterhält das Familienunternehmen ein </w:t>
            </w:r>
            <w:r w:rsidR="008E5FD2" w:rsidRPr="00593A60">
              <w:rPr>
                <w:sz w:val="16"/>
                <w:szCs w:val="16"/>
              </w:rPr>
              <w:t>großes</w:t>
            </w:r>
            <w:r w:rsidR="00837ACF" w:rsidRPr="00593A60">
              <w:rPr>
                <w:sz w:val="16"/>
                <w:szCs w:val="16"/>
              </w:rPr>
              <w:t xml:space="preserve"> Lager</w:t>
            </w:r>
            <w:r w:rsidR="008E5FD2" w:rsidRPr="00593A60">
              <w:rPr>
                <w:sz w:val="16"/>
                <w:szCs w:val="16"/>
              </w:rPr>
              <w:t xml:space="preserve"> mit über</w:t>
            </w:r>
            <w:r w:rsidR="00837ACF" w:rsidRPr="00593A60">
              <w:rPr>
                <w:sz w:val="16"/>
                <w:szCs w:val="16"/>
              </w:rPr>
              <w:t xml:space="preserve"> 20.000 Motoren bis 15 MW. Zu einer hohen Zuverlässigkeit tragen qualifiziertes Engineering, </w:t>
            </w:r>
            <w:r w:rsidR="0061581A" w:rsidRPr="00593A60">
              <w:rPr>
                <w:sz w:val="16"/>
                <w:szCs w:val="16"/>
              </w:rPr>
              <w:t xml:space="preserve">ein </w:t>
            </w:r>
            <w:r w:rsidR="00837ACF" w:rsidRPr="00593A60">
              <w:rPr>
                <w:sz w:val="16"/>
                <w:szCs w:val="16"/>
              </w:rPr>
              <w:t>erfahrene</w:t>
            </w:r>
            <w:r w:rsidR="0061581A" w:rsidRPr="00593A60">
              <w:rPr>
                <w:sz w:val="16"/>
                <w:szCs w:val="16"/>
              </w:rPr>
              <w:t>s Team</w:t>
            </w:r>
            <w:r w:rsidR="00837ACF" w:rsidRPr="00593A60">
              <w:rPr>
                <w:sz w:val="16"/>
                <w:szCs w:val="16"/>
              </w:rPr>
              <w:t xml:space="preserve"> und moderne Bearbeitungs- und Prüfeinrichtungen bei. Menzel betreibt Niederlassungen in </w:t>
            </w:r>
            <w:r w:rsidR="00543F83" w:rsidRPr="00593A60">
              <w:rPr>
                <w:sz w:val="16"/>
                <w:szCs w:val="16"/>
              </w:rPr>
              <w:t>Schweden</w:t>
            </w:r>
            <w:r w:rsidR="00543F83">
              <w:rPr>
                <w:sz w:val="16"/>
                <w:szCs w:val="16"/>
              </w:rPr>
              <w:t xml:space="preserve">, </w:t>
            </w:r>
            <w:r w:rsidR="00837ACF" w:rsidRPr="00593A60">
              <w:rPr>
                <w:sz w:val="16"/>
                <w:szCs w:val="16"/>
              </w:rPr>
              <w:t>Großbritannien, Frankreich</w:t>
            </w:r>
            <w:r w:rsidR="00543F83" w:rsidRPr="00593A60">
              <w:rPr>
                <w:sz w:val="16"/>
                <w:szCs w:val="16"/>
              </w:rPr>
              <w:t xml:space="preserve"> und</w:t>
            </w:r>
            <w:r w:rsidR="00837ACF" w:rsidRPr="00593A60">
              <w:rPr>
                <w:sz w:val="16"/>
                <w:szCs w:val="16"/>
              </w:rPr>
              <w:t xml:space="preserve"> Italien und kooperiert weltweit mit zahlreichen Partnern</w:t>
            </w:r>
            <w:r w:rsidRPr="00593A60">
              <w:rPr>
                <w:sz w:val="16"/>
                <w:szCs w:val="16"/>
              </w:rPr>
              <w:t>.</w:t>
            </w:r>
          </w:p>
        </w:tc>
      </w:tr>
      <w:tr w:rsidR="00D355E0" w:rsidRPr="00593A60" w14:paraId="070790DC" w14:textId="77777777" w:rsidTr="00282171">
        <w:tc>
          <w:tcPr>
            <w:tcW w:w="4985" w:type="dxa"/>
            <w:gridSpan w:val="2"/>
            <w:tcBorders>
              <w:top w:val="single" w:sz="4" w:space="0" w:color="auto"/>
            </w:tcBorders>
          </w:tcPr>
          <w:p w14:paraId="0E5DD2F1" w14:textId="77777777" w:rsidR="00D355E0" w:rsidRPr="00593A60" w:rsidRDefault="00282171" w:rsidP="00B85BAB">
            <w:pPr>
              <w:spacing w:before="120" w:after="120"/>
              <w:rPr>
                <w:b/>
              </w:rPr>
            </w:pPr>
            <w:r w:rsidRPr="00593A60">
              <w:rPr>
                <w:b/>
              </w:rPr>
              <w:t>Kontakt:</w:t>
            </w:r>
          </w:p>
          <w:p w14:paraId="7CF715F4" w14:textId="77777777" w:rsidR="00282171" w:rsidRPr="00593A60" w:rsidRDefault="00282171" w:rsidP="00B85BAB">
            <w:pPr>
              <w:rPr>
                <w:b/>
                <w:bCs/>
              </w:rPr>
            </w:pPr>
            <w:r w:rsidRPr="00593A60">
              <w:rPr>
                <w:b/>
                <w:bCs/>
              </w:rPr>
              <w:t>Menzel Elektromotoren GmbH</w:t>
            </w:r>
          </w:p>
          <w:p w14:paraId="1ABB33EF" w14:textId="02EA4899" w:rsidR="00282171" w:rsidRPr="00593A60" w:rsidRDefault="00593A60" w:rsidP="00B85BAB">
            <w:pPr>
              <w:spacing w:before="120" w:after="120"/>
            </w:pPr>
            <w:r w:rsidRPr="00593A60">
              <w:t>Anja Leipold</w:t>
            </w:r>
            <w:r w:rsidRPr="00593A60">
              <w:br/>
              <w:t>Corporate Communications</w:t>
            </w:r>
          </w:p>
          <w:p w14:paraId="71D74158" w14:textId="77777777" w:rsidR="008E5FD2" w:rsidRPr="00593A60" w:rsidRDefault="008E5FD2" w:rsidP="00B85BAB">
            <w:r w:rsidRPr="00593A60">
              <w:t>Am Alten Walzwerk 2</w:t>
            </w:r>
          </w:p>
          <w:p w14:paraId="69F2B664" w14:textId="77777777" w:rsidR="008E5FD2" w:rsidRPr="00593A60" w:rsidRDefault="008E5FD2" w:rsidP="00B85BAB">
            <w:r w:rsidRPr="00593A60">
              <w:t>16761 Hennigsdorf</w:t>
            </w:r>
          </w:p>
          <w:p w14:paraId="1CB2B39A" w14:textId="56D3B67D" w:rsidR="00282171" w:rsidRPr="00593A60" w:rsidRDefault="00282171" w:rsidP="00B85BAB">
            <w:pPr>
              <w:spacing w:before="120"/>
            </w:pPr>
            <w:r w:rsidRPr="00593A60">
              <w:t xml:space="preserve">Tel.: </w:t>
            </w:r>
            <w:r w:rsidR="00075314" w:rsidRPr="00593A60">
              <w:t>+49 30 349 922-0</w:t>
            </w:r>
          </w:p>
          <w:p w14:paraId="6BB31E2E" w14:textId="55B04C77" w:rsidR="00282171" w:rsidRPr="00593A60" w:rsidRDefault="00282171" w:rsidP="00B85BAB">
            <w:r w:rsidRPr="00593A60">
              <w:t xml:space="preserve">E-Mail: </w:t>
            </w:r>
            <w:hyperlink r:id="rId9" w:history="1">
              <w:r w:rsidRPr="00593A60">
                <w:rPr>
                  <w:rStyle w:val="Hyperlink"/>
                </w:rPr>
                <w:t>info@menzel-motors.com</w:t>
              </w:r>
            </w:hyperlink>
          </w:p>
          <w:p w14:paraId="1D29A01E" w14:textId="34CD8A60" w:rsidR="00282171" w:rsidRPr="00593A60" w:rsidRDefault="00282171" w:rsidP="00B85BAB">
            <w:r w:rsidRPr="00593A60">
              <w:t xml:space="preserve">Internet: </w:t>
            </w:r>
            <w:hyperlink r:id="rId10" w:history="1">
              <w:r w:rsidRPr="00593A60">
                <w:rPr>
                  <w:rStyle w:val="Hyperlink"/>
                </w:rPr>
                <w:t>www.menzel-motors.com</w:t>
              </w:r>
            </w:hyperlink>
          </w:p>
        </w:tc>
        <w:tc>
          <w:tcPr>
            <w:tcW w:w="2091" w:type="dxa"/>
            <w:gridSpan w:val="2"/>
            <w:tcBorders>
              <w:top w:val="single" w:sz="4" w:space="0" w:color="auto"/>
            </w:tcBorders>
          </w:tcPr>
          <w:p w14:paraId="32B6AC9E" w14:textId="77777777" w:rsidR="00D355E0" w:rsidRPr="00593A60" w:rsidRDefault="00D355E0" w:rsidP="00B85BAB">
            <w:pPr>
              <w:spacing w:before="480"/>
              <w:rPr>
                <w:sz w:val="16"/>
              </w:rPr>
            </w:pPr>
            <w:r w:rsidRPr="00593A60">
              <w:rPr>
                <w:sz w:val="16"/>
              </w:rPr>
              <w:t>gii die Presse-Agentur GmbH</w:t>
            </w:r>
          </w:p>
          <w:p w14:paraId="65A8AE83" w14:textId="58E65D53" w:rsidR="00D355E0" w:rsidRPr="00593A60" w:rsidRDefault="00614A24" w:rsidP="00B85BAB">
            <w:pPr>
              <w:rPr>
                <w:sz w:val="16"/>
                <w:szCs w:val="16"/>
              </w:rPr>
            </w:pPr>
            <w:r w:rsidRPr="00593A60">
              <w:rPr>
                <w:sz w:val="16"/>
              </w:rPr>
              <w:t>Christburger S</w:t>
            </w:r>
            <w:r w:rsidR="00D355E0" w:rsidRPr="00593A60">
              <w:rPr>
                <w:sz w:val="16"/>
              </w:rPr>
              <w:t xml:space="preserve">traße </w:t>
            </w:r>
            <w:r w:rsidRPr="00593A60">
              <w:rPr>
                <w:sz w:val="16"/>
              </w:rPr>
              <w:t>41</w:t>
            </w:r>
          </w:p>
          <w:p w14:paraId="7648E127" w14:textId="67402D9A" w:rsidR="00D355E0" w:rsidRPr="00593A60" w:rsidRDefault="00D355E0" w:rsidP="00B85BAB">
            <w:pPr>
              <w:rPr>
                <w:sz w:val="16"/>
                <w:szCs w:val="16"/>
              </w:rPr>
            </w:pPr>
            <w:r w:rsidRPr="00593A60">
              <w:rPr>
                <w:sz w:val="16"/>
              </w:rPr>
              <w:t>10405 Berlin</w:t>
            </w:r>
          </w:p>
          <w:p w14:paraId="48595AD8" w14:textId="138FE99C" w:rsidR="00D355E0" w:rsidRPr="00593A60" w:rsidRDefault="00282171" w:rsidP="00B85BAB">
            <w:pPr>
              <w:rPr>
                <w:sz w:val="16"/>
                <w:szCs w:val="16"/>
              </w:rPr>
            </w:pPr>
            <w:r w:rsidRPr="00593A60">
              <w:rPr>
                <w:sz w:val="16"/>
              </w:rPr>
              <w:t xml:space="preserve">Tel.: </w:t>
            </w:r>
            <w:r w:rsidR="00075314" w:rsidRPr="00593A60">
              <w:rPr>
                <w:sz w:val="16"/>
              </w:rPr>
              <w:t>+49 30 538 965-0</w:t>
            </w:r>
          </w:p>
          <w:p w14:paraId="1BEE5031" w14:textId="5866F3C9" w:rsidR="00D355E0" w:rsidRPr="00593A60" w:rsidRDefault="00282171" w:rsidP="00B85BAB">
            <w:pPr>
              <w:rPr>
                <w:sz w:val="16"/>
                <w:szCs w:val="16"/>
              </w:rPr>
            </w:pPr>
            <w:r w:rsidRPr="00593A60">
              <w:rPr>
                <w:sz w:val="16"/>
              </w:rPr>
              <w:t xml:space="preserve">E-Mail: </w:t>
            </w:r>
            <w:hyperlink r:id="rId11" w:history="1">
              <w:r w:rsidRPr="00593A60">
                <w:rPr>
                  <w:rStyle w:val="Hyperlink"/>
                  <w:sz w:val="16"/>
                </w:rPr>
                <w:t>info@gii.de</w:t>
              </w:r>
            </w:hyperlink>
          </w:p>
          <w:p w14:paraId="026C1252" w14:textId="4F92F50D" w:rsidR="00D355E0" w:rsidRPr="00593A60" w:rsidRDefault="00282171" w:rsidP="00B85BAB">
            <w:pPr>
              <w:rPr>
                <w:sz w:val="16"/>
                <w:szCs w:val="16"/>
              </w:rPr>
            </w:pPr>
            <w:r w:rsidRPr="00593A60">
              <w:rPr>
                <w:sz w:val="16"/>
              </w:rPr>
              <w:t xml:space="preserve">Internet: </w:t>
            </w:r>
            <w:hyperlink r:id="rId12" w:history="1">
              <w:r w:rsidRPr="00593A60">
                <w:rPr>
                  <w:rStyle w:val="Hyperlink"/>
                  <w:sz w:val="16"/>
                </w:rPr>
                <w:t>www.gii.de</w:t>
              </w:r>
            </w:hyperlink>
          </w:p>
        </w:tc>
      </w:tr>
    </w:tbl>
    <w:p w14:paraId="6C7EDBC3" w14:textId="59C1C33F" w:rsidR="00D355E0" w:rsidRPr="00593A60" w:rsidRDefault="00D355E0" w:rsidP="00B85BAB"/>
    <w:sectPr w:rsidR="00D355E0" w:rsidRPr="00593A60" w:rsidSect="0007202C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6EA9" w14:textId="77777777" w:rsidR="000E7D57" w:rsidRDefault="000E7D57">
      <w:r>
        <w:separator/>
      </w:r>
    </w:p>
  </w:endnote>
  <w:endnote w:type="continuationSeparator" w:id="0">
    <w:p w14:paraId="531353A9" w14:textId="77777777" w:rsidR="000E7D57" w:rsidRDefault="000E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BB483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D29D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FDBF" w14:textId="77777777" w:rsidR="000E7D57" w:rsidRDefault="000E7D57">
      <w:r>
        <w:separator/>
      </w:r>
    </w:p>
  </w:footnote>
  <w:footnote w:type="continuationSeparator" w:id="0">
    <w:p w14:paraId="36D34D7C" w14:textId="77777777" w:rsidR="000E7D57" w:rsidRDefault="000E7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9460" w14:textId="136E797C" w:rsidR="00397953" w:rsidRDefault="005628A0" w:rsidP="0094781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  <w:sz w:val="18"/>
      </w:rPr>
      <w:drawing>
        <wp:anchor distT="0" distB="0" distL="114300" distR="114300" simplePos="0" relativeHeight="251658240" behindDoc="1" locked="0" layoutInCell="0" allowOverlap="1" wp14:anchorId="286BFF7F" wp14:editId="587704AD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3" name="Bild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0C93">
      <w:rPr>
        <w:sz w:val="18"/>
      </w:rPr>
      <w:t>Seit</w:t>
    </w:r>
    <w:r w:rsidR="00397953">
      <w:rPr>
        <w:sz w:val="18"/>
      </w:rPr>
      <w:t xml:space="preserve">e </w:t>
    </w:r>
    <w:r w:rsidR="00397953">
      <w:rPr>
        <w:rStyle w:val="Seitenzahl"/>
        <w:sz w:val="18"/>
      </w:rPr>
      <w:fldChar w:fldCharType="begin"/>
    </w:r>
    <w:r w:rsidR="00397953">
      <w:rPr>
        <w:rStyle w:val="Seitenzahl"/>
        <w:sz w:val="18"/>
      </w:rPr>
      <w:instrText xml:space="preserve"> PAGE </w:instrText>
    </w:r>
    <w:r w:rsidR="00397953">
      <w:rPr>
        <w:rStyle w:val="Seitenzahl"/>
        <w:sz w:val="18"/>
      </w:rPr>
      <w:fldChar w:fldCharType="separate"/>
    </w:r>
    <w:r w:rsidR="00F3643C">
      <w:rPr>
        <w:rStyle w:val="Seitenzahl"/>
        <w:noProof/>
        <w:sz w:val="18"/>
      </w:rPr>
      <w:t>2</w:t>
    </w:r>
    <w:r w:rsidR="00397953">
      <w:rPr>
        <w:rStyle w:val="Seitenzahl"/>
        <w:sz w:val="18"/>
      </w:rPr>
      <w:fldChar w:fldCharType="end"/>
    </w:r>
    <w:r w:rsidR="00947819">
      <w:rPr>
        <w:rStyle w:val="Seitenzahl"/>
        <w:sz w:val="18"/>
      </w:rPr>
      <w:t>:</w:t>
    </w:r>
    <w:r w:rsidR="00947819">
      <w:rPr>
        <w:rStyle w:val="Seitenzahl"/>
        <w:sz w:val="18"/>
      </w:rPr>
      <w:tab/>
    </w:r>
    <w:r w:rsidR="00B85BAB" w:rsidRPr="00B85BAB">
      <w:rPr>
        <w:rStyle w:val="Seitenzahl"/>
        <w:sz w:val="18"/>
      </w:rPr>
      <w:t>Pumpenmotoren für</w:t>
    </w:r>
    <w:r w:rsidR="00B85BAB">
      <w:rPr>
        <w:rStyle w:val="Seitenzahl"/>
        <w:sz w:val="18"/>
      </w:rPr>
      <w:t xml:space="preserve"> Stahlwerk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34A4" w14:textId="6CE0E846" w:rsidR="00397953" w:rsidRDefault="005628A0">
    <w:pPr>
      <w:pStyle w:val="Kopfzeile"/>
      <w:tabs>
        <w:tab w:val="clear" w:pos="4536"/>
        <w:tab w:val="clear" w:pos="9072"/>
      </w:tabs>
      <w:rPr>
        <w:sz w:val="2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523581C1" wp14:editId="6C0DEA42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2632086B"/>
    <w:multiLevelType w:val="hybridMultilevel"/>
    <w:tmpl w:val="C3C4BB26"/>
    <w:lvl w:ilvl="0" w:tplc="09EAA404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5C03887"/>
    <w:multiLevelType w:val="hybridMultilevel"/>
    <w:tmpl w:val="CF4AC78A"/>
    <w:lvl w:ilvl="0" w:tplc="761A598C">
      <w:numFmt w:val="bullet"/>
      <w:lvlText w:val="-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B4D370A"/>
    <w:multiLevelType w:val="hybridMultilevel"/>
    <w:tmpl w:val="BCE06380"/>
    <w:lvl w:ilvl="0" w:tplc="0407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662512048">
    <w:abstractNumId w:val="0"/>
  </w:num>
  <w:num w:numId="2" w16cid:durableId="535583047">
    <w:abstractNumId w:val="6"/>
  </w:num>
  <w:num w:numId="3" w16cid:durableId="549457686">
    <w:abstractNumId w:val="3"/>
  </w:num>
  <w:num w:numId="4" w16cid:durableId="1434940936">
    <w:abstractNumId w:val="2"/>
  </w:num>
  <w:num w:numId="5" w16cid:durableId="1465654536">
    <w:abstractNumId w:val="1"/>
  </w:num>
  <w:num w:numId="6" w16cid:durableId="376123379">
    <w:abstractNumId w:val="4"/>
  </w:num>
  <w:num w:numId="7" w16cid:durableId="10303012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24E92"/>
    <w:rsid w:val="0003119F"/>
    <w:rsid w:val="0007202C"/>
    <w:rsid w:val="00075314"/>
    <w:rsid w:val="00082365"/>
    <w:rsid w:val="00086A6A"/>
    <w:rsid w:val="00090B19"/>
    <w:rsid w:val="000D0C93"/>
    <w:rsid w:val="000D3D1B"/>
    <w:rsid w:val="000E15A9"/>
    <w:rsid w:val="000E7AE5"/>
    <w:rsid w:val="000E7D57"/>
    <w:rsid w:val="000F0688"/>
    <w:rsid w:val="0010277B"/>
    <w:rsid w:val="00106010"/>
    <w:rsid w:val="00145013"/>
    <w:rsid w:val="00162BC6"/>
    <w:rsid w:val="001B36E9"/>
    <w:rsid w:val="001C5748"/>
    <w:rsid w:val="001C76A0"/>
    <w:rsid w:val="001D4C38"/>
    <w:rsid w:val="001F7996"/>
    <w:rsid w:val="002025A2"/>
    <w:rsid w:val="002129B6"/>
    <w:rsid w:val="00234C3A"/>
    <w:rsid w:val="00267A0E"/>
    <w:rsid w:val="00282171"/>
    <w:rsid w:val="002C607D"/>
    <w:rsid w:val="002C7173"/>
    <w:rsid w:val="002D5E20"/>
    <w:rsid w:val="002E0264"/>
    <w:rsid w:val="002E6524"/>
    <w:rsid w:val="003146CF"/>
    <w:rsid w:val="00341AFC"/>
    <w:rsid w:val="0037461B"/>
    <w:rsid w:val="00397953"/>
    <w:rsid w:val="003B1263"/>
    <w:rsid w:val="003B2C6D"/>
    <w:rsid w:val="003B44C9"/>
    <w:rsid w:val="003C7FAE"/>
    <w:rsid w:val="003E2A32"/>
    <w:rsid w:val="003E4B5B"/>
    <w:rsid w:val="003E66F5"/>
    <w:rsid w:val="003F5DB1"/>
    <w:rsid w:val="0040522D"/>
    <w:rsid w:val="00416041"/>
    <w:rsid w:val="004235A8"/>
    <w:rsid w:val="0042754D"/>
    <w:rsid w:val="0043737D"/>
    <w:rsid w:val="00453846"/>
    <w:rsid w:val="0046677D"/>
    <w:rsid w:val="004721B7"/>
    <w:rsid w:val="004B52E7"/>
    <w:rsid w:val="004C3669"/>
    <w:rsid w:val="004D4722"/>
    <w:rsid w:val="004F59DB"/>
    <w:rsid w:val="0050030F"/>
    <w:rsid w:val="005025F9"/>
    <w:rsid w:val="00507180"/>
    <w:rsid w:val="00516219"/>
    <w:rsid w:val="005259DD"/>
    <w:rsid w:val="00543F83"/>
    <w:rsid w:val="005628A0"/>
    <w:rsid w:val="00593A60"/>
    <w:rsid w:val="005A6A06"/>
    <w:rsid w:val="005F2D66"/>
    <w:rsid w:val="005F590D"/>
    <w:rsid w:val="0060680E"/>
    <w:rsid w:val="00614A24"/>
    <w:rsid w:val="0061581A"/>
    <w:rsid w:val="006245DA"/>
    <w:rsid w:val="00631587"/>
    <w:rsid w:val="0064124C"/>
    <w:rsid w:val="00673D00"/>
    <w:rsid w:val="00677128"/>
    <w:rsid w:val="006B381C"/>
    <w:rsid w:val="006C1485"/>
    <w:rsid w:val="00700CFC"/>
    <w:rsid w:val="0070201B"/>
    <w:rsid w:val="00712381"/>
    <w:rsid w:val="007160D6"/>
    <w:rsid w:val="00723DB3"/>
    <w:rsid w:val="00730B8E"/>
    <w:rsid w:val="00753DA9"/>
    <w:rsid w:val="0075432A"/>
    <w:rsid w:val="0079055A"/>
    <w:rsid w:val="007D09AF"/>
    <w:rsid w:val="007D1C3F"/>
    <w:rsid w:val="007E7F47"/>
    <w:rsid w:val="007F10B1"/>
    <w:rsid w:val="007F7228"/>
    <w:rsid w:val="008001F7"/>
    <w:rsid w:val="008032F4"/>
    <w:rsid w:val="00837ACF"/>
    <w:rsid w:val="0084069F"/>
    <w:rsid w:val="00887FBE"/>
    <w:rsid w:val="0089496A"/>
    <w:rsid w:val="0089605E"/>
    <w:rsid w:val="008B2FCC"/>
    <w:rsid w:val="008B313B"/>
    <w:rsid w:val="008E5FD2"/>
    <w:rsid w:val="00905D9A"/>
    <w:rsid w:val="0090653C"/>
    <w:rsid w:val="00924444"/>
    <w:rsid w:val="00933664"/>
    <w:rsid w:val="00947819"/>
    <w:rsid w:val="00964B73"/>
    <w:rsid w:val="00965936"/>
    <w:rsid w:val="009947BD"/>
    <w:rsid w:val="0099798F"/>
    <w:rsid w:val="00997ADE"/>
    <w:rsid w:val="009B6ECD"/>
    <w:rsid w:val="009F0EF8"/>
    <w:rsid w:val="009F6B50"/>
    <w:rsid w:val="00A12E04"/>
    <w:rsid w:val="00A4762C"/>
    <w:rsid w:val="00A5005A"/>
    <w:rsid w:val="00A54428"/>
    <w:rsid w:val="00A574E1"/>
    <w:rsid w:val="00A67D31"/>
    <w:rsid w:val="00A7572C"/>
    <w:rsid w:val="00AC656F"/>
    <w:rsid w:val="00AD1196"/>
    <w:rsid w:val="00AE2520"/>
    <w:rsid w:val="00AE4E98"/>
    <w:rsid w:val="00AF466D"/>
    <w:rsid w:val="00AF745E"/>
    <w:rsid w:val="00B138E0"/>
    <w:rsid w:val="00B22198"/>
    <w:rsid w:val="00B47F84"/>
    <w:rsid w:val="00B56C20"/>
    <w:rsid w:val="00B62090"/>
    <w:rsid w:val="00B70738"/>
    <w:rsid w:val="00B720AA"/>
    <w:rsid w:val="00B85BAB"/>
    <w:rsid w:val="00B85C80"/>
    <w:rsid w:val="00B961DC"/>
    <w:rsid w:val="00BA3252"/>
    <w:rsid w:val="00BB4CE6"/>
    <w:rsid w:val="00BD685F"/>
    <w:rsid w:val="00BE27C5"/>
    <w:rsid w:val="00BF3F31"/>
    <w:rsid w:val="00C015DF"/>
    <w:rsid w:val="00C21CD7"/>
    <w:rsid w:val="00C36973"/>
    <w:rsid w:val="00C505C1"/>
    <w:rsid w:val="00C85113"/>
    <w:rsid w:val="00CA44CB"/>
    <w:rsid w:val="00CB159F"/>
    <w:rsid w:val="00CE38DE"/>
    <w:rsid w:val="00D00ACE"/>
    <w:rsid w:val="00D16B4E"/>
    <w:rsid w:val="00D174F4"/>
    <w:rsid w:val="00D206BE"/>
    <w:rsid w:val="00D30946"/>
    <w:rsid w:val="00D338AA"/>
    <w:rsid w:val="00D355E0"/>
    <w:rsid w:val="00D35BD9"/>
    <w:rsid w:val="00D6204C"/>
    <w:rsid w:val="00D66910"/>
    <w:rsid w:val="00D84234"/>
    <w:rsid w:val="00DA0C42"/>
    <w:rsid w:val="00DA215D"/>
    <w:rsid w:val="00DB7B7D"/>
    <w:rsid w:val="00DC270B"/>
    <w:rsid w:val="00DE236E"/>
    <w:rsid w:val="00DE524E"/>
    <w:rsid w:val="00E03DB1"/>
    <w:rsid w:val="00E15BED"/>
    <w:rsid w:val="00E25051"/>
    <w:rsid w:val="00E416BC"/>
    <w:rsid w:val="00E6732C"/>
    <w:rsid w:val="00E924F9"/>
    <w:rsid w:val="00E933C4"/>
    <w:rsid w:val="00EC433B"/>
    <w:rsid w:val="00ED4CC3"/>
    <w:rsid w:val="00F3459A"/>
    <w:rsid w:val="00F34E38"/>
    <w:rsid w:val="00F3643C"/>
    <w:rsid w:val="00F4239D"/>
    <w:rsid w:val="00F51B0D"/>
    <w:rsid w:val="00F5201E"/>
    <w:rsid w:val="00F52697"/>
    <w:rsid w:val="00F60CA3"/>
    <w:rsid w:val="00F648FA"/>
    <w:rsid w:val="00FA1966"/>
    <w:rsid w:val="00FA5850"/>
    <w:rsid w:val="00FB1E00"/>
    <w:rsid w:val="00FB1F49"/>
    <w:rsid w:val="00FB4890"/>
    <w:rsid w:val="00FC7D04"/>
    <w:rsid w:val="00FD2DD1"/>
    <w:rsid w:val="00FD748A"/>
    <w:rsid w:val="00FE3527"/>
    <w:rsid w:val="00FF0B89"/>
    <w:rsid w:val="00FF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B8BDDC"/>
  <w15:chartTrackingRefBased/>
  <w15:docId w15:val="{1A64C06B-B7C8-4882-A9FC-4EECE801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7819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table" w:styleId="Tabellenraster">
    <w:name w:val="Table Grid"/>
    <w:basedOn w:val="NormaleTabelle"/>
    <w:uiPriority w:val="59"/>
    <w:rsid w:val="000D3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79055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50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5051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505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50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5051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8E5FD2"/>
    <w:rPr>
      <w:rFonts w:ascii="Arial" w:hAnsi="Arial"/>
    </w:rPr>
  </w:style>
  <w:style w:type="paragraph" w:styleId="StandardWeb">
    <w:name w:val="Normal (Web)"/>
    <w:basedOn w:val="Standard"/>
    <w:uiPriority w:val="99"/>
    <w:semiHidden/>
    <w:unhideWhenUsed/>
    <w:rsid w:val="00F4239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zel-motors.com/de/kaefiglaeufer/ic411-ic416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menzel-moto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enzel-motors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3695</CharactersWithSpaces>
  <SharedDoc>false</SharedDoc>
  <HLinks>
    <vt:vector size="6" baseType="variant">
      <vt:variant>
        <vt:i4>589944</vt:i4>
      </vt:variant>
      <vt:variant>
        <vt:i4>0</vt:i4>
      </vt:variant>
      <vt:variant>
        <vt:i4>0</vt:i4>
      </vt:variant>
      <vt:variant>
        <vt:i4>5</vt:i4>
      </vt:variant>
      <vt:variant>
        <vt:lpwstr>mailto:gj@menzel-elektromotoren.com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18</cp:revision>
  <cp:lastPrinted>2014-05-09T08:50:00Z</cp:lastPrinted>
  <dcterms:created xsi:type="dcterms:W3CDTF">2026-07-03T13:15:00Z</dcterms:created>
  <dcterms:modified xsi:type="dcterms:W3CDTF">2026-09-29T12:03:00Z</dcterms:modified>
</cp:coreProperties>
</file>