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2B1B32"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23BF0AC2" w14:textId="77777777" w:rsidR="00D73E7C" w:rsidRPr="003F25B7" w:rsidRDefault="00D73E7C">
      <w:pPr>
        <w:spacing w:line="360" w:lineRule="auto"/>
        <w:ind w:right="-2"/>
        <w:rPr>
          <w:b/>
          <w:sz w:val="24"/>
          <w:lang w:val="en-US"/>
        </w:rPr>
      </w:pPr>
    </w:p>
    <w:p w14:paraId="417C3507" w14:textId="00A6BADF" w:rsidR="003F25B7" w:rsidRDefault="00D32995" w:rsidP="00574C7B">
      <w:pPr>
        <w:spacing w:line="360" w:lineRule="auto"/>
        <w:jc w:val="both"/>
        <w:rPr>
          <w:b/>
          <w:sz w:val="24"/>
          <w:lang w:val="en-US"/>
        </w:rPr>
      </w:pPr>
      <w:r w:rsidRPr="00D32995">
        <w:rPr>
          <w:b/>
          <w:sz w:val="24"/>
          <w:lang w:val="en-US"/>
        </w:rPr>
        <w:t>INELTA Sensorsysteme celebrates its 25th anniversary</w:t>
      </w:r>
      <w:r w:rsidR="009030C3">
        <w:rPr>
          <w:b/>
          <w:sz w:val="24"/>
          <w:lang w:val="en-US"/>
        </w:rPr>
        <w:t xml:space="preserve"> </w:t>
      </w:r>
    </w:p>
    <w:p w14:paraId="2DAD7117" w14:textId="77777777" w:rsidR="009030C3" w:rsidRPr="006C4FA4" w:rsidRDefault="009030C3" w:rsidP="00574C7B">
      <w:pPr>
        <w:spacing w:line="360" w:lineRule="auto"/>
        <w:jc w:val="both"/>
        <w:rPr>
          <w:lang w:val="en-US"/>
        </w:rPr>
      </w:pPr>
    </w:p>
    <w:p w14:paraId="78378BD6" w14:textId="77777777" w:rsidR="00D32995" w:rsidRPr="00D32995" w:rsidRDefault="00D32995" w:rsidP="00D32995">
      <w:pPr>
        <w:spacing w:line="360" w:lineRule="auto"/>
        <w:jc w:val="both"/>
        <w:rPr>
          <w:lang w:val="en-US"/>
        </w:rPr>
      </w:pPr>
      <w:r w:rsidRPr="00D32995">
        <w:rPr>
          <w:lang w:val="en-US"/>
        </w:rPr>
        <w:t>On its anniversary, INELTA Sensorsysteme looks back on 25 years of successful company history. Since its foundation in 2000, the company has developed into a recognised specialist for customer-specific sensor solutions and standard sensors for demanding industrial applications.</w:t>
      </w:r>
    </w:p>
    <w:p w14:paraId="05FC7839" w14:textId="77777777" w:rsidR="00D32995" w:rsidRPr="00D32995" w:rsidRDefault="00D32995" w:rsidP="00D32995">
      <w:pPr>
        <w:spacing w:line="360" w:lineRule="auto"/>
        <w:jc w:val="both"/>
        <w:rPr>
          <w:lang w:val="en-US"/>
        </w:rPr>
      </w:pPr>
      <w:r w:rsidRPr="00D32995">
        <w:rPr>
          <w:lang w:val="en-US"/>
        </w:rPr>
        <w:t xml:space="preserve">Over the past two and a half decades, INELTA Sensorsysteme has produced a wide range of displacement and force sensors, as well as inclination sensors, measuring amplifiers, pressure switches and motor potentiometers in various batch sizes. In addition, INELTA Sensorsysteme has been developing and producing sensors, entire assemblies and sensor systems in the field of medical technology since 2012, and complete devices since 2022. Furthermore, over the last ten years, the sensor specialist has established itself as a reliable partner for renowned customers in the aerospace industry. </w:t>
      </w:r>
    </w:p>
    <w:p w14:paraId="419CD057" w14:textId="77777777" w:rsidR="00D32995" w:rsidRPr="00D32995" w:rsidRDefault="00D32995" w:rsidP="00D32995">
      <w:pPr>
        <w:spacing w:line="360" w:lineRule="auto"/>
        <w:jc w:val="both"/>
        <w:rPr>
          <w:lang w:val="en-US"/>
        </w:rPr>
      </w:pPr>
    </w:p>
    <w:p w14:paraId="2BA19D4A" w14:textId="3C4296CA" w:rsidR="00AB6F5E" w:rsidRDefault="00D32995" w:rsidP="00574C7B">
      <w:pPr>
        <w:spacing w:line="360" w:lineRule="auto"/>
        <w:jc w:val="both"/>
        <w:rPr>
          <w:lang w:val="en-US"/>
        </w:rPr>
      </w:pPr>
      <w:r w:rsidRPr="00D32995">
        <w:rPr>
          <w:lang w:val="en-US"/>
        </w:rPr>
        <w:t>The company has grown steadily and laid the foundation stone for its current headquarters in Taufkirchen in 2017. The following year, it celebrated its move into the state-of-the-art facility. INELTA has continuously invested in the expansion of its production areas and in modern manufacturing technologies.</w:t>
      </w:r>
      <w:r>
        <w:rPr>
          <w:lang w:val="en-US"/>
        </w:rPr>
        <w:t xml:space="preserve"> </w:t>
      </w:r>
    </w:p>
    <w:p w14:paraId="3EF2F677" w14:textId="77777777" w:rsidR="00D32995" w:rsidRDefault="00D32995" w:rsidP="00574C7B">
      <w:pPr>
        <w:spacing w:line="360" w:lineRule="auto"/>
        <w:jc w:val="both"/>
        <w:rPr>
          <w:lang w:val="en-US"/>
        </w:rPr>
      </w:pPr>
    </w:p>
    <w:p w14:paraId="37DCB699" w14:textId="7EDFC454" w:rsidR="00D32995" w:rsidRPr="00D32995" w:rsidRDefault="00D32995" w:rsidP="00D32995">
      <w:pPr>
        <w:spacing w:line="360" w:lineRule="auto"/>
        <w:jc w:val="both"/>
        <w:rPr>
          <w:lang w:val="en-US"/>
        </w:rPr>
      </w:pPr>
      <w:r w:rsidRPr="00D32995">
        <w:rPr>
          <w:lang w:val="en-US"/>
        </w:rPr>
        <w:t xml:space="preserve">The INELTA team </w:t>
      </w:r>
      <w:r w:rsidRPr="00E76540">
        <w:rPr>
          <w:lang w:val="en-US"/>
        </w:rPr>
        <w:t xml:space="preserve">consists </w:t>
      </w:r>
      <w:r w:rsidRPr="00D32995">
        <w:rPr>
          <w:lang w:val="en-US"/>
        </w:rPr>
        <w:t xml:space="preserve">of highly specialised engineers and technicians and </w:t>
      </w:r>
      <w:r w:rsidRPr="00627ED4">
        <w:rPr>
          <w:lang w:val="en-US"/>
        </w:rPr>
        <w:t xml:space="preserve">is distinguished by its comprehensive application knowledge in medical technology, aerospace, hydraulics, automation, the food industry and mechanical engineering. The sensor manufacturer has its own research and </w:t>
      </w:r>
      <w:r w:rsidRPr="00D32995">
        <w:rPr>
          <w:lang w:val="en-US"/>
        </w:rPr>
        <w:t xml:space="preserve">development department. The company's high-tech equipment includes specialised measurement and testing laboratories for environmental testing, climate and temperature </w:t>
      </w:r>
      <w:r w:rsidRPr="00DC5BB0">
        <w:rPr>
          <w:lang w:val="en-US"/>
        </w:rPr>
        <w:t>testing, an EMC laboratory for standard-compliant testing with certified equipment, mechanical and electrical long-term testing, vibration and oscillation analysis, endurance test</w:t>
      </w:r>
      <w:r w:rsidR="008C3F4E">
        <w:rPr>
          <w:lang w:val="en-US"/>
        </w:rPr>
        <w:t>s</w:t>
      </w:r>
      <w:r w:rsidRPr="00DC5BB0">
        <w:rPr>
          <w:lang w:val="en-US"/>
        </w:rPr>
        <w:t xml:space="preserve"> and outdoor measurements.</w:t>
      </w:r>
    </w:p>
    <w:p w14:paraId="2955E652" w14:textId="2F2C4ABF" w:rsidR="00D32995" w:rsidRPr="00D32995" w:rsidRDefault="00495FB3" w:rsidP="00D32995">
      <w:pPr>
        <w:spacing w:line="360" w:lineRule="auto"/>
        <w:jc w:val="both"/>
        <w:rPr>
          <w:lang w:val="en-US"/>
        </w:rPr>
      </w:pPr>
      <w:r>
        <w:rPr>
          <w:lang w:val="en-US"/>
        </w:rPr>
        <w:t>“</w:t>
      </w:r>
      <w:r w:rsidR="00D32995" w:rsidRPr="00D32995">
        <w:rPr>
          <w:lang w:val="en-US"/>
        </w:rPr>
        <w:t xml:space="preserve">From the very beginning, our motivation has been to develop and manufacture high-precision sensor technology at the highest level while responding flexibly to </w:t>
      </w:r>
      <w:r w:rsidR="00D32995" w:rsidRPr="00DC5BB0">
        <w:rPr>
          <w:lang w:val="en-US"/>
        </w:rPr>
        <w:t>individual requirements</w:t>
      </w:r>
      <w:r w:rsidR="00D32995" w:rsidRPr="00D32995">
        <w:rPr>
          <w:lang w:val="en-US"/>
        </w:rPr>
        <w:t>. The past 25 years have confirmed our vision and motivate us to continue our pioneering work in sensor development,</w:t>
      </w:r>
      <w:r>
        <w:rPr>
          <w:lang w:val="en-US"/>
        </w:rPr>
        <w:t>”</w:t>
      </w:r>
      <w:r w:rsidR="00D32995" w:rsidRPr="00D32995">
        <w:rPr>
          <w:lang w:val="en-US"/>
        </w:rPr>
        <w:t xml:space="preserve"> says Dr</w:t>
      </w:r>
      <w:r w:rsidR="00DC5BB0">
        <w:rPr>
          <w:lang w:val="en-US"/>
        </w:rPr>
        <w:t xml:space="preserve">. </w:t>
      </w:r>
      <w:r w:rsidR="00D32995" w:rsidRPr="00D32995">
        <w:rPr>
          <w:lang w:val="en-US"/>
        </w:rPr>
        <w:t xml:space="preserve">Jochen Heimann, </w:t>
      </w:r>
      <w:r w:rsidR="00DC5BB0" w:rsidRPr="00DC5BB0">
        <w:rPr>
          <w:lang w:val="en-US"/>
        </w:rPr>
        <w:t xml:space="preserve">CEO </w:t>
      </w:r>
      <w:r w:rsidR="00D32995" w:rsidRPr="00DC5BB0">
        <w:rPr>
          <w:lang w:val="en-US"/>
        </w:rPr>
        <w:t xml:space="preserve">and </w:t>
      </w:r>
      <w:r w:rsidR="00D32995" w:rsidRPr="00D32995">
        <w:rPr>
          <w:lang w:val="en-US"/>
        </w:rPr>
        <w:t>founder of INELTA Sensorsysteme.</w:t>
      </w:r>
    </w:p>
    <w:p w14:paraId="5F71B05A" w14:textId="77777777" w:rsidR="00D32995" w:rsidRPr="00D32995" w:rsidRDefault="00D32995" w:rsidP="00D32995">
      <w:pPr>
        <w:spacing w:line="360" w:lineRule="auto"/>
        <w:jc w:val="both"/>
        <w:rPr>
          <w:lang w:val="en-US"/>
        </w:rPr>
      </w:pPr>
    </w:p>
    <w:p w14:paraId="57F24FD5" w14:textId="4A20B91B" w:rsidR="00D32995" w:rsidRPr="003F25B7" w:rsidRDefault="00D32995" w:rsidP="00D32995">
      <w:pPr>
        <w:spacing w:line="360" w:lineRule="auto"/>
        <w:jc w:val="both"/>
        <w:rPr>
          <w:lang w:val="en-US"/>
        </w:rPr>
      </w:pPr>
      <w:r w:rsidRPr="00D32995">
        <w:rPr>
          <w:lang w:val="en-US"/>
        </w:rPr>
        <w:t xml:space="preserve">All signs point to growth for INELTA in the coming years. The company plans to develop new products and technologies and expand existing business areas. </w:t>
      </w:r>
      <w:r w:rsidRPr="00D32995">
        <w:rPr>
          <w:lang w:val="en-US"/>
        </w:rPr>
        <w:lastRenderedPageBreak/>
        <w:t>With the continuous expansion of its high-tech infrastructure and expertise in</w:t>
      </w:r>
      <w:r w:rsidR="00BF15E3">
        <w:rPr>
          <w:lang w:val="en-US"/>
        </w:rPr>
        <w:t xml:space="preserve"> </w:t>
      </w:r>
      <w:r w:rsidRPr="00BF15E3">
        <w:rPr>
          <w:lang w:val="en-US"/>
        </w:rPr>
        <w:t>tailor-made solutions, the manufacturer aims to continue offering its customers decisive competitive advantages in the future.</w:t>
      </w:r>
    </w:p>
    <w:p w14:paraId="721BF35A" w14:textId="335A07BA" w:rsidR="00AB6F5E" w:rsidRDefault="00AB6F5E" w:rsidP="00574C7B">
      <w:pPr>
        <w:spacing w:line="360" w:lineRule="auto"/>
        <w:jc w:val="both"/>
        <w:rPr>
          <w:lang w:val="en-US"/>
        </w:rPr>
      </w:pPr>
    </w:p>
    <w:p w14:paraId="6EB4AA85" w14:textId="77777777" w:rsidR="00C7293B" w:rsidRPr="003F25B7" w:rsidRDefault="00C7293B">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5D4EC58D" w14:textId="77777777" w:rsidTr="00F65149">
        <w:tc>
          <w:tcPr>
            <w:tcW w:w="7226" w:type="dxa"/>
          </w:tcPr>
          <w:p w14:paraId="3ABC1A6E" w14:textId="1FE746E2" w:rsidR="00D73E7C" w:rsidRDefault="009030C3">
            <w:pPr>
              <w:spacing w:line="360" w:lineRule="auto"/>
              <w:jc w:val="center"/>
            </w:pPr>
            <w:r>
              <w:rPr>
                <w:noProof/>
                <w:lang w:eastAsia="de-DE"/>
              </w:rPr>
              <w:drawing>
                <wp:inline distT="0" distB="0" distL="0" distR="0" wp14:anchorId="06971D8D" wp14:editId="3151455F">
                  <wp:extent cx="3089275" cy="1608455"/>
                  <wp:effectExtent l="0" t="0" r="0" b="0"/>
                  <wp:docPr id="7791201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9275" cy="1608455"/>
                          </a:xfrm>
                          <a:prstGeom prst="rect">
                            <a:avLst/>
                          </a:prstGeom>
                          <a:noFill/>
                          <a:ln>
                            <a:noFill/>
                          </a:ln>
                        </pic:spPr>
                      </pic:pic>
                    </a:graphicData>
                  </a:graphic>
                </wp:inline>
              </w:drawing>
            </w:r>
          </w:p>
        </w:tc>
      </w:tr>
      <w:tr w:rsidR="00D73E7C" w:rsidRPr="009030C3" w14:paraId="1BD4E486" w14:textId="77777777" w:rsidTr="00F65149">
        <w:tc>
          <w:tcPr>
            <w:tcW w:w="7226" w:type="dxa"/>
          </w:tcPr>
          <w:p w14:paraId="68E45D1C" w14:textId="3E91C2A8" w:rsidR="00D73E7C" w:rsidRPr="003F25B7" w:rsidRDefault="006C4FA4" w:rsidP="00F65149">
            <w:pPr>
              <w:jc w:val="center"/>
              <w:rPr>
                <w:lang w:val="en-US"/>
              </w:rPr>
            </w:pPr>
            <w:r>
              <w:rPr>
                <w:b/>
                <w:sz w:val="18"/>
                <w:lang w:val="en-US"/>
              </w:rPr>
              <w:t>Caption</w:t>
            </w:r>
            <w:r w:rsidR="003F25B7" w:rsidRPr="003F25B7">
              <w:rPr>
                <w:b/>
                <w:sz w:val="18"/>
                <w:lang w:val="en-US"/>
              </w:rPr>
              <w:t xml:space="preserve">: </w:t>
            </w:r>
            <w:r w:rsidR="00435CC5" w:rsidRPr="00435CC5">
              <w:rPr>
                <w:bCs/>
                <w:sz w:val="18"/>
                <w:lang w:val="en-US"/>
              </w:rPr>
              <w:t>25th company anniversary:</w:t>
            </w:r>
            <w:r w:rsidR="00435CC5" w:rsidRPr="00435CC5">
              <w:rPr>
                <w:b/>
                <w:sz w:val="18"/>
                <w:lang w:val="en-US"/>
              </w:rPr>
              <w:t xml:space="preserve"> </w:t>
            </w:r>
            <w:r w:rsidR="00435CC5" w:rsidRPr="00435CC5">
              <w:rPr>
                <w:bCs/>
                <w:sz w:val="18"/>
                <w:lang w:val="en-US"/>
              </w:rPr>
              <w:t xml:space="preserve">Dr. Jochen Heimann, </w:t>
            </w:r>
            <w:r w:rsidR="00435CC5">
              <w:rPr>
                <w:bCs/>
                <w:sz w:val="18"/>
                <w:lang w:val="en-US"/>
              </w:rPr>
              <w:t>CEO</w:t>
            </w:r>
            <w:r w:rsidR="00435CC5" w:rsidRPr="00435CC5">
              <w:rPr>
                <w:bCs/>
                <w:sz w:val="18"/>
                <w:lang w:val="en-US"/>
              </w:rPr>
              <w:t xml:space="preserve"> and founder of INELTA Sensorsysteme</w:t>
            </w:r>
          </w:p>
        </w:tc>
      </w:tr>
    </w:tbl>
    <w:p w14:paraId="785FA298" w14:textId="42705691" w:rsidR="00D73E7C" w:rsidRDefault="00D73E7C">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89"/>
        <w:gridCol w:w="3794"/>
        <w:gridCol w:w="1165"/>
        <w:gridCol w:w="1154"/>
      </w:tblGrid>
      <w:tr w:rsidR="006C4FA4" w:rsidRPr="00495FB3" w14:paraId="019AB6F1" w14:textId="77777777" w:rsidTr="00100132">
        <w:tc>
          <w:tcPr>
            <w:tcW w:w="1189" w:type="dxa"/>
          </w:tcPr>
          <w:p w14:paraId="07ED96A3" w14:textId="77777777" w:rsidR="006C4FA4" w:rsidRPr="00495FB3" w:rsidRDefault="006C4FA4" w:rsidP="00FF44C0">
            <w:pPr>
              <w:jc w:val="both"/>
              <w:rPr>
                <w:sz w:val="18"/>
                <w:szCs w:val="18"/>
                <w:lang w:val="en-US"/>
              </w:rPr>
            </w:pPr>
            <w:r w:rsidRPr="00495FB3">
              <w:rPr>
                <w:sz w:val="18"/>
                <w:szCs w:val="18"/>
                <w:lang w:val="en-US"/>
              </w:rPr>
              <w:t>Image/s:</w:t>
            </w:r>
          </w:p>
        </w:tc>
        <w:tc>
          <w:tcPr>
            <w:tcW w:w="3794" w:type="dxa"/>
          </w:tcPr>
          <w:p w14:paraId="40B8909B" w14:textId="2D09581C" w:rsidR="006C4FA4" w:rsidRPr="00495FB3" w:rsidRDefault="00495FB3" w:rsidP="00FF44C0">
            <w:pPr>
              <w:jc w:val="both"/>
              <w:rPr>
                <w:sz w:val="18"/>
                <w:szCs w:val="18"/>
                <w:lang w:val="en-US"/>
              </w:rPr>
            </w:pPr>
            <w:r w:rsidRPr="00495FB3">
              <w:rPr>
                <w:sz w:val="18"/>
                <w:szCs w:val="18"/>
                <w:lang w:val="en-US"/>
              </w:rPr>
              <w:t>j_heimann_25-jahre.jpg</w:t>
            </w:r>
          </w:p>
        </w:tc>
        <w:tc>
          <w:tcPr>
            <w:tcW w:w="1165" w:type="dxa"/>
          </w:tcPr>
          <w:p w14:paraId="0390564A" w14:textId="77777777" w:rsidR="006C4FA4" w:rsidRPr="00495FB3" w:rsidRDefault="006C4FA4" w:rsidP="00FF44C0">
            <w:pPr>
              <w:jc w:val="both"/>
              <w:rPr>
                <w:sz w:val="18"/>
                <w:szCs w:val="18"/>
                <w:lang w:val="en-US"/>
              </w:rPr>
            </w:pPr>
            <w:r w:rsidRPr="00495FB3">
              <w:rPr>
                <w:sz w:val="18"/>
                <w:lang w:val="en-US"/>
              </w:rPr>
              <w:t>Characters:</w:t>
            </w:r>
          </w:p>
        </w:tc>
        <w:tc>
          <w:tcPr>
            <w:tcW w:w="1154" w:type="dxa"/>
          </w:tcPr>
          <w:p w14:paraId="534B0F67" w14:textId="086E9303" w:rsidR="006C4FA4" w:rsidRPr="00495FB3" w:rsidRDefault="00495FB3" w:rsidP="00FF44C0">
            <w:pPr>
              <w:jc w:val="right"/>
              <w:rPr>
                <w:sz w:val="18"/>
                <w:szCs w:val="18"/>
                <w:lang w:val="en-US"/>
              </w:rPr>
            </w:pPr>
            <w:r w:rsidRPr="00495FB3">
              <w:rPr>
                <w:sz w:val="18"/>
                <w:szCs w:val="18"/>
                <w:lang w:val="en-US"/>
              </w:rPr>
              <w:t>2,564</w:t>
            </w:r>
          </w:p>
        </w:tc>
      </w:tr>
      <w:tr w:rsidR="006C4FA4" w:rsidRPr="00495FB3" w14:paraId="3D98F5C6" w14:textId="77777777" w:rsidTr="00100132">
        <w:tc>
          <w:tcPr>
            <w:tcW w:w="1189" w:type="dxa"/>
          </w:tcPr>
          <w:p w14:paraId="2768EAD5" w14:textId="77777777" w:rsidR="006C4FA4" w:rsidRPr="00495FB3" w:rsidRDefault="006C4FA4" w:rsidP="00FF44C0">
            <w:pPr>
              <w:spacing w:before="120"/>
              <w:jc w:val="both"/>
              <w:rPr>
                <w:sz w:val="18"/>
                <w:szCs w:val="18"/>
                <w:lang w:val="en-US"/>
              </w:rPr>
            </w:pPr>
            <w:r w:rsidRPr="00495FB3">
              <w:rPr>
                <w:sz w:val="18"/>
                <w:lang w:val="en-US"/>
              </w:rPr>
              <w:t>File name:</w:t>
            </w:r>
          </w:p>
        </w:tc>
        <w:tc>
          <w:tcPr>
            <w:tcW w:w="3794" w:type="dxa"/>
          </w:tcPr>
          <w:p w14:paraId="7F05B874" w14:textId="2DBFC35C" w:rsidR="006C4FA4" w:rsidRPr="00495FB3" w:rsidRDefault="00495FB3" w:rsidP="00FF44C0">
            <w:pPr>
              <w:spacing w:before="120"/>
              <w:jc w:val="both"/>
              <w:rPr>
                <w:sz w:val="18"/>
                <w:szCs w:val="18"/>
                <w:lang w:val="en-US"/>
              </w:rPr>
            </w:pPr>
            <w:r w:rsidRPr="00495FB3">
              <w:rPr>
                <w:sz w:val="18"/>
                <w:szCs w:val="18"/>
                <w:lang w:val="en-US"/>
              </w:rPr>
              <w:t>25_years_inelta_en.docx</w:t>
            </w:r>
          </w:p>
        </w:tc>
        <w:tc>
          <w:tcPr>
            <w:tcW w:w="1165" w:type="dxa"/>
          </w:tcPr>
          <w:p w14:paraId="198245FF" w14:textId="77777777" w:rsidR="006C4FA4" w:rsidRPr="00495FB3" w:rsidRDefault="006C4FA4" w:rsidP="00FF44C0">
            <w:pPr>
              <w:spacing w:before="120"/>
              <w:jc w:val="both"/>
              <w:rPr>
                <w:sz w:val="18"/>
                <w:szCs w:val="18"/>
                <w:lang w:val="en-US"/>
              </w:rPr>
            </w:pPr>
            <w:r w:rsidRPr="00495FB3">
              <w:rPr>
                <w:sz w:val="18"/>
                <w:lang w:val="en-US"/>
              </w:rPr>
              <w:t>Date:</w:t>
            </w:r>
          </w:p>
        </w:tc>
        <w:tc>
          <w:tcPr>
            <w:tcW w:w="1154" w:type="dxa"/>
          </w:tcPr>
          <w:p w14:paraId="35C40FA5" w14:textId="5F72F675" w:rsidR="006C4FA4" w:rsidRPr="00495FB3" w:rsidRDefault="004211F9" w:rsidP="00FF44C0">
            <w:pPr>
              <w:spacing w:before="120"/>
              <w:jc w:val="right"/>
              <w:rPr>
                <w:sz w:val="18"/>
                <w:szCs w:val="18"/>
                <w:lang w:val="en-US"/>
              </w:rPr>
            </w:pPr>
            <w:r>
              <w:rPr>
                <w:sz w:val="18"/>
                <w:szCs w:val="18"/>
                <w:lang w:val="en-US"/>
              </w:rPr>
              <w:t>11-13-2025</w:t>
            </w:r>
          </w:p>
        </w:tc>
      </w:tr>
      <w:tr w:rsidR="00100132" w:rsidRPr="009030C3" w14:paraId="21A37F7B" w14:textId="77777777" w:rsidTr="00100132">
        <w:tc>
          <w:tcPr>
            <w:tcW w:w="1189" w:type="dxa"/>
          </w:tcPr>
          <w:p w14:paraId="301975B0" w14:textId="77777777" w:rsidR="00100132" w:rsidRPr="00495FB3" w:rsidRDefault="00100132" w:rsidP="00FF44C0">
            <w:pPr>
              <w:spacing w:before="120"/>
              <w:jc w:val="both"/>
              <w:rPr>
                <w:sz w:val="18"/>
                <w:lang w:val="en-US"/>
              </w:rPr>
            </w:pPr>
            <w:r w:rsidRPr="00495FB3">
              <w:rPr>
                <w:sz w:val="18"/>
                <w:lang w:val="en-US"/>
              </w:rPr>
              <w:t>Tags:</w:t>
            </w:r>
          </w:p>
        </w:tc>
        <w:tc>
          <w:tcPr>
            <w:tcW w:w="6113" w:type="dxa"/>
            <w:gridSpan w:val="3"/>
          </w:tcPr>
          <w:p w14:paraId="5BC4A2B9" w14:textId="5A85EE35" w:rsidR="00100132" w:rsidRPr="006556DC" w:rsidRDefault="00362599" w:rsidP="00100132">
            <w:pPr>
              <w:spacing w:before="120"/>
              <w:rPr>
                <w:sz w:val="18"/>
                <w:szCs w:val="18"/>
                <w:lang w:val="en-US"/>
              </w:rPr>
            </w:pPr>
            <w:r w:rsidRPr="00495FB3">
              <w:rPr>
                <w:sz w:val="18"/>
                <w:szCs w:val="18"/>
                <w:lang w:val="en-US"/>
              </w:rPr>
              <w:t>Inelta, sensor systems, sensor, displacement sensor, force sensor, inclination sensor, measuring amplifier, pressure switch, motor potentiometer, displacement sensors, displacement transducers, force sensors, LVDT, assemblies, medical technology, aviation, hydraulics, sensor technology, medical devices, device manufacturers, sensors, 25 years, company anniversary, Taufkirchen</w:t>
            </w:r>
          </w:p>
        </w:tc>
      </w:tr>
    </w:tbl>
    <w:p w14:paraId="185E5738" w14:textId="77777777" w:rsidR="006C4FA4" w:rsidRDefault="006C4FA4">
      <w:pPr>
        <w:spacing w:line="360" w:lineRule="auto"/>
        <w:jc w:val="both"/>
        <w:rPr>
          <w:lang w:val="en-US"/>
        </w:rPr>
      </w:pPr>
    </w:p>
    <w:p w14:paraId="7644C865" w14:textId="3BEE930E" w:rsidR="003F25B7" w:rsidRPr="003043D1" w:rsidRDefault="003F25B7" w:rsidP="003F25B7">
      <w:pPr>
        <w:spacing w:before="120" w:after="120"/>
        <w:jc w:val="both"/>
        <w:rPr>
          <w:b/>
          <w:sz w:val="16"/>
          <w:lang w:val="en-US"/>
        </w:rPr>
      </w:pPr>
      <w:bookmarkStart w:id="0" w:name="_Hlk213917145"/>
      <w:r w:rsidRPr="003043D1">
        <w:rPr>
          <w:b/>
          <w:sz w:val="16"/>
          <w:lang w:val="en-US"/>
        </w:rPr>
        <w:t>About Inelta</w:t>
      </w:r>
      <w:r w:rsidR="007B6F43">
        <w:rPr>
          <w:b/>
          <w:sz w:val="16"/>
          <w:lang w:val="en-US"/>
        </w:rPr>
        <w:t xml:space="preserve"> Sensorsysteme</w:t>
      </w:r>
    </w:p>
    <w:p w14:paraId="47C8CEB7" w14:textId="0425426B"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w:t>
      </w:r>
      <w:r w:rsidR="00BF15E3">
        <w:rPr>
          <w:sz w:val="16"/>
          <w:szCs w:val="16"/>
          <w:lang w:val="en-US"/>
        </w:rPr>
        <w:t xml:space="preserve"> </w:t>
      </w:r>
      <w:r w:rsidRPr="003043D1">
        <w:rPr>
          <w:sz w:val="16"/>
          <w:szCs w:val="16"/>
          <w:lang w:val="en-US"/>
        </w:rPr>
        <w:t xml:space="preserve">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w:t>
      </w:r>
      <w:r w:rsidR="00BF15E3">
        <w:rPr>
          <w:sz w:val="16"/>
          <w:szCs w:val="16"/>
          <w:lang w:val="en-US"/>
        </w:rPr>
        <w:t xml:space="preserve">displacement sensors, </w:t>
      </w:r>
      <w:r w:rsidRPr="003043D1">
        <w:rPr>
          <w:sz w:val="16"/>
          <w:szCs w:val="16"/>
          <w:lang w:val="en-US"/>
        </w:rPr>
        <w:t xml:space="preserve">force sensors, </w:t>
      </w:r>
      <w:r w:rsidR="00362599">
        <w:rPr>
          <w:sz w:val="16"/>
          <w:szCs w:val="16"/>
          <w:lang w:val="en-US"/>
        </w:rPr>
        <w:t>s</w:t>
      </w:r>
      <w:r w:rsidRPr="003043D1">
        <w:rPr>
          <w:sz w:val="16"/>
          <w:szCs w:val="16"/>
          <w:lang w:val="en-US"/>
        </w:rPr>
        <w:t>ignal</w:t>
      </w:r>
      <w:r w:rsidR="00362599">
        <w:rPr>
          <w:sz w:val="16"/>
          <w:szCs w:val="16"/>
          <w:lang w:val="en-US"/>
        </w:rPr>
        <w:t xml:space="preserve"> conditioner</w:t>
      </w:r>
      <w:r w:rsidRPr="003043D1">
        <w:rPr>
          <w:sz w:val="16"/>
          <w:szCs w:val="16"/>
          <w:lang w:val="en-US"/>
        </w:rPr>
        <w:t>,</w:t>
      </w:r>
      <w:r w:rsidR="00362599">
        <w:rPr>
          <w:sz w:val="16"/>
          <w:szCs w:val="16"/>
          <w:lang w:val="en-US"/>
        </w:rPr>
        <w:t xml:space="preserve"> </w:t>
      </w:r>
      <w:r w:rsidR="00362599" w:rsidRPr="00362599">
        <w:rPr>
          <w:sz w:val="16"/>
          <w:szCs w:val="16"/>
          <w:lang w:val="en-US"/>
        </w:rPr>
        <w:t>inclination sensors</w:t>
      </w:r>
      <w:r w:rsidR="00362599">
        <w:rPr>
          <w:sz w:val="16"/>
          <w:szCs w:val="16"/>
          <w:lang w:val="en-US"/>
        </w:rPr>
        <w:t xml:space="preserve">, </w:t>
      </w:r>
      <w:r w:rsidRPr="003043D1">
        <w:rPr>
          <w:sz w:val="16"/>
          <w:szCs w:val="16"/>
          <w:lang w:val="en-US"/>
        </w:rPr>
        <w:t>pressure switches</w:t>
      </w:r>
      <w:r w:rsidR="00362599">
        <w:rPr>
          <w:sz w:val="16"/>
          <w:szCs w:val="16"/>
          <w:lang w:val="en-US"/>
        </w:rPr>
        <w:t xml:space="preserve"> </w:t>
      </w:r>
      <w:r w:rsidRPr="003043D1">
        <w:rPr>
          <w:sz w:val="16"/>
          <w:szCs w:val="16"/>
          <w:lang w:val="en-US"/>
        </w:rPr>
        <w:t>and ultrasonic sensors. Our portfolio is nicely rounded off with cable and connector assembly services.</w:t>
      </w:r>
    </w:p>
    <w:p w14:paraId="7DAF1E6A" w14:textId="295ADF49"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bookmarkEnd w:id="0"/>
    <w:p w14:paraId="422EC3D7" w14:textId="77777777" w:rsidR="006711A1" w:rsidRPr="003F25B7" w:rsidRDefault="006711A1" w:rsidP="006711A1">
      <w:pPr>
        <w:rPr>
          <w:sz w:val="16"/>
          <w:szCs w:val="16"/>
          <w:lang w:val="en-US"/>
        </w:rPr>
      </w:pPr>
    </w:p>
    <w:p w14:paraId="2A13CDC2"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86785E" w14:paraId="61833935" w14:textId="77777777" w:rsidTr="002F695F">
        <w:tc>
          <w:tcPr>
            <w:tcW w:w="3756" w:type="dxa"/>
          </w:tcPr>
          <w:p w14:paraId="54C956B4" w14:textId="07865785" w:rsidR="006711A1" w:rsidRDefault="003F25B7" w:rsidP="002F695F">
            <w:pPr>
              <w:rPr>
                <w:lang w:eastAsia="de-DE"/>
              </w:rPr>
            </w:pPr>
            <w:r>
              <w:rPr>
                <w:b/>
              </w:rPr>
              <w:t>Contact</w:t>
            </w:r>
            <w:r w:rsidR="006711A1">
              <w:rPr>
                <w:b/>
              </w:rPr>
              <w:t>:</w:t>
            </w:r>
          </w:p>
          <w:p w14:paraId="4B101F51" w14:textId="1F06F44D" w:rsidR="006711A1" w:rsidRDefault="006711A1" w:rsidP="002F695F">
            <w:pPr>
              <w:pStyle w:val="berschrift2"/>
              <w:ind w:right="-70"/>
              <w:jc w:val="left"/>
              <w:rPr>
                <w:lang w:val="de-DE" w:eastAsia="de-DE"/>
              </w:rPr>
            </w:pPr>
            <w:r>
              <w:rPr>
                <w:sz w:val="20"/>
                <w:lang w:val="de-DE" w:eastAsia="de-DE"/>
              </w:rPr>
              <w:t>I</w:t>
            </w:r>
            <w:r w:rsidR="00E67668">
              <w:rPr>
                <w:sz w:val="20"/>
                <w:lang w:val="de-DE" w:eastAsia="de-DE"/>
              </w:rPr>
              <w:t>nelta</w:t>
            </w:r>
            <w:r>
              <w:rPr>
                <w:sz w:val="20"/>
                <w:lang w:val="de-DE" w:eastAsia="de-DE"/>
              </w:rPr>
              <w:t xml:space="preserve"> Sensorsysteme GmbH &amp; Co. KG</w:t>
            </w:r>
          </w:p>
          <w:p w14:paraId="448E3DCB" w14:textId="5273A1E0" w:rsidR="0086785E" w:rsidRPr="00A968AC" w:rsidRDefault="0086785E" w:rsidP="0086785E">
            <w:pPr>
              <w:pStyle w:val="Kopfzeile"/>
              <w:tabs>
                <w:tab w:val="left" w:pos="708"/>
              </w:tabs>
              <w:spacing w:before="120" w:after="120"/>
            </w:pPr>
            <w:r w:rsidRPr="00A968AC">
              <w:rPr>
                <w:lang w:val="de-DE" w:eastAsia="de-DE"/>
              </w:rPr>
              <w:t>Esther Koller</w:t>
            </w:r>
          </w:p>
          <w:p w14:paraId="1FE566A5" w14:textId="77777777" w:rsidR="006711A1" w:rsidRDefault="006711A1" w:rsidP="002F695F">
            <w:pPr>
              <w:jc w:val="both"/>
            </w:pPr>
            <w:r w:rsidRPr="00CA2F2A">
              <w:t xml:space="preserve">Ludwig-Bölkow-Allee 22 </w:t>
            </w:r>
          </w:p>
          <w:p w14:paraId="3E9F8FDF" w14:textId="77777777" w:rsidR="0086785E" w:rsidRDefault="006711A1" w:rsidP="002F695F">
            <w:pPr>
              <w:jc w:val="both"/>
            </w:pPr>
            <w:r>
              <w:t>82024 Taufkirchen</w:t>
            </w:r>
          </w:p>
          <w:p w14:paraId="0A5F463E" w14:textId="77777777" w:rsidR="006711A1" w:rsidRDefault="0086785E" w:rsidP="002F695F">
            <w:pPr>
              <w:jc w:val="both"/>
            </w:pPr>
            <w:r>
              <w:t>Germany</w:t>
            </w:r>
            <w:r w:rsidR="006711A1">
              <w:t xml:space="preserve"> </w:t>
            </w:r>
          </w:p>
          <w:p w14:paraId="04165F0A" w14:textId="77777777" w:rsidR="006711A1" w:rsidRDefault="0086785E" w:rsidP="002F695F">
            <w:pPr>
              <w:spacing w:before="120"/>
              <w:jc w:val="both"/>
              <w:rPr>
                <w:lang w:val="it-IT"/>
              </w:rPr>
            </w:pPr>
            <w:r>
              <w:rPr>
                <w:lang w:val="it-IT"/>
              </w:rPr>
              <w:t>Phone</w:t>
            </w:r>
            <w:r w:rsidR="006711A1">
              <w:rPr>
                <w:lang w:val="it-IT"/>
              </w:rPr>
              <w:t xml:space="preserve">: </w:t>
            </w:r>
            <w:r>
              <w:rPr>
                <w:lang w:val="it-IT"/>
              </w:rPr>
              <w:t>+49</w:t>
            </w:r>
            <w:r w:rsidR="006711A1">
              <w:rPr>
                <w:lang w:val="it-IT"/>
              </w:rPr>
              <w:t xml:space="preserve"> 89</w:t>
            </w:r>
            <w:r w:rsidR="006711A1">
              <w:rPr>
                <w:rStyle w:val="aright"/>
                <w:lang w:val="it-IT"/>
              </w:rPr>
              <w:t xml:space="preserve"> / 45 22 45-</w:t>
            </w:r>
            <w:r w:rsidR="009E17EB">
              <w:rPr>
                <w:rStyle w:val="aright"/>
                <w:lang w:val="it-IT"/>
              </w:rPr>
              <w:t>0</w:t>
            </w:r>
          </w:p>
          <w:p w14:paraId="6948C40B" w14:textId="77777777" w:rsidR="006711A1" w:rsidRDefault="006711A1" w:rsidP="002F695F">
            <w:pPr>
              <w:jc w:val="both"/>
              <w:rPr>
                <w:lang w:val="it-IT"/>
              </w:rPr>
            </w:pPr>
            <w:r>
              <w:rPr>
                <w:lang w:val="it-IT"/>
              </w:rPr>
              <w:t xml:space="preserve">Fax: </w:t>
            </w:r>
            <w:r w:rsidR="0086785E">
              <w:rPr>
                <w:lang w:val="it-IT"/>
              </w:rPr>
              <w:t xml:space="preserve">+49 </w:t>
            </w:r>
            <w:r>
              <w:rPr>
                <w:lang w:val="it-IT"/>
              </w:rPr>
              <w:t>89</w:t>
            </w:r>
            <w:r>
              <w:rPr>
                <w:rStyle w:val="aright"/>
                <w:lang w:val="it-IT"/>
              </w:rPr>
              <w:t xml:space="preserve"> / 45 22 45-744</w:t>
            </w:r>
          </w:p>
          <w:p w14:paraId="2795C9CA" w14:textId="77777777" w:rsidR="0086785E" w:rsidRDefault="006711A1" w:rsidP="00DB7A45">
            <w:pPr>
              <w:jc w:val="both"/>
              <w:rPr>
                <w:lang w:val="it-IT"/>
              </w:rPr>
            </w:pPr>
            <w:r>
              <w:rPr>
                <w:lang w:val="it-IT"/>
              </w:rPr>
              <w:t>E</w:t>
            </w:r>
            <w:r w:rsidR="0086785E">
              <w:rPr>
                <w:lang w:val="it-IT"/>
              </w:rPr>
              <w:t>m</w:t>
            </w:r>
            <w:r>
              <w:rPr>
                <w:lang w:val="it-IT"/>
              </w:rPr>
              <w:t xml:space="preserve">ail: </w:t>
            </w:r>
            <w:hyperlink r:id="rId8" w:history="1">
              <w:r w:rsidR="0086785E" w:rsidRPr="00825721">
                <w:rPr>
                  <w:rStyle w:val="Hyperlink"/>
                  <w:lang w:val="it-IT"/>
                </w:rPr>
                <w:t>esther.koller@inelta.de</w:t>
              </w:r>
            </w:hyperlink>
          </w:p>
          <w:p w14:paraId="386B2486" w14:textId="77777777" w:rsidR="006711A1" w:rsidRDefault="006711A1" w:rsidP="002F695F">
            <w:pPr>
              <w:jc w:val="both"/>
              <w:rPr>
                <w:lang w:val="it-IT"/>
              </w:rPr>
            </w:pPr>
          </w:p>
          <w:p w14:paraId="0164EFDE" w14:textId="77777777" w:rsidR="006711A1" w:rsidRPr="009030C3" w:rsidRDefault="0086785E" w:rsidP="002F695F">
            <w:pPr>
              <w:jc w:val="both"/>
            </w:pPr>
            <w:r>
              <w:rPr>
                <w:lang w:val="it-IT"/>
              </w:rPr>
              <w:t>Web</w:t>
            </w:r>
            <w:r w:rsidR="006711A1">
              <w:rPr>
                <w:lang w:val="it-IT"/>
              </w:rPr>
              <w:t>: www.inelta.de</w:t>
            </w:r>
          </w:p>
        </w:tc>
        <w:tc>
          <w:tcPr>
            <w:tcW w:w="1134" w:type="dxa"/>
          </w:tcPr>
          <w:p w14:paraId="1852BA31" w14:textId="77777777" w:rsidR="006711A1" w:rsidRPr="009030C3" w:rsidRDefault="006711A1" w:rsidP="002F695F">
            <w:pPr>
              <w:pStyle w:val="Textkrper"/>
              <w:jc w:val="right"/>
              <w:rPr>
                <w:sz w:val="16"/>
              </w:rPr>
            </w:pPr>
          </w:p>
        </w:tc>
        <w:tc>
          <w:tcPr>
            <w:tcW w:w="2268" w:type="dxa"/>
          </w:tcPr>
          <w:p w14:paraId="38BDB987" w14:textId="77777777" w:rsidR="006711A1" w:rsidRPr="009030C3" w:rsidRDefault="006711A1" w:rsidP="002F695F">
            <w:pPr>
              <w:pStyle w:val="Textkrper"/>
              <w:jc w:val="both"/>
            </w:pPr>
          </w:p>
        </w:tc>
      </w:tr>
    </w:tbl>
    <w:p w14:paraId="660BBCD8" w14:textId="77777777" w:rsidR="006711A1" w:rsidRPr="009030C3" w:rsidRDefault="006711A1" w:rsidP="009030C3"/>
    <w:sectPr w:rsidR="006711A1" w:rsidRPr="009030C3">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4680" w14:textId="77777777" w:rsidR="00EF4D7F" w:rsidRDefault="00EF4D7F">
      <w:r>
        <w:separator/>
      </w:r>
    </w:p>
  </w:endnote>
  <w:endnote w:type="continuationSeparator" w:id="0">
    <w:p w14:paraId="0E25EB0E" w14:textId="77777777" w:rsidR="00EF4D7F" w:rsidRDefault="00EF4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6131"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48E6"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B485" w14:textId="77777777" w:rsidR="00EF4D7F" w:rsidRDefault="00EF4D7F">
      <w:r>
        <w:separator/>
      </w:r>
    </w:p>
  </w:footnote>
  <w:footnote w:type="continuationSeparator" w:id="0">
    <w:p w14:paraId="3BAFAC05" w14:textId="77777777" w:rsidR="00EF4D7F" w:rsidRDefault="00EF4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2742" w14:textId="4807CC03"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40DEB1C1" wp14:editId="3A56192C">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Pr>
        <w:sz w:val="18"/>
        <w:lang w:val="de-DE"/>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495FB3">
      <w:rPr>
        <w:rStyle w:val="Seitenzahl"/>
        <w:sz w:val="18"/>
        <w:lang w:val="de-DE"/>
      </w:rPr>
      <w:t>25 years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043B"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14108195" wp14:editId="5847E760">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7F"/>
    <w:rsid w:val="00064F16"/>
    <w:rsid w:val="000E2487"/>
    <w:rsid w:val="000F0A20"/>
    <w:rsid w:val="00100132"/>
    <w:rsid w:val="00102756"/>
    <w:rsid w:val="0014366C"/>
    <w:rsid w:val="001611DC"/>
    <w:rsid w:val="001B79B3"/>
    <w:rsid w:val="001C7AEC"/>
    <w:rsid w:val="001E6201"/>
    <w:rsid w:val="00206B6F"/>
    <w:rsid w:val="00211561"/>
    <w:rsid w:val="00221BD3"/>
    <w:rsid w:val="0024413A"/>
    <w:rsid w:val="00253E8A"/>
    <w:rsid w:val="0026161F"/>
    <w:rsid w:val="00265C79"/>
    <w:rsid w:val="002741E0"/>
    <w:rsid w:val="002C62B7"/>
    <w:rsid w:val="002D0624"/>
    <w:rsid w:val="002E1D59"/>
    <w:rsid w:val="002E2413"/>
    <w:rsid w:val="002E2765"/>
    <w:rsid w:val="002F695F"/>
    <w:rsid w:val="00301880"/>
    <w:rsid w:val="00311250"/>
    <w:rsid w:val="00362599"/>
    <w:rsid w:val="00392C87"/>
    <w:rsid w:val="003B4A1A"/>
    <w:rsid w:val="003F25B7"/>
    <w:rsid w:val="004211F9"/>
    <w:rsid w:val="00435CC5"/>
    <w:rsid w:val="00474154"/>
    <w:rsid w:val="00495FB3"/>
    <w:rsid w:val="004A3C66"/>
    <w:rsid w:val="004D3EAE"/>
    <w:rsid w:val="004F0CE4"/>
    <w:rsid w:val="00574C7B"/>
    <w:rsid w:val="0058495A"/>
    <w:rsid w:val="00597E0D"/>
    <w:rsid w:val="005B0A55"/>
    <w:rsid w:val="005C1755"/>
    <w:rsid w:val="005D58C5"/>
    <w:rsid w:val="005F024A"/>
    <w:rsid w:val="0062763B"/>
    <w:rsid w:val="00627ED4"/>
    <w:rsid w:val="00636D54"/>
    <w:rsid w:val="00644A98"/>
    <w:rsid w:val="006711A1"/>
    <w:rsid w:val="0067225D"/>
    <w:rsid w:val="006C4FA4"/>
    <w:rsid w:val="006F540C"/>
    <w:rsid w:val="00743D14"/>
    <w:rsid w:val="007540C9"/>
    <w:rsid w:val="007860BA"/>
    <w:rsid w:val="007B3454"/>
    <w:rsid w:val="007B6F43"/>
    <w:rsid w:val="0086785E"/>
    <w:rsid w:val="00880E21"/>
    <w:rsid w:val="00880F8E"/>
    <w:rsid w:val="008C3F4E"/>
    <w:rsid w:val="009030C3"/>
    <w:rsid w:val="009953A5"/>
    <w:rsid w:val="00996A75"/>
    <w:rsid w:val="009B3ED8"/>
    <w:rsid w:val="009E17EB"/>
    <w:rsid w:val="009F3965"/>
    <w:rsid w:val="009F71FC"/>
    <w:rsid w:val="00A04495"/>
    <w:rsid w:val="00A53AE5"/>
    <w:rsid w:val="00A92EED"/>
    <w:rsid w:val="00AA0D61"/>
    <w:rsid w:val="00AB6F5E"/>
    <w:rsid w:val="00AF1783"/>
    <w:rsid w:val="00B0458F"/>
    <w:rsid w:val="00B639DA"/>
    <w:rsid w:val="00B82172"/>
    <w:rsid w:val="00BA5397"/>
    <w:rsid w:val="00BC775A"/>
    <w:rsid w:val="00BF15E3"/>
    <w:rsid w:val="00C04DFE"/>
    <w:rsid w:val="00C42A9A"/>
    <w:rsid w:val="00C7293B"/>
    <w:rsid w:val="00CA2F2A"/>
    <w:rsid w:val="00CC399F"/>
    <w:rsid w:val="00CC50B6"/>
    <w:rsid w:val="00D13979"/>
    <w:rsid w:val="00D17A85"/>
    <w:rsid w:val="00D32995"/>
    <w:rsid w:val="00D33B68"/>
    <w:rsid w:val="00D452FD"/>
    <w:rsid w:val="00D63046"/>
    <w:rsid w:val="00D73E7C"/>
    <w:rsid w:val="00DA37EA"/>
    <w:rsid w:val="00DB7A45"/>
    <w:rsid w:val="00DC5BB0"/>
    <w:rsid w:val="00E4511E"/>
    <w:rsid w:val="00E5450E"/>
    <w:rsid w:val="00E552A6"/>
    <w:rsid w:val="00E67668"/>
    <w:rsid w:val="00E76540"/>
    <w:rsid w:val="00E917DD"/>
    <w:rsid w:val="00EC2F2E"/>
    <w:rsid w:val="00EF3341"/>
    <w:rsid w:val="00EF4D7F"/>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DFC787"/>
  <w15:chartTrackingRefBased/>
  <w15:docId w15:val="{A794565A-1F57-4120-BF8B-ED19095D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867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esther.koller@inelta.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lere\AppData\Local\Microsoft\Windows\INetCache\Content.Outlook\O4E40E6V\vorlage_inelta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vorlage_inelta_en.dotx</Template>
  <TotalTime>0</TotalTime>
  <Pages>2</Pages>
  <Words>622</Words>
  <Characters>3922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Esther Koller</dc:creator>
  <cp:keywords/>
  <dc:description/>
  <cp:lastModifiedBy>R. Krause</cp:lastModifiedBy>
  <cp:revision>4</cp:revision>
  <cp:lastPrinted>2013-04-02T08:21:00Z</cp:lastPrinted>
  <dcterms:created xsi:type="dcterms:W3CDTF">2025-11-13T07:59:00Z</dcterms:created>
  <dcterms:modified xsi:type="dcterms:W3CDTF">2025-11-13T14:47:00Z</dcterms:modified>
</cp:coreProperties>
</file>