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6D74" w14:textId="4E1DCCDD" w:rsidR="004E64A5" w:rsidRPr="00617D45" w:rsidRDefault="00A26ED6" w:rsidP="004E64A5">
      <w:pPr>
        <w:suppressAutoHyphens/>
        <w:spacing w:after="160" w:line="360" w:lineRule="auto"/>
        <w:rPr>
          <w:sz w:val="24"/>
          <w:szCs w:val="24"/>
          <w:lang w:val="en-US"/>
        </w:rPr>
      </w:pPr>
      <w:r>
        <w:rPr>
          <w:sz w:val="24"/>
          <w:szCs w:val="24"/>
          <w:lang w:val="en-US"/>
        </w:rPr>
        <w:t>Exhibitor debut</w:t>
      </w:r>
      <w:r w:rsidR="00617D45" w:rsidRPr="00617D45">
        <w:rPr>
          <w:sz w:val="24"/>
          <w:szCs w:val="24"/>
          <w:lang w:val="en-US"/>
        </w:rPr>
        <w:t xml:space="preserve"> at leading tradeshow for transportation technology</w:t>
      </w:r>
    </w:p>
    <w:p w14:paraId="2B6E84BC" w14:textId="3E3D8A72" w:rsidR="00617D45" w:rsidRPr="00617D45" w:rsidRDefault="00A26ED6" w:rsidP="00471409">
      <w:pPr>
        <w:suppressAutoHyphens/>
        <w:spacing w:line="360" w:lineRule="auto"/>
        <w:ind w:right="1841"/>
        <w:rPr>
          <w:b/>
          <w:sz w:val="28"/>
          <w:szCs w:val="28"/>
          <w:lang w:val="en-US"/>
        </w:rPr>
      </w:pPr>
      <w:r w:rsidRPr="00617D45">
        <w:rPr>
          <w:b/>
          <w:sz w:val="28"/>
          <w:szCs w:val="28"/>
          <w:lang w:val="en-US"/>
        </w:rPr>
        <w:t xml:space="preserve">Conta-Clip </w:t>
      </w:r>
      <w:r>
        <w:rPr>
          <w:b/>
          <w:sz w:val="28"/>
          <w:szCs w:val="28"/>
          <w:lang w:val="en-US"/>
        </w:rPr>
        <w:t>shows n</w:t>
      </w:r>
      <w:r w:rsidRPr="00617D45">
        <w:rPr>
          <w:b/>
          <w:sz w:val="28"/>
          <w:szCs w:val="28"/>
          <w:lang w:val="en-US"/>
        </w:rPr>
        <w:t xml:space="preserve">ew rail-certified cable </w:t>
      </w:r>
      <w:r w:rsidR="00471409">
        <w:rPr>
          <w:b/>
          <w:sz w:val="28"/>
          <w:szCs w:val="28"/>
          <w:lang w:val="en-US"/>
        </w:rPr>
        <w:t>entries</w:t>
      </w:r>
      <w:r w:rsidRPr="00617D45">
        <w:rPr>
          <w:b/>
          <w:sz w:val="28"/>
          <w:szCs w:val="28"/>
          <w:lang w:val="en-US"/>
        </w:rPr>
        <w:t xml:space="preserve"> </w:t>
      </w:r>
      <w:r w:rsidR="00617D45" w:rsidRPr="00617D45">
        <w:rPr>
          <w:b/>
          <w:sz w:val="28"/>
          <w:szCs w:val="28"/>
          <w:lang w:val="en-US"/>
        </w:rPr>
        <w:t>at InnoTrans 2026</w:t>
      </w:r>
    </w:p>
    <w:p w14:paraId="3F3B5DB0" w14:textId="77777777" w:rsidR="00F4258F" w:rsidRPr="00A26ED6" w:rsidRDefault="00F4258F" w:rsidP="004E64A5">
      <w:pPr>
        <w:suppressAutoHyphens/>
        <w:spacing w:line="360" w:lineRule="auto"/>
        <w:ind w:right="-2"/>
        <w:rPr>
          <w:sz w:val="24"/>
          <w:szCs w:val="24"/>
          <w:lang w:val="en-US"/>
        </w:rPr>
      </w:pPr>
    </w:p>
    <w:p w14:paraId="7AE324FD" w14:textId="0B04C889" w:rsidR="00AF778B" w:rsidRDefault="00AF778B" w:rsidP="00264C6F">
      <w:pPr>
        <w:suppressAutoHyphens/>
        <w:spacing w:line="360" w:lineRule="auto"/>
        <w:jc w:val="both"/>
        <w:rPr>
          <w:i/>
          <w:iCs/>
          <w:sz w:val="24"/>
          <w:szCs w:val="24"/>
          <w:lang w:val="en-US"/>
        </w:rPr>
      </w:pPr>
      <w:r w:rsidRPr="00AF778B">
        <w:rPr>
          <w:i/>
          <w:iCs/>
          <w:sz w:val="24"/>
          <w:szCs w:val="24"/>
          <w:lang w:val="en-US"/>
        </w:rPr>
        <w:t>Conta-Clip mak</w:t>
      </w:r>
      <w:r w:rsidR="00471409">
        <w:rPr>
          <w:i/>
          <w:iCs/>
          <w:sz w:val="24"/>
          <w:szCs w:val="24"/>
          <w:lang w:val="en-US"/>
        </w:rPr>
        <w:t>es</w:t>
      </w:r>
      <w:r w:rsidRPr="00AF778B">
        <w:rPr>
          <w:i/>
          <w:iCs/>
          <w:sz w:val="24"/>
          <w:szCs w:val="24"/>
          <w:lang w:val="en-US"/>
        </w:rPr>
        <w:t xml:space="preserve"> its InnoTrans debut</w:t>
      </w:r>
      <w:r>
        <w:rPr>
          <w:i/>
          <w:iCs/>
          <w:sz w:val="24"/>
          <w:szCs w:val="24"/>
          <w:lang w:val="en-US"/>
        </w:rPr>
        <w:t>, showcasing</w:t>
      </w:r>
      <w:r w:rsidRPr="00AF778B">
        <w:rPr>
          <w:i/>
          <w:iCs/>
          <w:sz w:val="24"/>
          <w:szCs w:val="24"/>
          <w:lang w:val="en-US"/>
        </w:rPr>
        <w:t xml:space="preserve"> new rail-certified cable entry systems. KDS-DE-Rail and KDS-DEG-Rail </w:t>
      </w:r>
      <w:r>
        <w:rPr>
          <w:i/>
          <w:iCs/>
          <w:sz w:val="24"/>
          <w:szCs w:val="24"/>
          <w:lang w:val="en-US"/>
        </w:rPr>
        <w:t>comply with</w:t>
      </w:r>
      <w:r w:rsidRPr="00AF778B">
        <w:rPr>
          <w:i/>
          <w:iCs/>
          <w:sz w:val="24"/>
          <w:szCs w:val="24"/>
          <w:lang w:val="en-US"/>
        </w:rPr>
        <w:t xml:space="preserve"> EN 61373 and HL3 </w:t>
      </w:r>
      <w:r>
        <w:rPr>
          <w:i/>
          <w:iCs/>
          <w:sz w:val="24"/>
          <w:szCs w:val="24"/>
          <w:lang w:val="en-US"/>
        </w:rPr>
        <w:t>and</w:t>
      </w:r>
      <w:r w:rsidRPr="00AF778B">
        <w:rPr>
          <w:i/>
          <w:iCs/>
          <w:sz w:val="24"/>
          <w:szCs w:val="24"/>
          <w:lang w:val="en-US"/>
        </w:rPr>
        <w:t xml:space="preserve"> combin</w:t>
      </w:r>
      <w:r>
        <w:rPr>
          <w:i/>
          <w:iCs/>
          <w:sz w:val="24"/>
          <w:szCs w:val="24"/>
          <w:lang w:val="en-US"/>
        </w:rPr>
        <w:t xml:space="preserve">e </w:t>
      </w:r>
      <w:r w:rsidRPr="00AF778B">
        <w:rPr>
          <w:i/>
          <w:iCs/>
          <w:sz w:val="24"/>
          <w:szCs w:val="24"/>
          <w:lang w:val="en-US"/>
        </w:rPr>
        <w:t>fast, tool-free installation with IP66 protection.</w:t>
      </w:r>
    </w:p>
    <w:p w14:paraId="543E51C2" w14:textId="77777777" w:rsidR="00617D45" w:rsidRPr="00617D45" w:rsidRDefault="00617D45" w:rsidP="00617D45">
      <w:pPr>
        <w:suppressAutoHyphens/>
        <w:spacing w:line="360" w:lineRule="auto"/>
        <w:jc w:val="both"/>
        <w:rPr>
          <w:sz w:val="24"/>
          <w:szCs w:val="24"/>
          <w:lang w:val="en-US"/>
        </w:rPr>
      </w:pPr>
    </w:p>
    <w:p w14:paraId="6D6FF530" w14:textId="40ED350A" w:rsidR="00617D45" w:rsidRDefault="00617D45" w:rsidP="00617D45">
      <w:pPr>
        <w:suppressAutoHyphens/>
        <w:spacing w:line="360" w:lineRule="auto"/>
        <w:jc w:val="both"/>
        <w:rPr>
          <w:sz w:val="24"/>
          <w:szCs w:val="24"/>
          <w:lang w:val="en-US"/>
        </w:rPr>
      </w:pPr>
      <w:r w:rsidRPr="00617D45">
        <w:rPr>
          <w:sz w:val="24"/>
          <w:szCs w:val="24"/>
          <w:lang w:val="en-US"/>
        </w:rPr>
        <w:t>InnoTrans</w:t>
      </w:r>
      <w:r w:rsidR="00AF778B">
        <w:rPr>
          <w:sz w:val="24"/>
          <w:szCs w:val="24"/>
          <w:lang w:val="en-US"/>
        </w:rPr>
        <w:t>,</w:t>
      </w:r>
      <w:r w:rsidRPr="00617D45">
        <w:rPr>
          <w:sz w:val="24"/>
          <w:szCs w:val="24"/>
          <w:lang w:val="en-US"/>
        </w:rPr>
        <w:t xml:space="preserve"> the international leading trade</w:t>
      </w:r>
      <w:r w:rsidR="00471409">
        <w:rPr>
          <w:sz w:val="24"/>
          <w:szCs w:val="24"/>
          <w:lang w:val="en-US"/>
        </w:rPr>
        <w:t xml:space="preserve"> fair</w:t>
      </w:r>
      <w:r w:rsidRPr="00617D45">
        <w:rPr>
          <w:sz w:val="24"/>
          <w:szCs w:val="24"/>
          <w:lang w:val="en-US"/>
        </w:rPr>
        <w:t xml:space="preserve"> for transportation technology, celebrates its 30</w:t>
      </w:r>
      <w:r w:rsidRPr="00AF778B">
        <w:rPr>
          <w:sz w:val="24"/>
          <w:szCs w:val="24"/>
          <w:vertAlign w:val="superscript"/>
          <w:lang w:val="en-US"/>
        </w:rPr>
        <w:t>th</w:t>
      </w:r>
      <w:r w:rsidR="00AF778B">
        <w:rPr>
          <w:sz w:val="24"/>
          <w:szCs w:val="24"/>
          <w:lang w:val="en-US"/>
        </w:rPr>
        <w:t xml:space="preserve"> </w:t>
      </w:r>
      <w:r w:rsidRPr="00617D45">
        <w:rPr>
          <w:sz w:val="24"/>
          <w:szCs w:val="24"/>
          <w:lang w:val="en-US"/>
        </w:rPr>
        <w:t>anniversary</w:t>
      </w:r>
      <w:r w:rsidR="00AF778B" w:rsidRPr="00AF778B">
        <w:rPr>
          <w:sz w:val="24"/>
          <w:szCs w:val="24"/>
          <w:lang w:val="en-US"/>
        </w:rPr>
        <w:t xml:space="preserve"> </w:t>
      </w:r>
      <w:r w:rsidR="00AF778B">
        <w:rPr>
          <w:sz w:val="24"/>
          <w:szCs w:val="24"/>
          <w:lang w:val="en-US"/>
        </w:rPr>
        <w:t>in 2026</w:t>
      </w:r>
      <w:r w:rsidRPr="00617D45">
        <w:rPr>
          <w:sz w:val="24"/>
          <w:szCs w:val="24"/>
          <w:lang w:val="en-US"/>
        </w:rPr>
        <w:t>. The Berlin show runs from September 22 to 25 with a focus on safety and effective fire protection in modern rail transport.</w:t>
      </w:r>
    </w:p>
    <w:p w14:paraId="095504C5" w14:textId="77777777" w:rsidR="00617D45" w:rsidRPr="00617D45" w:rsidRDefault="00617D45" w:rsidP="00617D45">
      <w:pPr>
        <w:suppressAutoHyphens/>
        <w:spacing w:line="360" w:lineRule="auto"/>
        <w:jc w:val="both"/>
        <w:rPr>
          <w:sz w:val="24"/>
          <w:szCs w:val="24"/>
          <w:lang w:val="en-US"/>
        </w:rPr>
      </w:pPr>
    </w:p>
    <w:p w14:paraId="7B1E12B8" w14:textId="7FBBC68C" w:rsidR="00617D45" w:rsidRPr="00617D45" w:rsidRDefault="00617D45" w:rsidP="00617D45">
      <w:pPr>
        <w:suppressAutoHyphens/>
        <w:spacing w:line="360" w:lineRule="auto"/>
        <w:jc w:val="both"/>
        <w:rPr>
          <w:sz w:val="24"/>
          <w:szCs w:val="24"/>
          <w:lang w:val="en-US"/>
        </w:rPr>
      </w:pPr>
      <w:r w:rsidRPr="00617D45">
        <w:rPr>
          <w:sz w:val="24"/>
          <w:szCs w:val="24"/>
          <w:lang w:val="en-US"/>
        </w:rPr>
        <w:t xml:space="preserve">Passenger safety rightfully comes first, but speed is equally </w:t>
      </w:r>
      <w:r w:rsidR="00471409">
        <w:rPr>
          <w:sz w:val="24"/>
          <w:szCs w:val="24"/>
          <w:lang w:val="en-US"/>
        </w:rPr>
        <w:t xml:space="preserve">important </w:t>
      </w:r>
      <w:r w:rsidRPr="00617D45">
        <w:rPr>
          <w:sz w:val="24"/>
          <w:szCs w:val="24"/>
          <w:lang w:val="en-US"/>
        </w:rPr>
        <w:t>for success. Conta-Clip</w:t>
      </w:r>
      <w:r w:rsidR="00471409">
        <w:rPr>
          <w:sz w:val="24"/>
          <w:szCs w:val="24"/>
          <w:lang w:val="en-US"/>
        </w:rPr>
        <w:t>’</w:t>
      </w:r>
      <w:r w:rsidRPr="00617D45">
        <w:rPr>
          <w:sz w:val="24"/>
          <w:szCs w:val="24"/>
          <w:lang w:val="en-US"/>
        </w:rPr>
        <w:t xml:space="preserve">s cable entry systems for rail applications </w:t>
      </w:r>
      <w:r w:rsidR="00471409">
        <w:rPr>
          <w:sz w:val="24"/>
          <w:szCs w:val="24"/>
          <w:lang w:val="en-US"/>
        </w:rPr>
        <w:t>deliver</w:t>
      </w:r>
      <w:r w:rsidRPr="00617D45">
        <w:rPr>
          <w:sz w:val="24"/>
          <w:szCs w:val="24"/>
          <w:lang w:val="en-US"/>
        </w:rPr>
        <w:t xml:space="preserve"> both. The new KDS-Rail systems </w:t>
      </w:r>
      <w:r w:rsidR="00D64CE9" w:rsidRPr="00D64CE9">
        <w:rPr>
          <w:sz w:val="24"/>
          <w:szCs w:val="24"/>
          <w:lang w:val="en-US"/>
        </w:rPr>
        <w:t>ensure compliance and protection for passengers and operators</w:t>
      </w:r>
      <w:r w:rsidRPr="00617D45">
        <w:rPr>
          <w:sz w:val="24"/>
          <w:szCs w:val="24"/>
          <w:lang w:val="en-US"/>
        </w:rPr>
        <w:t xml:space="preserve">: KDS-DE-Rail and KDS-DEG-Rail are tested to EN 61373 and carry </w:t>
      </w:r>
      <w:r w:rsidR="00AF778B">
        <w:rPr>
          <w:sz w:val="24"/>
          <w:szCs w:val="24"/>
          <w:lang w:val="en-US"/>
        </w:rPr>
        <w:t xml:space="preserve">the </w:t>
      </w:r>
      <w:r w:rsidRPr="00617D45">
        <w:rPr>
          <w:sz w:val="24"/>
          <w:szCs w:val="24"/>
          <w:lang w:val="en-US"/>
        </w:rPr>
        <w:t xml:space="preserve">HL3 approval. They </w:t>
      </w:r>
      <w:r w:rsidR="00471409">
        <w:rPr>
          <w:sz w:val="24"/>
          <w:szCs w:val="24"/>
          <w:lang w:val="en-US"/>
        </w:rPr>
        <w:t xml:space="preserve">also save </w:t>
      </w:r>
      <w:r w:rsidR="00D64CE9">
        <w:rPr>
          <w:sz w:val="24"/>
          <w:szCs w:val="24"/>
          <w:lang w:val="en-US"/>
        </w:rPr>
        <w:t>much</w:t>
      </w:r>
      <w:r w:rsidR="00471409">
        <w:rPr>
          <w:sz w:val="24"/>
          <w:szCs w:val="24"/>
          <w:lang w:val="en-US"/>
        </w:rPr>
        <w:t xml:space="preserve"> installation time</w:t>
      </w:r>
      <w:r w:rsidRPr="00617D45">
        <w:rPr>
          <w:sz w:val="24"/>
          <w:szCs w:val="24"/>
          <w:lang w:val="en-US"/>
        </w:rPr>
        <w:t xml:space="preserve"> </w:t>
      </w:r>
      <w:r w:rsidR="00AF778B">
        <w:rPr>
          <w:sz w:val="24"/>
          <w:szCs w:val="24"/>
          <w:lang w:val="en-US"/>
        </w:rPr>
        <w:t>–</w:t>
      </w:r>
      <w:r w:rsidRPr="00617D45">
        <w:rPr>
          <w:sz w:val="24"/>
          <w:szCs w:val="24"/>
          <w:lang w:val="en-US"/>
        </w:rPr>
        <w:t xml:space="preserve"> both </w:t>
      </w:r>
      <w:r w:rsidR="00471409">
        <w:rPr>
          <w:sz w:val="24"/>
          <w:szCs w:val="24"/>
          <w:lang w:val="en-US"/>
        </w:rPr>
        <w:t>in initial setups</w:t>
      </w:r>
      <w:r w:rsidRPr="00617D45">
        <w:rPr>
          <w:sz w:val="24"/>
          <w:szCs w:val="24"/>
          <w:lang w:val="en-US"/>
        </w:rPr>
        <w:t xml:space="preserve"> and when </w:t>
      </w:r>
      <w:r w:rsidR="00471409">
        <w:rPr>
          <w:sz w:val="24"/>
          <w:szCs w:val="24"/>
          <w:lang w:val="en-US"/>
        </w:rPr>
        <w:t xml:space="preserve">adding or </w:t>
      </w:r>
      <w:r w:rsidRPr="00617D45">
        <w:rPr>
          <w:sz w:val="24"/>
          <w:szCs w:val="24"/>
          <w:lang w:val="en-US"/>
        </w:rPr>
        <w:t>replacing cables.</w:t>
      </w:r>
    </w:p>
    <w:p w14:paraId="3AC7F97E" w14:textId="77777777" w:rsidR="00617D45" w:rsidRPr="00617D45" w:rsidRDefault="00617D45" w:rsidP="00617D45">
      <w:pPr>
        <w:suppressAutoHyphens/>
        <w:spacing w:line="360" w:lineRule="auto"/>
        <w:jc w:val="both"/>
        <w:rPr>
          <w:sz w:val="24"/>
          <w:szCs w:val="24"/>
          <w:lang w:val="en-US"/>
        </w:rPr>
      </w:pPr>
    </w:p>
    <w:p w14:paraId="4BC1066B" w14:textId="37320A5B" w:rsidR="00617D45" w:rsidRDefault="00617D45" w:rsidP="00617D45">
      <w:pPr>
        <w:suppressAutoHyphens/>
        <w:spacing w:line="360" w:lineRule="auto"/>
        <w:jc w:val="both"/>
        <w:rPr>
          <w:sz w:val="24"/>
          <w:szCs w:val="24"/>
          <w:lang w:val="en-US"/>
        </w:rPr>
      </w:pPr>
      <w:r w:rsidRPr="00617D45">
        <w:rPr>
          <w:sz w:val="24"/>
          <w:szCs w:val="24"/>
          <w:lang w:val="en-US"/>
        </w:rPr>
        <w:t xml:space="preserve">InnoTrans visitors can see these advantages firsthand at the Conta-Clip booth. The KDS cable management system is </w:t>
      </w:r>
      <w:r w:rsidR="00471409">
        <w:rPr>
          <w:sz w:val="24"/>
          <w:szCs w:val="24"/>
          <w:lang w:val="en-US"/>
        </w:rPr>
        <w:t>part</w:t>
      </w:r>
      <w:r w:rsidRPr="00617D45">
        <w:rPr>
          <w:sz w:val="24"/>
          <w:szCs w:val="24"/>
          <w:lang w:val="en-US"/>
        </w:rPr>
        <w:t xml:space="preserve"> of a </w:t>
      </w:r>
      <w:r w:rsidR="00471409">
        <w:rPr>
          <w:sz w:val="24"/>
          <w:szCs w:val="24"/>
          <w:lang w:val="en-US"/>
        </w:rPr>
        <w:t xml:space="preserve">comprehensive </w:t>
      </w:r>
      <w:r w:rsidRPr="00617D45">
        <w:rPr>
          <w:sz w:val="24"/>
          <w:szCs w:val="24"/>
          <w:lang w:val="en-US"/>
        </w:rPr>
        <w:t xml:space="preserve">modular portfolio for </w:t>
      </w:r>
      <w:r w:rsidR="00D64CE9">
        <w:rPr>
          <w:sz w:val="24"/>
          <w:szCs w:val="24"/>
          <w:lang w:val="en-US"/>
        </w:rPr>
        <w:t>routing and feeding</w:t>
      </w:r>
      <w:r w:rsidRPr="00617D45">
        <w:rPr>
          <w:sz w:val="24"/>
          <w:szCs w:val="24"/>
          <w:lang w:val="en-US"/>
        </w:rPr>
        <w:t xml:space="preserve"> cables with and without </w:t>
      </w:r>
      <w:r w:rsidR="00D64CE9">
        <w:rPr>
          <w:sz w:val="24"/>
          <w:szCs w:val="24"/>
          <w:lang w:val="en-US"/>
        </w:rPr>
        <w:t>connector</w:t>
      </w:r>
      <w:r w:rsidR="00471409">
        <w:rPr>
          <w:sz w:val="24"/>
          <w:szCs w:val="24"/>
          <w:lang w:val="en-US"/>
        </w:rPr>
        <w:t>s</w:t>
      </w:r>
      <w:r w:rsidRPr="00617D45">
        <w:rPr>
          <w:sz w:val="24"/>
          <w:szCs w:val="24"/>
          <w:lang w:val="en-US"/>
        </w:rPr>
        <w:t>. Key features include high flexibility, tool-free installation from outside to inside or inside to outside, and</w:t>
      </w:r>
      <w:r w:rsidR="00471409">
        <w:rPr>
          <w:sz w:val="24"/>
          <w:szCs w:val="24"/>
          <w:lang w:val="en-US"/>
        </w:rPr>
        <w:t xml:space="preserve"> an</w:t>
      </w:r>
      <w:r w:rsidRPr="00617D45">
        <w:rPr>
          <w:sz w:val="24"/>
          <w:szCs w:val="24"/>
          <w:lang w:val="en-US"/>
        </w:rPr>
        <w:t xml:space="preserve"> IP66 protection rating. The system enables </w:t>
      </w:r>
      <w:r w:rsidR="00AF778B">
        <w:rPr>
          <w:sz w:val="24"/>
          <w:szCs w:val="24"/>
          <w:lang w:val="en-US"/>
        </w:rPr>
        <w:t>smart</w:t>
      </w:r>
      <w:r w:rsidRPr="00617D45">
        <w:rPr>
          <w:sz w:val="24"/>
          <w:szCs w:val="24"/>
          <w:lang w:val="en-US"/>
        </w:rPr>
        <w:t xml:space="preserve"> cable routing in control cabinets, machines or enclosures and adapts to changing requirements at any time without removing the frame.</w:t>
      </w:r>
    </w:p>
    <w:p w14:paraId="389E92BD" w14:textId="77777777" w:rsidR="00617D45" w:rsidRPr="00617D45" w:rsidRDefault="00617D45" w:rsidP="00617D45">
      <w:pPr>
        <w:suppressAutoHyphens/>
        <w:spacing w:line="360" w:lineRule="auto"/>
        <w:jc w:val="both"/>
        <w:rPr>
          <w:sz w:val="24"/>
          <w:szCs w:val="24"/>
          <w:lang w:val="en-US"/>
        </w:rPr>
      </w:pPr>
    </w:p>
    <w:p w14:paraId="3600787A" w14:textId="47200E2A" w:rsidR="00F4258F" w:rsidRPr="00AF778B" w:rsidRDefault="00617D45" w:rsidP="00617D45">
      <w:pPr>
        <w:suppressAutoHyphens/>
        <w:spacing w:line="360" w:lineRule="auto"/>
        <w:jc w:val="both"/>
        <w:rPr>
          <w:b/>
          <w:bCs/>
          <w:sz w:val="24"/>
          <w:szCs w:val="24"/>
          <w:lang w:val="en-US"/>
        </w:rPr>
      </w:pPr>
      <w:r w:rsidRPr="00AF778B">
        <w:rPr>
          <w:b/>
          <w:bCs/>
          <w:sz w:val="24"/>
          <w:szCs w:val="24"/>
          <w:lang w:val="en-US"/>
        </w:rPr>
        <w:t>Conta-Clip at InnoTrans 2026: Hall 12, Booth 77</w:t>
      </w:r>
    </w:p>
    <w:p w14:paraId="0DFB6EA4" w14:textId="77777777" w:rsidR="00080BEB" w:rsidRPr="00617D45" w:rsidRDefault="00080BEB" w:rsidP="004E64A5">
      <w:pPr>
        <w:suppressAutoHyphens/>
        <w:spacing w:line="360" w:lineRule="auto"/>
        <w:jc w:val="both"/>
        <w:rPr>
          <w:sz w:val="24"/>
          <w:szCs w:val="2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4E64A5" w14:paraId="6DA23646" w14:textId="77777777" w:rsidTr="00080BEB">
        <w:tc>
          <w:tcPr>
            <w:tcW w:w="7076" w:type="dxa"/>
          </w:tcPr>
          <w:p w14:paraId="24911A14" w14:textId="53A18287" w:rsidR="00080BEB" w:rsidRPr="004E64A5" w:rsidRDefault="00790AA2" w:rsidP="00080BEB">
            <w:pPr>
              <w:suppressAutoHyphens/>
              <w:spacing w:after="120"/>
              <w:jc w:val="center"/>
              <w:rPr>
                <w:sz w:val="24"/>
                <w:szCs w:val="24"/>
                <w:lang w:val="en-US"/>
              </w:rPr>
            </w:pPr>
            <w:r>
              <w:rPr>
                <w:noProof/>
                <w:sz w:val="24"/>
                <w:szCs w:val="24"/>
                <w:lang w:val="en-US"/>
              </w:rPr>
              <w:lastRenderedPageBreak/>
              <w:drawing>
                <wp:inline distT="0" distB="0" distL="0" distR="0" wp14:anchorId="76195FF6" wp14:editId="1FD223B5">
                  <wp:extent cx="3048000" cy="1716024"/>
                  <wp:effectExtent l="0" t="0" r="0" b="0"/>
                  <wp:docPr id="6851425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42594" name="Grafik 6851425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1716024"/>
                          </a:xfrm>
                          <a:prstGeom prst="rect">
                            <a:avLst/>
                          </a:prstGeom>
                        </pic:spPr>
                      </pic:pic>
                    </a:graphicData>
                  </a:graphic>
                </wp:inline>
              </w:drawing>
            </w:r>
          </w:p>
        </w:tc>
      </w:tr>
      <w:tr w:rsidR="00080BEB" w:rsidRPr="00C86177" w14:paraId="0B627679" w14:textId="77777777" w:rsidTr="00080BEB">
        <w:tc>
          <w:tcPr>
            <w:tcW w:w="7076" w:type="dxa"/>
          </w:tcPr>
          <w:p w14:paraId="03090070" w14:textId="29E5E8BA" w:rsidR="00080BEB" w:rsidRPr="004E64A5" w:rsidRDefault="00080BEB" w:rsidP="00080BEB">
            <w:pPr>
              <w:suppressAutoHyphens/>
              <w:jc w:val="center"/>
              <w:rPr>
                <w:sz w:val="24"/>
                <w:szCs w:val="24"/>
                <w:lang w:val="en-US"/>
              </w:rPr>
            </w:pPr>
            <w:r w:rsidRPr="004E64A5">
              <w:rPr>
                <w:b/>
                <w:sz w:val="24"/>
                <w:szCs w:val="24"/>
                <w:lang w:val="en-US"/>
              </w:rPr>
              <w:t>Caption:</w:t>
            </w:r>
            <w:r w:rsidRPr="004E64A5">
              <w:rPr>
                <w:sz w:val="24"/>
                <w:szCs w:val="24"/>
                <w:lang w:val="en-US"/>
              </w:rPr>
              <w:t xml:space="preserve"> </w:t>
            </w:r>
            <w:r w:rsidR="00617D45">
              <w:rPr>
                <w:sz w:val="24"/>
                <w:szCs w:val="24"/>
                <w:lang w:val="en-US"/>
              </w:rPr>
              <w:t xml:space="preserve">A </w:t>
            </w:r>
            <w:r w:rsidR="00617D45" w:rsidRPr="002639EE">
              <w:rPr>
                <w:sz w:val="24"/>
                <w:szCs w:val="24"/>
                <w:lang w:val="en-US"/>
              </w:rPr>
              <w:t>safe</w:t>
            </w:r>
            <w:r w:rsidR="00617D45">
              <w:rPr>
                <w:sz w:val="24"/>
                <w:szCs w:val="24"/>
                <w:lang w:val="en-US"/>
              </w:rPr>
              <w:t xml:space="preserve"> choice</w:t>
            </w:r>
            <w:r w:rsidR="00617D45" w:rsidRPr="002639EE">
              <w:rPr>
                <w:sz w:val="24"/>
                <w:szCs w:val="24"/>
                <w:lang w:val="en-US"/>
              </w:rPr>
              <w:t>: the new KDS-RAIL fire protection set</w:t>
            </w:r>
          </w:p>
        </w:tc>
      </w:tr>
    </w:tbl>
    <w:p w14:paraId="2C928E2E" w14:textId="77777777" w:rsidR="00D14E51" w:rsidRPr="004E64A5" w:rsidRDefault="00D14E51" w:rsidP="00D02C87">
      <w:pPr>
        <w:suppressAutoHyphens/>
        <w:spacing w:line="360" w:lineRule="auto"/>
        <w:jc w:val="both"/>
        <w:rPr>
          <w:sz w:val="24"/>
          <w:szCs w:val="24"/>
          <w:lang w:val="en-US"/>
        </w:rPr>
      </w:pPr>
    </w:p>
    <w:p w14:paraId="63DC4525" w14:textId="77777777" w:rsidR="00E82BA4" w:rsidRDefault="00E82BA4" w:rsidP="00D02C87">
      <w:pPr>
        <w:suppressAutoHyphens/>
        <w:spacing w:line="360" w:lineRule="auto"/>
        <w:jc w:val="both"/>
        <w:rPr>
          <w:sz w:val="24"/>
          <w:szCs w:val="24"/>
          <w:lang w:val="en-US"/>
        </w:rPr>
      </w:pPr>
    </w:p>
    <w:p w14:paraId="7169655B" w14:textId="77777777" w:rsidR="007D0EC0" w:rsidRDefault="007D0EC0" w:rsidP="00D02C87">
      <w:pPr>
        <w:suppressAutoHyphens/>
        <w:spacing w:line="360" w:lineRule="auto"/>
        <w:jc w:val="both"/>
        <w:rPr>
          <w:sz w:val="24"/>
          <w:szCs w:val="24"/>
          <w:lang w:val="en-US"/>
        </w:rPr>
      </w:pPr>
    </w:p>
    <w:p w14:paraId="1C533698" w14:textId="77777777" w:rsidR="007D0EC0" w:rsidRDefault="007D0EC0" w:rsidP="00D02C87">
      <w:pPr>
        <w:suppressAutoHyphens/>
        <w:spacing w:line="360" w:lineRule="auto"/>
        <w:jc w:val="both"/>
        <w:rPr>
          <w:sz w:val="24"/>
          <w:szCs w:val="24"/>
          <w:lang w:val="en-US"/>
        </w:rPr>
      </w:pPr>
    </w:p>
    <w:p w14:paraId="3090FF64" w14:textId="77777777" w:rsidR="007D0EC0" w:rsidRDefault="007D0EC0" w:rsidP="00D02C87">
      <w:pPr>
        <w:suppressAutoHyphens/>
        <w:spacing w:line="360" w:lineRule="auto"/>
        <w:jc w:val="both"/>
        <w:rPr>
          <w:sz w:val="24"/>
          <w:szCs w:val="24"/>
          <w:lang w:val="en-US"/>
        </w:rPr>
      </w:pPr>
    </w:p>
    <w:p w14:paraId="023AD8E3" w14:textId="77777777" w:rsidR="007D0EC0" w:rsidRDefault="007D0EC0" w:rsidP="00D02C87">
      <w:pPr>
        <w:suppressAutoHyphens/>
        <w:spacing w:line="360" w:lineRule="auto"/>
        <w:jc w:val="both"/>
        <w:rPr>
          <w:sz w:val="24"/>
          <w:szCs w:val="24"/>
          <w:lang w:val="en-US"/>
        </w:rPr>
      </w:pPr>
    </w:p>
    <w:p w14:paraId="2AC451B0" w14:textId="77777777" w:rsidR="007D0EC0" w:rsidRPr="004E64A5" w:rsidRDefault="007D0EC0" w:rsidP="00D02C87">
      <w:pPr>
        <w:suppressAutoHyphens/>
        <w:spacing w:line="360" w:lineRule="auto"/>
        <w:jc w:val="both"/>
        <w:rPr>
          <w:sz w:val="24"/>
          <w:szCs w:val="24"/>
          <w:lang w:val="en-US"/>
        </w:rPr>
      </w:pPr>
    </w:p>
    <w:p w14:paraId="131884EF" w14:textId="506E7E1C" w:rsidR="009707D0" w:rsidRPr="004E64A5" w:rsidRDefault="009707D0" w:rsidP="007D11DC">
      <w:pPr>
        <w:suppressAutoHyphens/>
        <w:jc w:val="both"/>
        <w:rPr>
          <w:sz w:val="24"/>
          <w:szCs w:val="2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35334C" w14:paraId="39A79D6A" w14:textId="77777777" w:rsidTr="00134E53">
        <w:tc>
          <w:tcPr>
            <w:tcW w:w="861" w:type="dxa"/>
          </w:tcPr>
          <w:p w14:paraId="6AFACBF5" w14:textId="5DC9CFA7" w:rsidR="00080BEB" w:rsidRPr="0035334C" w:rsidRDefault="00080BEB" w:rsidP="00080BEB">
            <w:pPr>
              <w:suppressAutoHyphens/>
              <w:rPr>
                <w:sz w:val="18"/>
                <w:szCs w:val="18"/>
                <w:lang w:val="en-US"/>
              </w:rPr>
            </w:pPr>
            <w:r w:rsidRPr="0035334C">
              <w:rPr>
                <w:sz w:val="18"/>
                <w:szCs w:val="18"/>
                <w:lang w:val="en-US"/>
              </w:rPr>
              <w:t>Image/s:</w:t>
            </w:r>
          </w:p>
        </w:tc>
        <w:tc>
          <w:tcPr>
            <w:tcW w:w="4103" w:type="dxa"/>
          </w:tcPr>
          <w:p w14:paraId="326F5ED4" w14:textId="02669BB9" w:rsidR="00080BEB" w:rsidRPr="0035334C" w:rsidRDefault="00790AA2" w:rsidP="00080BEB">
            <w:pPr>
              <w:suppressAutoHyphens/>
              <w:rPr>
                <w:sz w:val="18"/>
                <w:szCs w:val="18"/>
                <w:lang w:val="en-US"/>
              </w:rPr>
            </w:pPr>
            <w:r w:rsidRPr="00790AA2">
              <w:rPr>
                <w:sz w:val="18"/>
                <w:szCs w:val="18"/>
                <w:lang w:val="en-US"/>
              </w:rPr>
              <w:t>SET-Explosion</w:t>
            </w:r>
          </w:p>
        </w:tc>
        <w:tc>
          <w:tcPr>
            <w:tcW w:w="1061" w:type="dxa"/>
          </w:tcPr>
          <w:p w14:paraId="7595C959" w14:textId="368F036F" w:rsidR="00080BEB" w:rsidRPr="0035334C" w:rsidRDefault="00080BEB" w:rsidP="00080BEB">
            <w:pPr>
              <w:suppressAutoHyphens/>
              <w:rPr>
                <w:sz w:val="18"/>
                <w:szCs w:val="18"/>
                <w:lang w:val="en-US"/>
              </w:rPr>
            </w:pPr>
            <w:r w:rsidRPr="0035334C">
              <w:rPr>
                <w:sz w:val="18"/>
                <w:szCs w:val="18"/>
                <w:lang w:val="en-US"/>
              </w:rPr>
              <w:t>Characters:</w:t>
            </w:r>
          </w:p>
        </w:tc>
        <w:tc>
          <w:tcPr>
            <w:tcW w:w="1051" w:type="dxa"/>
          </w:tcPr>
          <w:p w14:paraId="0E5A4F79" w14:textId="70271412" w:rsidR="00080BEB" w:rsidRPr="0035334C" w:rsidRDefault="007D0EC0" w:rsidP="00080BEB">
            <w:pPr>
              <w:suppressAutoHyphens/>
              <w:jc w:val="right"/>
              <w:rPr>
                <w:sz w:val="18"/>
                <w:szCs w:val="18"/>
                <w:lang w:val="en-US"/>
              </w:rPr>
            </w:pPr>
            <w:r>
              <w:rPr>
                <w:sz w:val="18"/>
                <w:szCs w:val="18"/>
                <w:lang w:val="en-US"/>
              </w:rPr>
              <w:t>1176</w:t>
            </w:r>
          </w:p>
        </w:tc>
      </w:tr>
      <w:tr w:rsidR="00A35617" w:rsidRPr="0035334C" w14:paraId="4878D536" w14:textId="77777777" w:rsidTr="00F403C0">
        <w:tc>
          <w:tcPr>
            <w:tcW w:w="861" w:type="dxa"/>
          </w:tcPr>
          <w:p w14:paraId="116965B4" w14:textId="77777777" w:rsidR="00A35617" w:rsidRPr="0035334C" w:rsidRDefault="00A35617" w:rsidP="00F403C0">
            <w:pPr>
              <w:suppressAutoHyphens/>
              <w:spacing w:before="120"/>
              <w:rPr>
                <w:sz w:val="18"/>
                <w:szCs w:val="18"/>
                <w:lang w:val="en-US"/>
              </w:rPr>
            </w:pPr>
            <w:r w:rsidRPr="0035334C">
              <w:rPr>
                <w:sz w:val="18"/>
                <w:szCs w:val="18"/>
                <w:lang w:val="en-US"/>
              </w:rPr>
              <w:t>File name:</w:t>
            </w:r>
          </w:p>
        </w:tc>
        <w:tc>
          <w:tcPr>
            <w:tcW w:w="4103" w:type="dxa"/>
          </w:tcPr>
          <w:p w14:paraId="136F655D" w14:textId="7B5DFBA5" w:rsidR="00A35617" w:rsidRPr="0035334C" w:rsidRDefault="00663198" w:rsidP="00F403C0">
            <w:pPr>
              <w:suppressAutoHyphens/>
              <w:spacing w:before="120"/>
              <w:rPr>
                <w:sz w:val="18"/>
                <w:szCs w:val="18"/>
                <w:lang w:val="en-US"/>
              </w:rPr>
            </w:pPr>
            <w:r w:rsidRPr="00663198">
              <w:rPr>
                <w:sz w:val="18"/>
                <w:szCs w:val="18"/>
                <w:lang w:val="en-US"/>
              </w:rPr>
              <w:t>Conta-Clip-KDS-InnoTrans-PM-EN-2026</w:t>
            </w:r>
            <w:r>
              <w:rPr>
                <w:sz w:val="18"/>
                <w:szCs w:val="18"/>
                <w:lang w:val="en-US"/>
              </w:rPr>
              <w:t>-08-1</w:t>
            </w:r>
            <w:r w:rsidR="00C86177">
              <w:rPr>
                <w:sz w:val="18"/>
                <w:szCs w:val="18"/>
                <w:lang w:val="en-US"/>
              </w:rPr>
              <w:t>9</w:t>
            </w:r>
          </w:p>
        </w:tc>
        <w:tc>
          <w:tcPr>
            <w:tcW w:w="1061" w:type="dxa"/>
          </w:tcPr>
          <w:p w14:paraId="33905264" w14:textId="77777777" w:rsidR="00A35617" w:rsidRPr="0035334C" w:rsidRDefault="00A35617" w:rsidP="00F403C0">
            <w:pPr>
              <w:suppressAutoHyphens/>
              <w:spacing w:before="120"/>
              <w:rPr>
                <w:sz w:val="18"/>
                <w:szCs w:val="18"/>
                <w:lang w:val="en-US"/>
              </w:rPr>
            </w:pPr>
            <w:r w:rsidRPr="0035334C">
              <w:rPr>
                <w:sz w:val="18"/>
                <w:szCs w:val="18"/>
                <w:lang w:val="en-US"/>
              </w:rPr>
              <w:t>Date:</w:t>
            </w:r>
          </w:p>
        </w:tc>
        <w:tc>
          <w:tcPr>
            <w:tcW w:w="1051" w:type="dxa"/>
          </w:tcPr>
          <w:p w14:paraId="42B5833F" w14:textId="5BAD3B8B" w:rsidR="00A35617" w:rsidRPr="0035334C" w:rsidRDefault="002129CF" w:rsidP="00F403C0">
            <w:pPr>
              <w:suppressAutoHyphens/>
              <w:spacing w:before="120"/>
              <w:jc w:val="right"/>
              <w:rPr>
                <w:sz w:val="18"/>
                <w:szCs w:val="18"/>
                <w:lang w:val="en-US"/>
              </w:rPr>
            </w:pPr>
            <w:r>
              <w:rPr>
                <w:sz w:val="18"/>
                <w:szCs w:val="18"/>
                <w:lang w:val="en-US"/>
              </w:rPr>
              <w:t>08-19-2026</w:t>
            </w:r>
          </w:p>
        </w:tc>
      </w:tr>
      <w:tr w:rsidR="00080BEB" w:rsidRPr="0035334C" w14:paraId="4E385F76" w14:textId="77777777" w:rsidTr="00134E53">
        <w:tc>
          <w:tcPr>
            <w:tcW w:w="861" w:type="dxa"/>
          </w:tcPr>
          <w:p w14:paraId="6E4EB7C8" w14:textId="26BFE0D4" w:rsidR="00080BEB" w:rsidRPr="0035334C" w:rsidRDefault="00A35617" w:rsidP="00134E53">
            <w:pPr>
              <w:suppressAutoHyphens/>
              <w:spacing w:before="120"/>
              <w:rPr>
                <w:sz w:val="18"/>
                <w:szCs w:val="18"/>
                <w:lang w:val="en-US"/>
              </w:rPr>
            </w:pPr>
            <w:r w:rsidRPr="0035334C">
              <w:rPr>
                <w:sz w:val="18"/>
                <w:szCs w:val="18"/>
                <w:lang w:val="en-US"/>
              </w:rPr>
              <w:t>Tags</w:t>
            </w:r>
            <w:r w:rsidR="00080BEB" w:rsidRPr="0035334C">
              <w:rPr>
                <w:sz w:val="18"/>
                <w:szCs w:val="18"/>
                <w:lang w:val="en-US"/>
              </w:rPr>
              <w:t>:</w:t>
            </w:r>
          </w:p>
        </w:tc>
        <w:tc>
          <w:tcPr>
            <w:tcW w:w="4103" w:type="dxa"/>
          </w:tcPr>
          <w:p w14:paraId="5CED7069" w14:textId="55DF0A74" w:rsidR="00080BEB" w:rsidRPr="0035334C" w:rsidRDefault="00663198" w:rsidP="00663198">
            <w:pPr>
              <w:suppressAutoHyphens/>
              <w:spacing w:before="120"/>
              <w:rPr>
                <w:sz w:val="18"/>
                <w:szCs w:val="18"/>
                <w:lang w:val="en-US"/>
              </w:rPr>
            </w:pPr>
            <w:r w:rsidRPr="007D0EC0">
              <w:rPr>
                <w:sz w:val="18"/>
                <w:szCs w:val="18"/>
                <w:lang w:val="en-US"/>
              </w:rPr>
              <w:t>InnoTrans</w:t>
            </w:r>
            <w:r>
              <w:rPr>
                <w:sz w:val="18"/>
                <w:szCs w:val="18"/>
                <w:lang w:val="en-US"/>
              </w:rPr>
              <w:t>,</w:t>
            </w:r>
            <w:r w:rsidRPr="007D0EC0">
              <w:rPr>
                <w:sz w:val="18"/>
                <w:szCs w:val="18"/>
                <w:lang w:val="en-US"/>
              </w:rPr>
              <w:t xml:space="preserve"> Berlin</w:t>
            </w:r>
            <w:r>
              <w:rPr>
                <w:sz w:val="18"/>
                <w:szCs w:val="18"/>
                <w:lang w:val="en-US"/>
              </w:rPr>
              <w:t>,</w:t>
            </w:r>
            <w:r w:rsidRPr="007D0EC0">
              <w:rPr>
                <w:sz w:val="18"/>
                <w:szCs w:val="18"/>
                <w:lang w:val="en-US"/>
              </w:rPr>
              <w:t xml:space="preserve"> rail transport</w:t>
            </w:r>
            <w:r>
              <w:rPr>
                <w:sz w:val="18"/>
                <w:szCs w:val="18"/>
                <w:lang w:val="en-US"/>
              </w:rPr>
              <w:t>,</w:t>
            </w:r>
            <w:r w:rsidRPr="007D0EC0">
              <w:rPr>
                <w:sz w:val="18"/>
                <w:szCs w:val="18"/>
                <w:lang w:val="en-US"/>
              </w:rPr>
              <w:t xml:space="preserve"> </w:t>
            </w:r>
            <w:r w:rsidR="007D0EC0" w:rsidRPr="007D0EC0">
              <w:rPr>
                <w:sz w:val="18"/>
                <w:szCs w:val="18"/>
                <w:lang w:val="en-US"/>
              </w:rPr>
              <w:t>transportation technology</w:t>
            </w:r>
            <w:r>
              <w:rPr>
                <w:sz w:val="18"/>
                <w:szCs w:val="18"/>
                <w:lang w:val="en-US"/>
              </w:rPr>
              <w:t>,</w:t>
            </w:r>
            <w:r w:rsidRPr="007D0EC0">
              <w:rPr>
                <w:sz w:val="18"/>
                <w:szCs w:val="18"/>
                <w:lang w:val="en-US"/>
              </w:rPr>
              <w:t xml:space="preserve"> rail-certified</w:t>
            </w:r>
            <w:r>
              <w:rPr>
                <w:sz w:val="18"/>
                <w:szCs w:val="18"/>
                <w:lang w:val="en-US"/>
              </w:rPr>
              <w:t>,</w:t>
            </w:r>
            <w:r w:rsidRPr="007D0EC0">
              <w:rPr>
                <w:sz w:val="18"/>
                <w:szCs w:val="18"/>
                <w:lang w:val="en-US"/>
              </w:rPr>
              <w:t xml:space="preserve"> HL3 approval</w:t>
            </w:r>
            <w:r>
              <w:rPr>
                <w:sz w:val="18"/>
                <w:szCs w:val="18"/>
                <w:lang w:val="en-US"/>
              </w:rPr>
              <w:t>,</w:t>
            </w:r>
            <w:r w:rsidRPr="007D0EC0">
              <w:rPr>
                <w:sz w:val="18"/>
                <w:szCs w:val="18"/>
                <w:lang w:val="en-US"/>
              </w:rPr>
              <w:t xml:space="preserve"> cable management</w:t>
            </w:r>
            <w:r>
              <w:rPr>
                <w:sz w:val="18"/>
                <w:szCs w:val="18"/>
                <w:lang w:val="en-US"/>
              </w:rPr>
              <w:t>,</w:t>
            </w:r>
            <w:r w:rsidRPr="007D0EC0">
              <w:rPr>
                <w:sz w:val="18"/>
                <w:szCs w:val="18"/>
                <w:lang w:val="en-US"/>
              </w:rPr>
              <w:t xml:space="preserve"> cable entry</w:t>
            </w:r>
            <w:r>
              <w:rPr>
                <w:sz w:val="18"/>
                <w:szCs w:val="18"/>
                <w:lang w:val="en-US"/>
              </w:rPr>
              <w:t>,</w:t>
            </w:r>
            <w:r w:rsidRPr="007D0EC0">
              <w:rPr>
                <w:sz w:val="18"/>
                <w:szCs w:val="18"/>
                <w:lang w:val="en-US"/>
              </w:rPr>
              <w:t xml:space="preserve"> cable entries</w:t>
            </w:r>
            <w:r>
              <w:rPr>
                <w:sz w:val="18"/>
                <w:szCs w:val="18"/>
                <w:lang w:val="en-US"/>
              </w:rPr>
              <w:t>,</w:t>
            </w:r>
            <w:r w:rsidRPr="007D0EC0">
              <w:rPr>
                <w:sz w:val="18"/>
                <w:szCs w:val="18"/>
                <w:lang w:val="en-US"/>
              </w:rPr>
              <w:t xml:space="preserve"> safety</w:t>
            </w:r>
            <w:r>
              <w:rPr>
                <w:sz w:val="18"/>
                <w:szCs w:val="18"/>
                <w:lang w:val="en-US"/>
              </w:rPr>
              <w:t xml:space="preserve">, </w:t>
            </w:r>
            <w:r w:rsidRPr="007D0EC0">
              <w:rPr>
                <w:sz w:val="18"/>
                <w:szCs w:val="18"/>
                <w:lang w:val="en-US"/>
              </w:rPr>
              <w:t>fire protection</w:t>
            </w:r>
          </w:p>
        </w:tc>
        <w:tc>
          <w:tcPr>
            <w:tcW w:w="1061" w:type="dxa"/>
          </w:tcPr>
          <w:p w14:paraId="1BFE569F" w14:textId="424D38BF" w:rsidR="00080BEB" w:rsidRPr="0035334C" w:rsidRDefault="004548F7" w:rsidP="00134E53">
            <w:pPr>
              <w:suppressAutoHyphens/>
              <w:spacing w:before="120"/>
              <w:rPr>
                <w:sz w:val="18"/>
                <w:szCs w:val="18"/>
                <w:lang w:val="en-US"/>
              </w:rPr>
            </w:pPr>
            <w:r>
              <w:rPr>
                <w:sz w:val="18"/>
                <w:szCs w:val="18"/>
                <w:lang w:val="en-US"/>
              </w:rPr>
              <w:t>gii ID:</w:t>
            </w:r>
          </w:p>
        </w:tc>
        <w:tc>
          <w:tcPr>
            <w:tcW w:w="1051" w:type="dxa"/>
          </w:tcPr>
          <w:p w14:paraId="074DC983" w14:textId="00C6EE74" w:rsidR="00080BEB" w:rsidRPr="0035334C" w:rsidRDefault="004548F7" w:rsidP="00134E53">
            <w:pPr>
              <w:suppressAutoHyphens/>
              <w:spacing w:before="120"/>
              <w:jc w:val="right"/>
              <w:rPr>
                <w:sz w:val="18"/>
                <w:szCs w:val="18"/>
                <w:lang w:val="en-US"/>
              </w:rPr>
            </w:pPr>
            <w:r>
              <w:rPr>
                <w:sz w:val="18"/>
                <w:szCs w:val="18"/>
                <w:lang w:val="en-US"/>
              </w:rPr>
              <w:t>26257</w:t>
            </w:r>
          </w:p>
        </w:tc>
      </w:tr>
      <w:tr w:rsidR="00134E53" w:rsidRPr="00C86177" w14:paraId="0EFCA403" w14:textId="77777777" w:rsidTr="00134E53">
        <w:tc>
          <w:tcPr>
            <w:tcW w:w="7076" w:type="dxa"/>
            <w:gridSpan w:val="4"/>
            <w:tcBorders>
              <w:bottom w:val="single" w:sz="4" w:space="0" w:color="auto"/>
            </w:tcBorders>
          </w:tcPr>
          <w:p w14:paraId="015AA3C0" w14:textId="0E19370A" w:rsidR="00134E53" w:rsidRPr="0035334C" w:rsidRDefault="00134E53" w:rsidP="00134E53">
            <w:pPr>
              <w:suppressAutoHyphens/>
              <w:spacing w:before="120" w:after="120"/>
              <w:jc w:val="both"/>
              <w:rPr>
                <w:b/>
                <w:sz w:val="16"/>
                <w:szCs w:val="16"/>
                <w:lang w:val="en-US"/>
              </w:rPr>
            </w:pPr>
            <w:r w:rsidRPr="0035334C">
              <w:rPr>
                <w:b/>
                <w:sz w:val="16"/>
                <w:szCs w:val="16"/>
                <w:lang w:val="en-US"/>
              </w:rPr>
              <w:t>About CONTA-CLIP</w:t>
            </w:r>
          </w:p>
          <w:p w14:paraId="686F4024" w14:textId="119AF278" w:rsidR="00134E53" w:rsidRPr="0035334C" w:rsidRDefault="00134E53" w:rsidP="00134E53">
            <w:pPr>
              <w:suppressAutoHyphens/>
              <w:spacing w:after="120"/>
              <w:jc w:val="both"/>
              <w:rPr>
                <w:sz w:val="16"/>
                <w:szCs w:val="16"/>
                <w:lang w:val="en-US"/>
              </w:rPr>
            </w:pPr>
            <w:r w:rsidRPr="0035334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1E2CB6" w14:paraId="16C76741" w14:textId="77777777" w:rsidTr="00134E53">
        <w:tc>
          <w:tcPr>
            <w:tcW w:w="4964" w:type="dxa"/>
            <w:gridSpan w:val="2"/>
            <w:tcBorders>
              <w:top w:val="single" w:sz="4" w:space="0" w:color="auto"/>
            </w:tcBorders>
          </w:tcPr>
          <w:p w14:paraId="7554CE39" w14:textId="51A5A474" w:rsidR="00080BEB" w:rsidRPr="0035334C" w:rsidRDefault="00080BEB" w:rsidP="00134E53">
            <w:pPr>
              <w:suppressAutoHyphens/>
              <w:spacing w:before="120" w:after="120"/>
              <w:rPr>
                <w:b/>
                <w:lang w:val="en-US"/>
              </w:rPr>
            </w:pPr>
            <w:r w:rsidRPr="0035334C">
              <w:rPr>
                <w:b/>
                <w:lang w:val="en-US"/>
              </w:rPr>
              <w:t>Contact:</w:t>
            </w:r>
          </w:p>
          <w:p w14:paraId="7B0C58BD" w14:textId="77777777" w:rsidR="00080BEB" w:rsidRPr="0035334C" w:rsidRDefault="00080BEB" w:rsidP="00134E53">
            <w:pPr>
              <w:suppressAutoHyphens/>
              <w:rPr>
                <w:b/>
                <w:bCs/>
                <w:lang w:val="en-US"/>
              </w:rPr>
            </w:pPr>
            <w:r w:rsidRPr="0035334C">
              <w:rPr>
                <w:b/>
                <w:bCs/>
                <w:lang w:val="en-US"/>
              </w:rPr>
              <w:t>CONTA-CLIP</w:t>
            </w:r>
          </w:p>
          <w:p w14:paraId="5FB7B802" w14:textId="77777777" w:rsidR="00080BEB" w:rsidRPr="0035334C" w:rsidRDefault="00080BEB" w:rsidP="00134E53">
            <w:pPr>
              <w:suppressAutoHyphens/>
              <w:rPr>
                <w:lang w:val="en-US"/>
              </w:rPr>
            </w:pPr>
            <w:r w:rsidRPr="0035334C">
              <w:rPr>
                <w:lang w:val="en-US"/>
              </w:rPr>
              <w:t>Verbindungstechnik GmbH</w:t>
            </w:r>
          </w:p>
          <w:p w14:paraId="776DB246" w14:textId="4C8C8D38" w:rsidR="00080BEB" w:rsidRPr="0035334C" w:rsidRDefault="00E82BA4" w:rsidP="00134E53">
            <w:pPr>
              <w:suppressAutoHyphens/>
              <w:spacing w:before="120" w:after="120"/>
              <w:rPr>
                <w:lang w:val="en-US"/>
              </w:rPr>
            </w:pPr>
            <w:r w:rsidRPr="0035334C">
              <w:rPr>
                <w:lang w:val="en-US"/>
              </w:rPr>
              <w:t>Christian Quade</w:t>
            </w:r>
          </w:p>
          <w:p w14:paraId="348410FC" w14:textId="370E1AB7" w:rsidR="00134E53" w:rsidRPr="0035334C" w:rsidRDefault="00134E53" w:rsidP="00134E53">
            <w:pPr>
              <w:suppressAutoHyphens/>
              <w:rPr>
                <w:lang w:val="en-US"/>
              </w:rPr>
            </w:pPr>
            <w:r w:rsidRPr="0035334C">
              <w:rPr>
                <w:lang w:val="en-US"/>
              </w:rPr>
              <w:t>Otto-Hahn-Str. 7</w:t>
            </w:r>
          </w:p>
          <w:p w14:paraId="27FA66EB" w14:textId="3D62B820" w:rsidR="00134E53" w:rsidRPr="0035334C" w:rsidRDefault="00134E53" w:rsidP="00134E53">
            <w:pPr>
              <w:suppressAutoHyphens/>
              <w:rPr>
                <w:lang w:val="en-US"/>
              </w:rPr>
            </w:pPr>
            <w:r w:rsidRPr="0035334C">
              <w:rPr>
                <w:lang w:val="en-US"/>
              </w:rPr>
              <w:t>33161 Hövelhof</w:t>
            </w:r>
          </w:p>
          <w:p w14:paraId="77BCFA83" w14:textId="5DE92CB3" w:rsidR="00134E53" w:rsidRPr="0035334C" w:rsidRDefault="00134E53" w:rsidP="00134E53">
            <w:pPr>
              <w:suppressAutoHyphens/>
              <w:rPr>
                <w:lang w:val="en-US"/>
              </w:rPr>
            </w:pPr>
            <w:r w:rsidRPr="0035334C">
              <w:rPr>
                <w:lang w:val="en-US"/>
              </w:rPr>
              <w:t>Germany</w:t>
            </w:r>
          </w:p>
          <w:p w14:paraId="5ABE916D" w14:textId="08A0C1AE" w:rsidR="00134E53" w:rsidRPr="0035334C" w:rsidRDefault="00134E53" w:rsidP="00134E53">
            <w:pPr>
              <w:suppressAutoHyphens/>
              <w:spacing w:before="120"/>
              <w:rPr>
                <w:lang w:val="en-US"/>
              </w:rPr>
            </w:pPr>
            <w:r w:rsidRPr="0035334C">
              <w:rPr>
                <w:lang w:val="en-US"/>
              </w:rPr>
              <w:t>Phone: +49 5257 9833-17</w:t>
            </w:r>
            <w:r w:rsidR="00E82BA4" w:rsidRPr="0035334C">
              <w:rPr>
                <w:lang w:val="en-US"/>
              </w:rPr>
              <w:t>2</w:t>
            </w:r>
          </w:p>
          <w:p w14:paraId="56BA8BA9" w14:textId="3BF7FF8B" w:rsidR="00080BEB" w:rsidRPr="0035334C" w:rsidRDefault="00134E53" w:rsidP="007D11DC">
            <w:pPr>
              <w:suppressAutoHyphens/>
              <w:jc w:val="both"/>
              <w:rPr>
                <w:lang w:val="en-US"/>
              </w:rPr>
            </w:pPr>
            <w:r w:rsidRPr="0035334C">
              <w:rPr>
                <w:lang w:val="en-US"/>
              </w:rPr>
              <w:t xml:space="preserve">Email: </w:t>
            </w:r>
            <w:r w:rsidR="00E82BA4" w:rsidRPr="0035334C">
              <w:rPr>
                <w:lang w:val="en-US"/>
              </w:rPr>
              <w:t>christian</w:t>
            </w:r>
            <w:r w:rsidRPr="0035334C">
              <w:rPr>
                <w:lang w:val="en-US"/>
              </w:rPr>
              <w:t>.</w:t>
            </w:r>
            <w:r w:rsidR="00E82BA4" w:rsidRPr="0035334C">
              <w:rPr>
                <w:lang w:val="en-US"/>
              </w:rPr>
              <w:t>quade</w:t>
            </w:r>
            <w:r w:rsidRPr="0035334C">
              <w:rPr>
                <w:lang w:val="en-US"/>
              </w:rPr>
              <w:t>@conta-clip.de</w:t>
            </w:r>
          </w:p>
          <w:p w14:paraId="06437245" w14:textId="41308FAC" w:rsidR="00134E53" w:rsidRPr="004E64A5" w:rsidRDefault="00134E53" w:rsidP="007D11DC">
            <w:pPr>
              <w:suppressAutoHyphens/>
              <w:jc w:val="both"/>
              <w:rPr>
                <w:sz w:val="16"/>
                <w:szCs w:val="16"/>
              </w:rPr>
            </w:pPr>
            <w:r w:rsidRPr="004E64A5">
              <w:t>Internet: www.conta-clip.com</w:t>
            </w:r>
          </w:p>
        </w:tc>
        <w:tc>
          <w:tcPr>
            <w:tcW w:w="2112" w:type="dxa"/>
            <w:gridSpan w:val="2"/>
            <w:tcBorders>
              <w:top w:val="single" w:sz="4" w:space="0" w:color="auto"/>
            </w:tcBorders>
          </w:tcPr>
          <w:p w14:paraId="19489715" w14:textId="77777777" w:rsidR="00B34409" w:rsidRPr="004E64A5" w:rsidRDefault="00B34409" w:rsidP="00B34409">
            <w:pPr>
              <w:suppressAutoHyphens/>
              <w:spacing w:before="480"/>
              <w:rPr>
                <w:sz w:val="16"/>
              </w:rPr>
            </w:pPr>
            <w:r w:rsidRPr="004E64A5">
              <w:rPr>
                <w:sz w:val="16"/>
              </w:rPr>
              <w:t>gii die Presse-Agentur GmbH</w:t>
            </w:r>
          </w:p>
          <w:p w14:paraId="10D8CB30" w14:textId="77777777" w:rsidR="00B34409" w:rsidRPr="004E64A5" w:rsidRDefault="00B34409" w:rsidP="00B34409">
            <w:pPr>
              <w:suppressAutoHyphens/>
              <w:rPr>
                <w:sz w:val="16"/>
                <w:szCs w:val="16"/>
              </w:rPr>
            </w:pPr>
            <w:r w:rsidRPr="004E64A5">
              <w:rPr>
                <w:sz w:val="16"/>
                <w:szCs w:val="16"/>
              </w:rPr>
              <w:t>Christburger Str. 41</w:t>
            </w:r>
          </w:p>
          <w:p w14:paraId="67F799A5" w14:textId="77777777" w:rsidR="00B34409" w:rsidRPr="0035334C" w:rsidRDefault="00B34409" w:rsidP="00B34409">
            <w:pPr>
              <w:suppressAutoHyphens/>
              <w:rPr>
                <w:sz w:val="16"/>
                <w:szCs w:val="16"/>
                <w:lang w:val="en-US"/>
              </w:rPr>
            </w:pPr>
            <w:r w:rsidRPr="0035334C">
              <w:rPr>
                <w:sz w:val="16"/>
                <w:szCs w:val="16"/>
                <w:lang w:val="en-US"/>
              </w:rPr>
              <w:t>10405 Berlin</w:t>
            </w:r>
          </w:p>
          <w:p w14:paraId="20CE4B66" w14:textId="77777777" w:rsidR="00B34409" w:rsidRPr="0035334C" w:rsidRDefault="00B34409" w:rsidP="00B34409">
            <w:pPr>
              <w:suppressAutoHyphens/>
              <w:rPr>
                <w:sz w:val="16"/>
                <w:szCs w:val="16"/>
                <w:lang w:val="en-US"/>
              </w:rPr>
            </w:pPr>
            <w:r w:rsidRPr="0035334C">
              <w:rPr>
                <w:sz w:val="16"/>
                <w:szCs w:val="16"/>
                <w:lang w:val="en-US"/>
              </w:rPr>
              <w:t>Germany</w:t>
            </w:r>
          </w:p>
          <w:p w14:paraId="252F5695" w14:textId="07ADC183" w:rsidR="00B34409" w:rsidRPr="0035334C" w:rsidRDefault="00B34409" w:rsidP="00B34409">
            <w:pPr>
              <w:suppressAutoHyphens/>
              <w:rPr>
                <w:sz w:val="16"/>
                <w:szCs w:val="16"/>
                <w:lang w:val="en-US"/>
              </w:rPr>
            </w:pPr>
            <w:r w:rsidRPr="0035334C">
              <w:rPr>
                <w:sz w:val="16"/>
                <w:szCs w:val="16"/>
                <w:lang w:val="en-US"/>
              </w:rPr>
              <w:t>Phone: +49 30 538 965-0</w:t>
            </w:r>
          </w:p>
          <w:p w14:paraId="24195365" w14:textId="77777777" w:rsidR="00B34409" w:rsidRPr="0035334C" w:rsidRDefault="00B34409" w:rsidP="00B34409">
            <w:pPr>
              <w:suppressAutoHyphens/>
              <w:rPr>
                <w:sz w:val="16"/>
                <w:szCs w:val="16"/>
                <w:lang w:val="en-US"/>
              </w:rPr>
            </w:pPr>
            <w:r w:rsidRPr="0035334C">
              <w:rPr>
                <w:sz w:val="16"/>
                <w:szCs w:val="16"/>
                <w:lang w:val="en-US"/>
              </w:rPr>
              <w:t>Email: info@gii.de</w:t>
            </w:r>
          </w:p>
          <w:p w14:paraId="1F68E935" w14:textId="7AA1052E" w:rsidR="00134E53" w:rsidRPr="0035334C" w:rsidRDefault="00B34409" w:rsidP="00B34409">
            <w:pPr>
              <w:suppressAutoHyphens/>
              <w:rPr>
                <w:sz w:val="16"/>
                <w:szCs w:val="16"/>
                <w:lang w:val="en-US"/>
              </w:rPr>
            </w:pPr>
            <w:r w:rsidRPr="0035334C">
              <w:rPr>
                <w:sz w:val="16"/>
                <w:szCs w:val="16"/>
                <w:lang w:val="en-US"/>
              </w:rPr>
              <w:t>Internet: www.gii.de</w:t>
            </w:r>
          </w:p>
        </w:tc>
      </w:tr>
    </w:tbl>
    <w:p w14:paraId="39E8DC80" w14:textId="355FFCA8" w:rsidR="00080BEB" w:rsidRPr="0035334C" w:rsidRDefault="00080BEB" w:rsidP="007D11DC">
      <w:pPr>
        <w:suppressAutoHyphens/>
        <w:jc w:val="both"/>
        <w:rPr>
          <w:lang w:val="en-US"/>
        </w:rPr>
      </w:pPr>
    </w:p>
    <w:sectPr w:rsidR="00080BEB" w:rsidRPr="0035334C"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B987D" w14:textId="77777777" w:rsidR="007D5585" w:rsidRDefault="007D5585">
      <w:r>
        <w:separator/>
      </w:r>
    </w:p>
  </w:endnote>
  <w:endnote w:type="continuationSeparator" w:id="0">
    <w:p w14:paraId="3CFEA088" w14:textId="77777777" w:rsidR="007D5585" w:rsidRDefault="007D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786DA" w14:textId="77777777" w:rsidR="007D5585" w:rsidRDefault="007D5585">
      <w:r>
        <w:separator/>
      </w:r>
    </w:p>
  </w:footnote>
  <w:footnote w:type="continuationSeparator" w:id="0">
    <w:p w14:paraId="13034A25" w14:textId="77777777" w:rsidR="007D5585" w:rsidRDefault="007D5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56D8D552"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AF778B" w:rsidRPr="00AF778B">
      <w:rPr>
        <w:rStyle w:val="Seitenzahl"/>
        <w:sz w:val="18"/>
        <w:lang w:val="en-US"/>
      </w:rPr>
      <w:t>InnoTrans</w:t>
    </w:r>
    <w:r w:rsidR="00AF778B">
      <w:rPr>
        <w:rStyle w:val="Seitenzahl"/>
        <w:sz w:val="18"/>
        <w:lang w:val="en-US"/>
      </w:rPr>
      <w:t xml:space="preserve">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0183C151" w:rsidR="00F4258F" w:rsidRPr="004E64A5" w:rsidRDefault="004E64A5" w:rsidP="00D02C87">
    <w:pPr>
      <w:pStyle w:val="Kopfzeile"/>
      <w:tabs>
        <w:tab w:val="clear" w:pos="4536"/>
        <w:tab w:val="clear" w:pos="9072"/>
      </w:tabs>
      <w:rPr>
        <w:sz w:val="40"/>
        <w:szCs w:val="40"/>
      </w:rPr>
    </w:pPr>
    <w:r w:rsidRPr="0035334C">
      <w:rPr>
        <w:sz w:val="40"/>
        <w:szCs w:val="40"/>
        <w:lang w:val="en-US"/>
      </w:rPr>
      <w:t>Press Release</w:t>
    </w:r>
    <w:r w:rsidR="00A22EEE" w:rsidRPr="004E64A5">
      <w:rPr>
        <w:noProof/>
        <w:sz w:val="40"/>
        <w:szCs w:val="40"/>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1FE4"/>
    <w:rsid w:val="000E332A"/>
    <w:rsid w:val="00134E53"/>
    <w:rsid w:val="001650C2"/>
    <w:rsid w:val="001A076B"/>
    <w:rsid w:val="001E2CB6"/>
    <w:rsid w:val="002028FC"/>
    <w:rsid w:val="002129CF"/>
    <w:rsid w:val="002504DC"/>
    <w:rsid w:val="00264C6F"/>
    <w:rsid w:val="00337A2F"/>
    <w:rsid w:val="0035334C"/>
    <w:rsid w:val="00381CBB"/>
    <w:rsid w:val="003D0900"/>
    <w:rsid w:val="00404B14"/>
    <w:rsid w:val="00426E83"/>
    <w:rsid w:val="004548F7"/>
    <w:rsid w:val="00466DBA"/>
    <w:rsid w:val="00471409"/>
    <w:rsid w:val="004765C8"/>
    <w:rsid w:val="004E64A5"/>
    <w:rsid w:val="00502E20"/>
    <w:rsid w:val="00503341"/>
    <w:rsid w:val="00512D09"/>
    <w:rsid w:val="00513AEF"/>
    <w:rsid w:val="0052120C"/>
    <w:rsid w:val="00541D63"/>
    <w:rsid w:val="00552B76"/>
    <w:rsid w:val="005700E8"/>
    <w:rsid w:val="00582620"/>
    <w:rsid w:val="005A4CE2"/>
    <w:rsid w:val="005F61A0"/>
    <w:rsid w:val="00617D45"/>
    <w:rsid w:val="006219DC"/>
    <w:rsid w:val="0065147F"/>
    <w:rsid w:val="00656646"/>
    <w:rsid w:val="00661F30"/>
    <w:rsid w:val="00663198"/>
    <w:rsid w:val="0069264B"/>
    <w:rsid w:val="006B144F"/>
    <w:rsid w:val="006F70E8"/>
    <w:rsid w:val="007572BA"/>
    <w:rsid w:val="00764C70"/>
    <w:rsid w:val="0077355B"/>
    <w:rsid w:val="00790AA2"/>
    <w:rsid w:val="007A606B"/>
    <w:rsid w:val="007D0EC0"/>
    <w:rsid w:val="007D11DC"/>
    <w:rsid w:val="007D4836"/>
    <w:rsid w:val="007D5585"/>
    <w:rsid w:val="008079FB"/>
    <w:rsid w:val="00840A60"/>
    <w:rsid w:val="008916E0"/>
    <w:rsid w:val="00942A00"/>
    <w:rsid w:val="009707D0"/>
    <w:rsid w:val="009A6EA9"/>
    <w:rsid w:val="009B1CED"/>
    <w:rsid w:val="009C1465"/>
    <w:rsid w:val="009C6E6F"/>
    <w:rsid w:val="009F3397"/>
    <w:rsid w:val="009F62A2"/>
    <w:rsid w:val="00A22EEE"/>
    <w:rsid w:val="00A26ED6"/>
    <w:rsid w:val="00A35617"/>
    <w:rsid w:val="00A508DC"/>
    <w:rsid w:val="00AA1E53"/>
    <w:rsid w:val="00AA4247"/>
    <w:rsid w:val="00AB33C4"/>
    <w:rsid w:val="00AF778B"/>
    <w:rsid w:val="00B0047E"/>
    <w:rsid w:val="00B05A87"/>
    <w:rsid w:val="00B1373E"/>
    <w:rsid w:val="00B304F7"/>
    <w:rsid w:val="00B34409"/>
    <w:rsid w:val="00B37D25"/>
    <w:rsid w:val="00B41498"/>
    <w:rsid w:val="00B54389"/>
    <w:rsid w:val="00B82602"/>
    <w:rsid w:val="00BC7F99"/>
    <w:rsid w:val="00C45244"/>
    <w:rsid w:val="00C716E6"/>
    <w:rsid w:val="00C75B94"/>
    <w:rsid w:val="00C86177"/>
    <w:rsid w:val="00D02C87"/>
    <w:rsid w:val="00D14E51"/>
    <w:rsid w:val="00D64CE9"/>
    <w:rsid w:val="00D73B44"/>
    <w:rsid w:val="00DA3CCF"/>
    <w:rsid w:val="00DC7CE8"/>
    <w:rsid w:val="00DD2E0F"/>
    <w:rsid w:val="00DD35DE"/>
    <w:rsid w:val="00E82BA4"/>
    <w:rsid w:val="00EA3BB8"/>
    <w:rsid w:val="00EF1C01"/>
    <w:rsid w:val="00F147A1"/>
    <w:rsid w:val="00F4258F"/>
    <w:rsid w:val="00F67493"/>
    <w:rsid w:val="00F71F6D"/>
    <w:rsid w:val="00FA074A"/>
    <w:rsid w:val="00FB2424"/>
    <w:rsid w:val="00FD0120"/>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3272</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2002-09-20T12:05:00Z</cp:lastPrinted>
  <dcterms:created xsi:type="dcterms:W3CDTF">2026-08-05T11:27:00Z</dcterms:created>
  <dcterms:modified xsi:type="dcterms:W3CDTF">2026-08-19T11:21:00Z</dcterms:modified>
</cp:coreProperties>
</file>