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2DAF84" w14:textId="77777777" w:rsidR="00CB5036" w:rsidRPr="00BA03FD" w:rsidRDefault="00CB5036" w:rsidP="00E77472">
      <w:pPr>
        <w:suppressAutoHyphens/>
        <w:rPr>
          <w:sz w:val="40"/>
          <w:szCs w:val="40"/>
        </w:rPr>
      </w:pPr>
      <w:bookmarkStart w:id="0" w:name="_GoBack"/>
      <w:bookmarkEnd w:id="0"/>
      <w:r w:rsidRPr="00BA03FD">
        <w:rPr>
          <w:sz w:val="40"/>
          <w:szCs w:val="40"/>
        </w:rPr>
        <w:t>Presseinformation</w:t>
      </w:r>
    </w:p>
    <w:p w14:paraId="5FB34AAB" w14:textId="77777777" w:rsidR="00CB5036" w:rsidRPr="00BA03FD" w:rsidRDefault="00CB5036" w:rsidP="00E77472">
      <w:pPr>
        <w:suppressAutoHyphens/>
        <w:spacing w:line="360" w:lineRule="auto"/>
        <w:ind w:right="-2"/>
        <w:rPr>
          <w:b/>
          <w:sz w:val="24"/>
          <w:szCs w:val="40"/>
        </w:rPr>
      </w:pPr>
    </w:p>
    <w:p w14:paraId="2E2BE61E" w14:textId="77777777" w:rsidR="004579E8" w:rsidRPr="00BA03FD" w:rsidRDefault="004579E8" w:rsidP="004579E8">
      <w:pPr>
        <w:suppressAutoHyphens/>
        <w:spacing w:line="360" w:lineRule="auto"/>
        <w:rPr>
          <w:b/>
          <w:sz w:val="24"/>
        </w:rPr>
      </w:pPr>
      <w:bookmarkStart w:id="1" w:name="_Hlk10793815"/>
      <w:r w:rsidRPr="00BA03FD">
        <w:rPr>
          <w:b/>
          <w:sz w:val="24"/>
        </w:rPr>
        <w:t xml:space="preserve">LASER World of PHOTONICS: </w:t>
      </w:r>
    </w:p>
    <w:bookmarkEnd w:id="1"/>
    <w:p w14:paraId="7C447BA7" w14:textId="77777777" w:rsidR="006C28D1" w:rsidRPr="00BA03FD" w:rsidRDefault="00E20BA8" w:rsidP="00E77472">
      <w:pPr>
        <w:suppressAutoHyphens/>
        <w:spacing w:line="360" w:lineRule="auto"/>
        <w:rPr>
          <w:b/>
          <w:sz w:val="24"/>
        </w:rPr>
      </w:pPr>
      <w:r w:rsidRPr="00BA03FD">
        <w:rPr>
          <w:b/>
          <w:sz w:val="24"/>
        </w:rPr>
        <w:t>Industrieobjektiv mit m</w:t>
      </w:r>
      <w:r w:rsidR="004C49D7" w:rsidRPr="00BA03FD">
        <w:rPr>
          <w:b/>
          <w:sz w:val="24"/>
        </w:rPr>
        <w:t>ikroskopische</w:t>
      </w:r>
      <w:r w:rsidRPr="00BA03FD">
        <w:rPr>
          <w:b/>
          <w:sz w:val="24"/>
        </w:rPr>
        <w:t>r</w:t>
      </w:r>
      <w:r w:rsidR="004C49D7" w:rsidRPr="00BA03FD">
        <w:rPr>
          <w:b/>
          <w:sz w:val="24"/>
        </w:rPr>
        <w:t xml:space="preserve"> Auflösung</w:t>
      </w:r>
    </w:p>
    <w:p w14:paraId="6A48A755" w14:textId="77777777" w:rsidR="006C28D1" w:rsidRPr="00BA03FD" w:rsidRDefault="006C28D1" w:rsidP="00E77472">
      <w:pPr>
        <w:pStyle w:val="Kopfzeile"/>
        <w:tabs>
          <w:tab w:val="clear" w:pos="4536"/>
          <w:tab w:val="clear" w:pos="9072"/>
        </w:tabs>
        <w:suppressAutoHyphens/>
        <w:spacing w:line="360" w:lineRule="auto"/>
        <w:ind w:right="-2"/>
        <w:jc w:val="both"/>
      </w:pPr>
    </w:p>
    <w:p w14:paraId="004856DA" w14:textId="77777777" w:rsidR="001C2986" w:rsidRPr="00BA03FD" w:rsidRDefault="007C662E" w:rsidP="0018350D">
      <w:pPr>
        <w:pStyle w:val="Kopfzeile"/>
        <w:tabs>
          <w:tab w:val="clear" w:pos="4536"/>
          <w:tab w:val="clear" w:pos="9072"/>
        </w:tabs>
        <w:suppressAutoHyphens/>
        <w:spacing w:line="360" w:lineRule="auto"/>
        <w:ind w:right="-2"/>
        <w:jc w:val="both"/>
      </w:pPr>
      <w:r w:rsidRPr="00BA03FD">
        <w:t xml:space="preserve">Qioptiq, ein Tochterunternehmen von Excelitas Technologies, hat ein </w:t>
      </w:r>
      <w:r w:rsidR="004C49D7" w:rsidRPr="00BA03FD">
        <w:t>neue</w:t>
      </w:r>
      <w:r w:rsidRPr="00BA03FD">
        <w:t>s</w:t>
      </w:r>
      <w:r w:rsidR="004C49D7" w:rsidRPr="00BA03FD">
        <w:t xml:space="preserve"> Objektiv </w:t>
      </w:r>
      <w:r w:rsidRPr="00BA03FD">
        <w:t xml:space="preserve">für hochauflösende Zeilenkameraanwendungen mit sehr großen Sensoren entwickelt. Das </w:t>
      </w:r>
      <w:r w:rsidR="004C49D7" w:rsidRPr="00BA03FD">
        <w:t xml:space="preserve">inspec.x HR 2.4/128 3.33x erreicht eine extrem hohe Auflösung von bis zu 300 Linienpaaren </w:t>
      </w:r>
      <w:r w:rsidR="00E20BA8" w:rsidRPr="00BA03FD">
        <w:t>je</w:t>
      </w:r>
      <w:r w:rsidR="004C49D7" w:rsidRPr="00BA03FD">
        <w:t xml:space="preserve"> mm im Objekt. Es ist optimiert </w:t>
      </w:r>
      <w:r w:rsidRPr="00BA03FD">
        <w:t xml:space="preserve">für bis zu 82 mm lange </w:t>
      </w:r>
      <w:r w:rsidR="00C31F89" w:rsidRPr="00BA03FD">
        <w:t>16k-</w:t>
      </w:r>
      <w:r w:rsidRPr="00BA03FD">
        <w:t>Zeilensensoren mit 3,5 µm oder 5 µm Pixelgröße.</w:t>
      </w:r>
      <w:r w:rsidR="000F5686" w:rsidRPr="00BA03FD">
        <w:t xml:space="preserve"> </w:t>
      </w:r>
      <w:r w:rsidR="00E360B9" w:rsidRPr="00BA03FD">
        <w:t xml:space="preserve">Das inspec.x HR bietet eine nochmals deutlich höhere Auflösung als die etablierte Baureihe inspec.x L. Die Blendenöffnung von 2.4 ist deutlich größer als bei den </w:t>
      </w:r>
      <w:r w:rsidR="005C2AFC" w:rsidRPr="00BA03FD">
        <w:t xml:space="preserve">Vorgängermodellen mit </w:t>
      </w:r>
      <w:r w:rsidR="00E360B9" w:rsidRPr="00BA03FD">
        <w:t>entsprechende</w:t>
      </w:r>
      <w:r w:rsidR="005C2AFC" w:rsidRPr="00BA03FD">
        <w:t>m Abbildungsmaßstab</w:t>
      </w:r>
      <w:r w:rsidR="00E360B9" w:rsidRPr="00BA03FD">
        <w:t xml:space="preserve">. </w:t>
      </w:r>
      <w:r w:rsidR="00E20BA8" w:rsidRPr="00BA03FD">
        <w:t xml:space="preserve">Das sehr lichtstarke </w:t>
      </w:r>
      <w:r w:rsidR="005C2AFC" w:rsidRPr="00BA03FD">
        <w:t>neue HR-</w:t>
      </w:r>
      <w:r w:rsidR="00E20BA8" w:rsidRPr="00BA03FD">
        <w:t xml:space="preserve">Objektiv ermöglicht dadurch kurze Belichtungszeiten und sehr hohe Geschwindigkeiten in </w:t>
      </w:r>
      <w:r w:rsidR="0018350D" w:rsidRPr="00BA03FD">
        <w:t xml:space="preserve">voll automatisierten </w:t>
      </w:r>
      <w:r w:rsidR="00E20BA8" w:rsidRPr="00BA03FD">
        <w:t>industriellen Inspektionsanwendungen.</w:t>
      </w:r>
      <w:r w:rsidR="009B0DA8" w:rsidRPr="00BA03FD">
        <w:t xml:space="preserve"> Ein perfekt auf das Objektiv abgestimmtes Strahlteilerprisma gewährleistet eine optimale koaxiale Hellfeldbeleuchtung für kontrastreiche, scharfe Aufnahmen. Insbesondere stark reflektierende Oberflächen wie Displays oder Wafer können somit zuverlässig auf Fehler überprüft werden. An das Prismenmodul lassen sich handelsübliche Lichtleiterführungen anschließen.</w:t>
      </w:r>
    </w:p>
    <w:p w14:paraId="72389D0B" w14:textId="77777777" w:rsidR="001C2986" w:rsidRPr="00BA03FD" w:rsidRDefault="001C2986" w:rsidP="001C2986">
      <w:pPr>
        <w:pStyle w:val="Kopfzeile"/>
        <w:tabs>
          <w:tab w:val="clear" w:pos="4536"/>
          <w:tab w:val="clear" w:pos="9072"/>
        </w:tabs>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1C2986" w:rsidRPr="00BA03FD" w14:paraId="37A6ABD6" w14:textId="77777777" w:rsidTr="00DC4252">
        <w:tc>
          <w:tcPr>
            <w:tcW w:w="7226" w:type="dxa"/>
            <w:shd w:val="clear" w:color="auto" w:fill="auto"/>
          </w:tcPr>
          <w:p w14:paraId="00EDA384" w14:textId="77777777" w:rsidR="001C2986" w:rsidRPr="00BA03FD" w:rsidRDefault="00554B55" w:rsidP="00DC4252">
            <w:pPr>
              <w:suppressAutoHyphens/>
              <w:spacing w:after="120"/>
              <w:jc w:val="center"/>
            </w:pPr>
            <w:r>
              <w:pict w14:anchorId="0FFC5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pt;height:197.4pt">
                  <v:imagedata r:id="rId7" o:title="inspec_x_hr_w_beam_splitter_1000px"/>
                </v:shape>
              </w:pict>
            </w:r>
          </w:p>
        </w:tc>
      </w:tr>
      <w:tr w:rsidR="001C2986" w:rsidRPr="00BA03FD" w14:paraId="774F8053" w14:textId="77777777" w:rsidTr="00DC4252">
        <w:tc>
          <w:tcPr>
            <w:tcW w:w="7226" w:type="dxa"/>
            <w:shd w:val="clear" w:color="auto" w:fill="auto"/>
          </w:tcPr>
          <w:p w14:paraId="101B0305" w14:textId="77777777" w:rsidR="001C2986" w:rsidRPr="00BA03FD" w:rsidRDefault="001C2986" w:rsidP="00DC4252">
            <w:pPr>
              <w:suppressAutoHyphens/>
              <w:jc w:val="center"/>
              <w:rPr>
                <w:sz w:val="18"/>
                <w:szCs w:val="18"/>
              </w:rPr>
            </w:pPr>
            <w:r w:rsidRPr="00BA03FD">
              <w:rPr>
                <w:b/>
                <w:sz w:val="18"/>
                <w:szCs w:val="18"/>
              </w:rPr>
              <w:t>Bild:</w:t>
            </w:r>
            <w:r w:rsidRPr="00BA03FD">
              <w:rPr>
                <w:sz w:val="18"/>
                <w:szCs w:val="18"/>
              </w:rPr>
              <w:t xml:space="preserve"> Das Objektiv mit Prismenmodul für eine koaxiale Beleuchtung gewährleistet höchste Abbildungsqualität mit 16k/5µm- und 16k/3,5µm-Zeilensensoren</w:t>
            </w:r>
          </w:p>
        </w:tc>
      </w:tr>
    </w:tbl>
    <w:p w14:paraId="3FFAE21E" w14:textId="77777777" w:rsidR="001C2986" w:rsidRPr="00BA03FD" w:rsidRDefault="001C2986" w:rsidP="001C2986">
      <w:pPr>
        <w:suppressAutoHyphens/>
        <w:spacing w:line="360" w:lineRule="auto"/>
        <w:jc w:val="both"/>
      </w:pPr>
    </w:p>
    <w:p w14:paraId="16C17D61" w14:textId="77777777" w:rsidR="0018350D" w:rsidRPr="00BA03FD" w:rsidRDefault="00E20BA8" w:rsidP="0018350D">
      <w:pPr>
        <w:pStyle w:val="Kopfzeile"/>
        <w:tabs>
          <w:tab w:val="clear" w:pos="4536"/>
          <w:tab w:val="clear" w:pos="9072"/>
        </w:tabs>
        <w:suppressAutoHyphens/>
        <w:spacing w:line="360" w:lineRule="auto"/>
        <w:ind w:right="-2"/>
        <w:jc w:val="both"/>
      </w:pPr>
      <w:r w:rsidRPr="00BA03FD">
        <w:t xml:space="preserve">Das Objektiv </w:t>
      </w:r>
      <w:r w:rsidR="005C2AFC" w:rsidRPr="00BA03FD">
        <w:t xml:space="preserve">ist farbkorrigiert für den Wellenlängenbereich 400 – 750 nm (Weißlicht) und </w:t>
      </w:r>
      <w:r w:rsidR="00D25652" w:rsidRPr="00BA03FD">
        <w:t>zeichnet sich durch</w:t>
      </w:r>
      <w:r w:rsidRPr="00BA03FD">
        <w:t xml:space="preserve"> ein beugungsbegrenztes Design</w:t>
      </w:r>
      <w:r w:rsidR="00D25652" w:rsidRPr="00BA03FD">
        <w:t xml:space="preserve"> aus</w:t>
      </w:r>
      <w:r w:rsidRPr="00BA03FD">
        <w:t>. Es tritt quasi keine Verzeichnung über den gesamten Bildkreis auf.</w:t>
      </w:r>
      <w:r w:rsidR="0018350D" w:rsidRPr="00BA03FD">
        <w:t xml:space="preserve"> </w:t>
      </w:r>
      <w:r w:rsidR="00AD5161" w:rsidRPr="00BA03FD">
        <w:t xml:space="preserve">Qioptiq bietet </w:t>
      </w:r>
      <w:r w:rsidR="00AD5161" w:rsidRPr="00BA03FD">
        <w:lastRenderedPageBreak/>
        <w:t xml:space="preserve">passende Tubussysteme für Industriekameras mit M72-, M90- und M95-Gewinde. </w:t>
      </w:r>
      <w:r w:rsidR="005C2AFC" w:rsidRPr="00BA03FD">
        <w:t xml:space="preserve">Als neues Standardprodukt bietet das inspec.x HR 2.4/128 3.33x Kunden exzellente Qualität zu einem guten Preis-Leistungs-Verhältnis. Integratoren, die neue Inspektionssysteme entwickeln, sparen dadurch viel Entwicklungszeit und -aufwand. </w:t>
      </w:r>
      <w:r w:rsidR="0018350D" w:rsidRPr="00BA03FD">
        <w:t>Qioptiq entwickelt, fertigt und prüft alle Linsen in eigenen Werken in Deutschland und gewährleistet durch eine aufwändige Schmelzrechnung und hochentwickelte Montagetechnik eine extrem gute Abbildungsleistung.</w:t>
      </w:r>
    </w:p>
    <w:p w14:paraId="24C47C8C" w14:textId="77777777" w:rsidR="004D656B" w:rsidRPr="00BA03FD" w:rsidRDefault="004D656B" w:rsidP="00E77472">
      <w:pPr>
        <w:suppressAutoHyphens/>
        <w:spacing w:line="360" w:lineRule="auto"/>
        <w:jc w:val="both"/>
      </w:pPr>
    </w:p>
    <w:p w14:paraId="20EAD66F" w14:textId="77777777" w:rsidR="009B0DA8" w:rsidRPr="00BA03FD" w:rsidRDefault="009B0DA8" w:rsidP="00E77472">
      <w:pPr>
        <w:suppressAutoHyphens/>
        <w:spacing w:line="360" w:lineRule="auto"/>
        <w:jc w:val="both"/>
      </w:pPr>
    </w:p>
    <w:p w14:paraId="6C31366A" w14:textId="77777777" w:rsidR="009B0DA8" w:rsidRPr="00BA03FD" w:rsidRDefault="009B0DA8" w:rsidP="00E77472">
      <w:pPr>
        <w:suppressAutoHyphens/>
        <w:spacing w:line="360" w:lineRule="auto"/>
        <w:jc w:val="both"/>
      </w:pPr>
    </w:p>
    <w:p w14:paraId="37017566" w14:textId="2B683544" w:rsidR="009B0DA8" w:rsidRPr="00BA03FD" w:rsidRDefault="009B0DA8" w:rsidP="00E77472">
      <w:pPr>
        <w:suppressAutoHyphens/>
        <w:spacing w:line="360" w:lineRule="auto"/>
        <w:jc w:val="both"/>
      </w:pPr>
    </w:p>
    <w:p w14:paraId="57D03A9B" w14:textId="6A654265" w:rsidR="00004BA4" w:rsidRPr="00BA03FD" w:rsidRDefault="00004BA4" w:rsidP="00E77472">
      <w:pPr>
        <w:suppressAutoHyphens/>
        <w:spacing w:line="360" w:lineRule="auto"/>
        <w:jc w:val="both"/>
      </w:pPr>
    </w:p>
    <w:p w14:paraId="49B100B8" w14:textId="26757F7E" w:rsidR="00004BA4" w:rsidRPr="00BA03FD" w:rsidRDefault="00004BA4" w:rsidP="00E77472">
      <w:pPr>
        <w:suppressAutoHyphens/>
        <w:spacing w:line="360" w:lineRule="auto"/>
        <w:jc w:val="both"/>
      </w:pPr>
    </w:p>
    <w:p w14:paraId="04A8C6CA" w14:textId="59DEE7D5" w:rsidR="00004BA4" w:rsidRPr="00BA03FD" w:rsidRDefault="00004BA4" w:rsidP="00E77472">
      <w:pPr>
        <w:suppressAutoHyphens/>
        <w:spacing w:line="360" w:lineRule="auto"/>
        <w:jc w:val="both"/>
      </w:pPr>
    </w:p>
    <w:p w14:paraId="4E018B51" w14:textId="77777777" w:rsidR="009B0DA8" w:rsidRPr="00BA03FD" w:rsidRDefault="009B0DA8" w:rsidP="00E77472">
      <w:pPr>
        <w:suppressAutoHyphens/>
        <w:spacing w:line="360" w:lineRule="auto"/>
        <w:jc w:val="both"/>
      </w:pPr>
    </w:p>
    <w:p w14:paraId="097729F1" w14:textId="77777777" w:rsidR="00532C12" w:rsidRPr="00BA03FD" w:rsidRDefault="00532C12" w:rsidP="00E77472">
      <w:pPr>
        <w:suppressAutoHyphens/>
        <w:spacing w:line="360" w:lineRule="auto"/>
        <w:jc w:val="both"/>
      </w:pPr>
    </w:p>
    <w:p w14:paraId="3C389491" w14:textId="26525074" w:rsidR="009B0DA8" w:rsidRDefault="009B0DA8" w:rsidP="00E77472">
      <w:pPr>
        <w:suppressAutoHyphens/>
        <w:spacing w:line="360" w:lineRule="auto"/>
        <w:jc w:val="both"/>
      </w:pPr>
    </w:p>
    <w:p w14:paraId="0AB02B84" w14:textId="77777777" w:rsidR="00BA03FD" w:rsidRPr="00BA03FD" w:rsidRDefault="00BA03FD" w:rsidP="00E77472">
      <w:pPr>
        <w:suppressAutoHyphens/>
        <w:spacing w:line="360" w:lineRule="auto"/>
        <w:jc w:val="both"/>
      </w:pPr>
    </w:p>
    <w:p w14:paraId="61A84E9F" w14:textId="77777777" w:rsidR="00411228" w:rsidRPr="00BA03FD" w:rsidRDefault="00411228" w:rsidP="00E77472">
      <w:pPr>
        <w:suppressAutoHyphens/>
        <w:spacing w:line="360" w:lineRule="auto"/>
        <w:jc w:val="both"/>
      </w:pPr>
      <w:bookmarkStart w:id="2" w:name="_Hlk1571838"/>
    </w:p>
    <w:p w14:paraId="10DD22B3" w14:textId="77777777" w:rsidR="00411228" w:rsidRPr="00BA03FD" w:rsidRDefault="00411228" w:rsidP="00E77472">
      <w:pPr>
        <w:suppressAutoHyphens/>
        <w:jc w:val="both"/>
      </w:pPr>
    </w:p>
    <w:tbl>
      <w:tblPr>
        <w:tblW w:w="0" w:type="auto"/>
        <w:tblLayout w:type="fixed"/>
        <w:tblLook w:val="04A0" w:firstRow="1" w:lastRow="0" w:firstColumn="1" w:lastColumn="0" w:noHBand="0" w:noVBand="1"/>
      </w:tblPr>
      <w:tblGrid>
        <w:gridCol w:w="1181"/>
        <w:gridCol w:w="4018"/>
        <w:gridCol w:w="942"/>
        <w:gridCol w:w="1161"/>
      </w:tblGrid>
      <w:tr w:rsidR="00411228" w:rsidRPr="00BA03FD" w14:paraId="330FD8C0" w14:textId="77777777" w:rsidTr="00004BA4">
        <w:tc>
          <w:tcPr>
            <w:tcW w:w="1181" w:type="dxa"/>
            <w:shd w:val="clear" w:color="auto" w:fill="auto"/>
          </w:tcPr>
          <w:p w14:paraId="0E88E6F3" w14:textId="77777777" w:rsidR="00411228" w:rsidRPr="00BA03FD" w:rsidRDefault="00411228" w:rsidP="00E77472">
            <w:pPr>
              <w:suppressAutoHyphens/>
              <w:jc w:val="both"/>
              <w:rPr>
                <w:sz w:val="18"/>
                <w:szCs w:val="18"/>
              </w:rPr>
            </w:pPr>
            <w:r w:rsidRPr="00BA03FD">
              <w:rPr>
                <w:sz w:val="18"/>
                <w:szCs w:val="18"/>
              </w:rPr>
              <w:t>Bilder:</w:t>
            </w:r>
          </w:p>
        </w:tc>
        <w:tc>
          <w:tcPr>
            <w:tcW w:w="4018" w:type="dxa"/>
            <w:shd w:val="clear" w:color="auto" w:fill="auto"/>
          </w:tcPr>
          <w:p w14:paraId="3510BB6A" w14:textId="77777777" w:rsidR="00411228" w:rsidRPr="00BA03FD" w:rsidRDefault="004D656B" w:rsidP="00E77472">
            <w:pPr>
              <w:suppressAutoHyphens/>
              <w:jc w:val="both"/>
              <w:rPr>
                <w:sz w:val="18"/>
                <w:szCs w:val="18"/>
              </w:rPr>
            </w:pPr>
            <w:r w:rsidRPr="00BA03FD">
              <w:rPr>
                <w:sz w:val="18"/>
                <w:szCs w:val="18"/>
              </w:rPr>
              <w:t>inspec_x_hr_w_beam_splitter</w:t>
            </w:r>
          </w:p>
        </w:tc>
        <w:tc>
          <w:tcPr>
            <w:tcW w:w="942" w:type="dxa"/>
            <w:shd w:val="clear" w:color="auto" w:fill="auto"/>
          </w:tcPr>
          <w:p w14:paraId="5DF2A1C1" w14:textId="77777777" w:rsidR="00411228" w:rsidRPr="00BA03FD" w:rsidRDefault="00411228" w:rsidP="00E77472">
            <w:pPr>
              <w:suppressAutoHyphens/>
              <w:jc w:val="both"/>
              <w:rPr>
                <w:sz w:val="18"/>
                <w:szCs w:val="18"/>
              </w:rPr>
            </w:pPr>
            <w:r w:rsidRPr="00BA03FD">
              <w:rPr>
                <w:sz w:val="18"/>
                <w:szCs w:val="18"/>
              </w:rPr>
              <w:t>Zeichen:</w:t>
            </w:r>
          </w:p>
        </w:tc>
        <w:tc>
          <w:tcPr>
            <w:tcW w:w="1161" w:type="dxa"/>
            <w:shd w:val="clear" w:color="auto" w:fill="auto"/>
          </w:tcPr>
          <w:p w14:paraId="4034578F" w14:textId="77777777" w:rsidR="00411228" w:rsidRPr="00BA03FD" w:rsidRDefault="00214C03" w:rsidP="00E77472">
            <w:pPr>
              <w:suppressAutoHyphens/>
              <w:jc w:val="right"/>
              <w:rPr>
                <w:sz w:val="18"/>
                <w:szCs w:val="18"/>
              </w:rPr>
            </w:pPr>
            <w:r w:rsidRPr="00BA03FD">
              <w:rPr>
                <w:sz w:val="18"/>
                <w:szCs w:val="18"/>
              </w:rPr>
              <w:t>1869</w:t>
            </w:r>
          </w:p>
        </w:tc>
      </w:tr>
      <w:tr w:rsidR="00411228" w:rsidRPr="00BA03FD" w14:paraId="5AD4B4D8" w14:textId="77777777" w:rsidTr="00004BA4">
        <w:tc>
          <w:tcPr>
            <w:tcW w:w="1181" w:type="dxa"/>
            <w:shd w:val="clear" w:color="auto" w:fill="auto"/>
          </w:tcPr>
          <w:p w14:paraId="01FB0263" w14:textId="77777777" w:rsidR="00411228" w:rsidRPr="00BA03FD" w:rsidRDefault="00411228" w:rsidP="00E77472">
            <w:pPr>
              <w:suppressAutoHyphens/>
              <w:spacing w:before="120"/>
              <w:jc w:val="both"/>
              <w:rPr>
                <w:sz w:val="18"/>
                <w:szCs w:val="18"/>
              </w:rPr>
            </w:pPr>
            <w:r w:rsidRPr="00BA03FD">
              <w:rPr>
                <w:sz w:val="18"/>
                <w:szCs w:val="18"/>
              </w:rPr>
              <w:t>Dateiname:</w:t>
            </w:r>
          </w:p>
        </w:tc>
        <w:tc>
          <w:tcPr>
            <w:tcW w:w="4018" w:type="dxa"/>
            <w:shd w:val="clear" w:color="auto" w:fill="auto"/>
          </w:tcPr>
          <w:p w14:paraId="15975221" w14:textId="79347EF0" w:rsidR="00411228" w:rsidRPr="00BA03FD" w:rsidRDefault="00004BA4" w:rsidP="00E77472">
            <w:pPr>
              <w:suppressAutoHyphens/>
              <w:spacing w:before="120"/>
              <w:jc w:val="both"/>
              <w:rPr>
                <w:sz w:val="18"/>
                <w:szCs w:val="18"/>
              </w:rPr>
            </w:pPr>
            <w:r w:rsidRPr="00BA03FD">
              <w:rPr>
                <w:sz w:val="18"/>
                <w:szCs w:val="18"/>
              </w:rPr>
              <w:t>DEpm_2019_0</w:t>
            </w:r>
            <w:r w:rsidR="004579E8" w:rsidRPr="00BA03FD">
              <w:rPr>
                <w:sz w:val="18"/>
                <w:szCs w:val="18"/>
              </w:rPr>
              <w:t>6</w:t>
            </w:r>
            <w:r w:rsidRPr="00BA03FD">
              <w:rPr>
                <w:sz w:val="18"/>
                <w:szCs w:val="18"/>
              </w:rPr>
              <w:t>-2</w:t>
            </w:r>
            <w:r w:rsidR="004579E8" w:rsidRPr="00BA03FD">
              <w:rPr>
                <w:sz w:val="18"/>
                <w:szCs w:val="18"/>
              </w:rPr>
              <w:t>0</w:t>
            </w:r>
            <w:r w:rsidRPr="00BA03FD">
              <w:rPr>
                <w:sz w:val="18"/>
                <w:szCs w:val="18"/>
              </w:rPr>
              <w:t>_QIO_inspec-x-hr-objektiv</w:t>
            </w:r>
          </w:p>
        </w:tc>
        <w:tc>
          <w:tcPr>
            <w:tcW w:w="942" w:type="dxa"/>
            <w:shd w:val="clear" w:color="auto" w:fill="auto"/>
          </w:tcPr>
          <w:p w14:paraId="69367E60" w14:textId="77777777" w:rsidR="00411228" w:rsidRPr="00BA03FD" w:rsidRDefault="00411228" w:rsidP="00E77472">
            <w:pPr>
              <w:suppressAutoHyphens/>
              <w:spacing w:before="120"/>
              <w:jc w:val="both"/>
              <w:rPr>
                <w:sz w:val="18"/>
                <w:szCs w:val="18"/>
              </w:rPr>
            </w:pPr>
            <w:r w:rsidRPr="00BA03FD">
              <w:rPr>
                <w:sz w:val="18"/>
                <w:szCs w:val="18"/>
              </w:rPr>
              <w:t>Datum:</w:t>
            </w:r>
          </w:p>
        </w:tc>
        <w:tc>
          <w:tcPr>
            <w:tcW w:w="1161" w:type="dxa"/>
            <w:shd w:val="clear" w:color="auto" w:fill="auto"/>
          </w:tcPr>
          <w:p w14:paraId="6A9B172B" w14:textId="135A9AEF" w:rsidR="00411228" w:rsidRPr="00BA03FD" w:rsidRDefault="00554B55" w:rsidP="00E77472">
            <w:pPr>
              <w:suppressAutoHyphens/>
              <w:spacing w:before="120"/>
              <w:jc w:val="right"/>
              <w:rPr>
                <w:sz w:val="18"/>
                <w:szCs w:val="18"/>
              </w:rPr>
            </w:pPr>
            <w:r>
              <w:rPr>
                <w:sz w:val="18"/>
                <w:szCs w:val="18"/>
              </w:rPr>
              <w:t>20.06.2019</w:t>
            </w:r>
          </w:p>
        </w:tc>
      </w:tr>
      <w:tr w:rsidR="00411228" w:rsidRPr="00BA03FD" w14:paraId="055EE65D" w14:textId="77777777" w:rsidTr="00004BA4">
        <w:tc>
          <w:tcPr>
            <w:tcW w:w="1181" w:type="dxa"/>
            <w:shd w:val="clear" w:color="auto" w:fill="auto"/>
          </w:tcPr>
          <w:p w14:paraId="2D2AB5B6" w14:textId="77777777" w:rsidR="00411228" w:rsidRPr="00BA03FD" w:rsidRDefault="00411228" w:rsidP="00E77472">
            <w:pPr>
              <w:suppressAutoHyphens/>
              <w:spacing w:before="120"/>
              <w:jc w:val="both"/>
              <w:rPr>
                <w:sz w:val="18"/>
                <w:szCs w:val="18"/>
              </w:rPr>
            </w:pPr>
            <w:r w:rsidRPr="00BA03FD">
              <w:rPr>
                <w:sz w:val="18"/>
                <w:szCs w:val="18"/>
              </w:rPr>
              <w:t>Tags:</w:t>
            </w:r>
          </w:p>
        </w:tc>
        <w:tc>
          <w:tcPr>
            <w:tcW w:w="4018" w:type="dxa"/>
            <w:shd w:val="clear" w:color="auto" w:fill="auto"/>
          </w:tcPr>
          <w:p w14:paraId="5A89C887" w14:textId="77777777" w:rsidR="00411228" w:rsidRPr="00BA03FD" w:rsidRDefault="00411228" w:rsidP="00E77472">
            <w:pPr>
              <w:suppressAutoHyphens/>
              <w:spacing w:before="120"/>
              <w:jc w:val="both"/>
              <w:rPr>
                <w:sz w:val="18"/>
                <w:szCs w:val="18"/>
              </w:rPr>
            </w:pPr>
            <w:r w:rsidRPr="00BA03FD">
              <w:rPr>
                <w:sz w:val="18"/>
                <w:szCs w:val="18"/>
              </w:rPr>
              <w:t>3 - OL - Optical Inspect</w:t>
            </w:r>
          </w:p>
        </w:tc>
        <w:tc>
          <w:tcPr>
            <w:tcW w:w="942" w:type="dxa"/>
            <w:shd w:val="clear" w:color="auto" w:fill="auto"/>
          </w:tcPr>
          <w:p w14:paraId="72DED2D5" w14:textId="77777777" w:rsidR="00411228" w:rsidRPr="00BA03FD" w:rsidRDefault="00411228" w:rsidP="00E77472">
            <w:pPr>
              <w:suppressAutoHyphens/>
              <w:spacing w:before="120"/>
              <w:jc w:val="both"/>
              <w:rPr>
                <w:sz w:val="18"/>
                <w:szCs w:val="18"/>
              </w:rPr>
            </w:pPr>
            <w:r w:rsidRPr="00BA03FD">
              <w:rPr>
                <w:sz w:val="18"/>
                <w:szCs w:val="18"/>
              </w:rPr>
              <w:t>GPI:</w:t>
            </w:r>
          </w:p>
        </w:tc>
        <w:tc>
          <w:tcPr>
            <w:tcW w:w="1161" w:type="dxa"/>
            <w:shd w:val="clear" w:color="auto" w:fill="auto"/>
          </w:tcPr>
          <w:p w14:paraId="694B35E1" w14:textId="77777777" w:rsidR="00411228" w:rsidRPr="00BA03FD" w:rsidRDefault="002F5863" w:rsidP="00E77472">
            <w:pPr>
              <w:suppressAutoHyphens/>
              <w:spacing w:before="120"/>
              <w:jc w:val="right"/>
              <w:rPr>
                <w:sz w:val="18"/>
                <w:szCs w:val="18"/>
              </w:rPr>
            </w:pPr>
            <w:r w:rsidRPr="00BA03FD">
              <w:rPr>
                <w:sz w:val="18"/>
                <w:szCs w:val="18"/>
              </w:rPr>
              <w:t>201903055</w:t>
            </w:r>
          </w:p>
        </w:tc>
      </w:tr>
    </w:tbl>
    <w:p w14:paraId="24B8274C" w14:textId="77777777" w:rsidR="00411228" w:rsidRPr="00BA03FD" w:rsidRDefault="00411228" w:rsidP="00E77472">
      <w:pPr>
        <w:pStyle w:val="Textkrper"/>
        <w:suppressAutoHyphens/>
        <w:jc w:val="both"/>
        <w:rPr>
          <w:sz w:val="16"/>
        </w:rPr>
      </w:pPr>
    </w:p>
    <w:p w14:paraId="47C85A36" w14:textId="77777777" w:rsidR="00CB5036" w:rsidRPr="00BA03FD" w:rsidRDefault="006C1454" w:rsidP="00E77472">
      <w:pPr>
        <w:pStyle w:val="Textkrper"/>
        <w:suppressAutoHyphens/>
        <w:jc w:val="both"/>
        <w:rPr>
          <w:b/>
          <w:sz w:val="16"/>
        </w:rPr>
      </w:pPr>
      <w:r w:rsidRPr="00BA03FD">
        <w:rPr>
          <w:b/>
          <w:sz w:val="16"/>
        </w:rPr>
        <w:t>Über Excelitas Technologies</w:t>
      </w:r>
    </w:p>
    <w:p w14:paraId="6C39AE05" w14:textId="77777777" w:rsidR="00C84F88" w:rsidRPr="00BA03FD" w:rsidRDefault="00C84F88" w:rsidP="00E77472">
      <w:pPr>
        <w:suppressAutoHyphens/>
        <w:jc w:val="both"/>
        <w:rPr>
          <w:sz w:val="16"/>
        </w:rPr>
      </w:pPr>
    </w:p>
    <w:p w14:paraId="7BD5DEF0" w14:textId="77777777" w:rsidR="006C1454" w:rsidRPr="00BA03FD" w:rsidRDefault="006C1454" w:rsidP="00E77472">
      <w:pPr>
        <w:suppressAutoHyphens/>
        <w:jc w:val="both"/>
        <w:rPr>
          <w:sz w:val="16"/>
          <w:szCs w:val="16"/>
        </w:rPr>
      </w:pPr>
      <w:bookmarkStart w:id="3" w:name="_Hlk529795853"/>
      <w:r w:rsidRPr="00BA03FD">
        <w:rPr>
          <w:sz w:val="16"/>
          <w:szCs w:val="16"/>
        </w:rPr>
        <w:t>Excelitas Technologies</w:t>
      </w:r>
      <w:r w:rsidRPr="00BA03FD">
        <w:rPr>
          <w:sz w:val="16"/>
          <w:szCs w:val="16"/>
          <w:vertAlign w:val="superscript"/>
        </w:rPr>
        <w:t>®</w:t>
      </w:r>
      <w:r w:rsidRPr="00BA03FD">
        <w:rPr>
          <w:sz w:val="16"/>
          <w:szCs w:val="16"/>
        </w:rPr>
        <w:t xml:space="preserve"> Corp. ist ein weltweit technologisch führender Anbieter innovativer, leistungsstarker und marktorientierter Photonik-Lösungen. Sie werden hohen Anforderungen in den Bereichen Beleuchtung, Detektion sowie optische Technologie gerecht und tragen damit entscheidend zu Kundenerfolgen auf unterschiedlichsten Zielmärkten bei – von biomedizinischer Technologie über Forschungslabore, Sicherheit und Schutz, Konsumgüter, Halbleiter, Energie und Umwelt, industrielle Sensorik und Bildgebung bis hin zu Verteidigung und Luft- und Raumfahrt. Nach dem Erwerb von Qioptiq im Jahr 2013 beschäftigt Excelitas Technologies heute rund 6</w:t>
      </w:r>
      <w:r w:rsidR="00E260EA" w:rsidRPr="00BA03FD">
        <w:rPr>
          <w:sz w:val="16"/>
          <w:szCs w:val="16"/>
        </w:rPr>
        <w:t>7</w:t>
      </w:r>
      <w:r w:rsidRPr="00BA03FD">
        <w:rPr>
          <w:sz w:val="16"/>
          <w:szCs w:val="16"/>
        </w:rPr>
        <w:t xml:space="preserve">00 Mitarbeiter in Nordamerika, Europa und Asien, die sich für Kunden in aller Welt engagieren. Bleiben Sie auf </w:t>
      </w:r>
      <w:hyperlink r:id="rId8" w:history="1">
        <w:r w:rsidRPr="00BA03FD">
          <w:rPr>
            <w:rStyle w:val="Hyperlink"/>
            <w:sz w:val="16"/>
            <w:szCs w:val="16"/>
          </w:rPr>
          <w:t>Facebook</w:t>
        </w:r>
      </w:hyperlink>
      <w:r w:rsidRPr="00BA03FD">
        <w:rPr>
          <w:sz w:val="16"/>
          <w:szCs w:val="16"/>
        </w:rPr>
        <w:t xml:space="preserve">, </w:t>
      </w:r>
      <w:hyperlink r:id="rId9" w:history="1">
        <w:r w:rsidRPr="00BA03FD">
          <w:rPr>
            <w:rStyle w:val="Hyperlink"/>
            <w:sz w:val="16"/>
            <w:szCs w:val="16"/>
          </w:rPr>
          <w:t>LinkedIn</w:t>
        </w:r>
      </w:hyperlink>
      <w:r w:rsidRPr="00BA03FD">
        <w:rPr>
          <w:sz w:val="16"/>
          <w:szCs w:val="16"/>
        </w:rPr>
        <w:t xml:space="preserve"> und </w:t>
      </w:r>
      <w:hyperlink r:id="rId10" w:history="1">
        <w:r w:rsidRPr="00BA03FD">
          <w:rPr>
            <w:rStyle w:val="Hyperlink"/>
            <w:sz w:val="16"/>
            <w:szCs w:val="16"/>
          </w:rPr>
          <w:t>Twitter</w:t>
        </w:r>
      </w:hyperlink>
      <w:r w:rsidRPr="00BA03FD">
        <w:rPr>
          <w:sz w:val="16"/>
          <w:szCs w:val="16"/>
        </w:rPr>
        <w:t xml:space="preserve"> mit Excelitas in Verbindung.</w:t>
      </w:r>
    </w:p>
    <w:bookmarkEnd w:id="3"/>
    <w:p w14:paraId="6226BD01" w14:textId="77777777" w:rsidR="00C84F88" w:rsidRPr="00BA03FD" w:rsidRDefault="00C84F88" w:rsidP="00E77472">
      <w:pPr>
        <w:pBdr>
          <w:between w:val="single" w:sz="4" w:space="1" w:color="auto"/>
        </w:pBdr>
        <w:suppressAutoHyphens/>
        <w:jc w:val="both"/>
        <w:rPr>
          <w:sz w:val="16"/>
        </w:rPr>
      </w:pPr>
    </w:p>
    <w:p w14:paraId="032DC83A" w14:textId="77777777" w:rsidR="00C84F88" w:rsidRPr="00BA03FD" w:rsidRDefault="00C84F88" w:rsidP="00E77472">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928"/>
        <w:gridCol w:w="2374"/>
      </w:tblGrid>
      <w:tr w:rsidR="00411228" w:rsidRPr="00BA03FD" w14:paraId="60BD3FF7" w14:textId="77777777" w:rsidTr="00AE06DC">
        <w:tc>
          <w:tcPr>
            <w:tcW w:w="4928" w:type="dxa"/>
            <w:shd w:val="clear" w:color="auto" w:fill="auto"/>
          </w:tcPr>
          <w:p w14:paraId="0E67177D" w14:textId="77777777" w:rsidR="00411228" w:rsidRPr="00BA03FD" w:rsidRDefault="00411228" w:rsidP="00E77472">
            <w:pPr>
              <w:suppressAutoHyphens/>
              <w:rPr>
                <w:b/>
              </w:rPr>
            </w:pPr>
            <w:r w:rsidRPr="00BA03FD">
              <w:rPr>
                <w:b/>
              </w:rPr>
              <w:t>Kontakt:</w:t>
            </w:r>
          </w:p>
          <w:p w14:paraId="23FCD5A7" w14:textId="77777777" w:rsidR="00411228" w:rsidRPr="00BA03FD" w:rsidRDefault="00411228" w:rsidP="00E77472">
            <w:pPr>
              <w:pStyle w:val="berschrift4"/>
              <w:tabs>
                <w:tab w:val="clear" w:pos="0"/>
              </w:tabs>
              <w:suppressAutoHyphens/>
              <w:rPr>
                <w:sz w:val="20"/>
              </w:rPr>
            </w:pPr>
            <w:r w:rsidRPr="00BA03FD">
              <w:rPr>
                <w:sz w:val="20"/>
              </w:rPr>
              <w:t>Excelitas Technologies Corp.</w:t>
            </w:r>
          </w:p>
          <w:p w14:paraId="359D3DD6" w14:textId="77777777" w:rsidR="00411228" w:rsidRPr="00BA03FD" w:rsidRDefault="00411228" w:rsidP="00E77472">
            <w:pPr>
              <w:pStyle w:val="Kopfzeile"/>
              <w:tabs>
                <w:tab w:val="clear" w:pos="4536"/>
                <w:tab w:val="clear" w:pos="9072"/>
              </w:tabs>
              <w:suppressAutoHyphens/>
              <w:spacing w:before="120" w:after="120"/>
            </w:pPr>
            <w:r w:rsidRPr="00BA03FD">
              <w:t>Oliver Neutert</w:t>
            </w:r>
          </w:p>
          <w:p w14:paraId="6C5A103C" w14:textId="77777777" w:rsidR="00411228" w:rsidRPr="00BA03FD" w:rsidRDefault="00411228" w:rsidP="00E77472">
            <w:pPr>
              <w:suppressAutoHyphens/>
              <w:jc w:val="both"/>
            </w:pPr>
            <w:r w:rsidRPr="00BA03FD">
              <w:t>Regional Marketing Manager EMEA</w:t>
            </w:r>
          </w:p>
          <w:p w14:paraId="562DB14D" w14:textId="77777777" w:rsidR="00411228" w:rsidRPr="00BA03FD" w:rsidRDefault="00411228" w:rsidP="00E77472">
            <w:pPr>
              <w:suppressAutoHyphens/>
              <w:jc w:val="both"/>
            </w:pPr>
            <w:r w:rsidRPr="00BA03FD">
              <w:t>Feldkirchen (bei München)</w:t>
            </w:r>
          </w:p>
          <w:p w14:paraId="31F7B934" w14:textId="77777777" w:rsidR="00411228" w:rsidRPr="00BA03FD" w:rsidRDefault="00411228" w:rsidP="00E77472">
            <w:pPr>
              <w:suppressAutoHyphens/>
              <w:spacing w:before="120"/>
              <w:jc w:val="both"/>
            </w:pPr>
            <w:r w:rsidRPr="00BA03FD">
              <w:t>Tel.: +49 (0) 89 / 255 458-965</w:t>
            </w:r>
          </w:p>
          <w:p w14:paraId="0788DEC1" w14:textId="77777777" w:rsidR="00411228" w:rsidRPr="00BA03FD" w:rsidRDefault="00411228" w:rsidP="00E77472">
            <w:pPr>
              <w:suppressAutoHyphens/>
              <w:jc w:val="both"/>
            </w:pPr>
            <w:r w:rsidRPr="00BA03FD">
              <w:t>E-Mail: oliver.neutert@excelitas.com</w:t>
            </w:r>
          </w:p>
          <w:p w14:paraId="28D643F1" w14:textId="77777777" w:rsidR="00411228" w:rsidRPr="00BA03FD" w:rsidRDefault="00411228" w:rsidP="00E77472">
            <w:pPr>
              <w:suppressAutoHyphens/>
              <w:jc w:val="both"/>
              <w:rPr>
                <w:sz w:val="18"/>
                <w:szCs w:val="18"/>
              </w:rPr>
            </w:pPr>
            <w:r w:rsidRPr="00BA03FD">
              <w:t>Internet: www.excelitas.com • www.qioptiq.de</w:t>
            </w:r>
          </w:p>
        </w:tc>
        <w:tc>
          <w:tcPr>
            <w:tcW w:w="2374" w:type="dxa"/>
            <w:shd w:val="clear" w:color="auto" w:fill="auto"/>
          </w:tcPr>
          <w:p w14:paraId="3EF9465F" w14:textId="77777777" w:rsidR="00411228" w:rsidRPr="00BA03FD" w:rsidRDefault="00411228" w:rsidP="00E77472">
            <w:pPr>
              <w:suppressAutoHyphens/>
              <w:spacing w:before="240"/>
              <w:jc w:val="both"/>
              <w:rPr>
                <w:sz w:val="16"/>
              </w:rPr>
            </w:pPr>
            <w:r w:rsidRPr="00BA03FD">
              <w:rPr>
                <w:sz w:val="16"/>
              </w:rPr>
              <w:t>gii die Presse-Agentur GmbH</w:t>
            </w:r>
          </w:p>
          <w:p w14:paraId="7C0D91D6" w14:textId="77777777" w:rsidR="00411228" w:rsidRPr="00BA03FD" w:rsidRDefault="00411228" w:rsidP="00E77472">
            <w:pPr>
              <w:pStyle w:val="Textkrper"/>
              <w:suppressAutoHyphens/>
              <w:rPr>
                <w:sz w:val="16"/>
              </w:rPr>
            </w:pPr>
            <w:r w:rsidRPr="00BA03FD">
              <w:rPr>
                <w:sz w:val="16"/>
              </w:rPr>
              <w:t>Immanuelkirchstraße 12</w:t>
            </w:r>
          </w:p>
          <w:p w14:paraId="2FA0AB17" w14:textId="77777777" w:rsidR="00411228" w:rsidRPr="00BA03FD" w:rsidRDefault="00411228" w:rsidP="00E77472">
            <w:pPr>
              <w:pStyle w:val="Textkrper"/>
              <w:suppressAutoHyphens/>
              <w:jc w:val="both"/>
              <w:rPr>
                <w:sz w:val="16"/>
              </w:rPr>
            </w:pPr>
            <w:r w:rsidRPr="00BA03FD">
              <w:rPr>
                <w:sz w:val="16"/>
              </w:rPr>
              <w:t>10405 Berlin</w:t>
            </w:r>
          </w:p>
          <w:p w14:paraId="41D05E02" w14:textId="77777777" w:rsidR="00411228" w:rsidRPr="00BA03FD" w:rsidRDefault="00411228" w:rsidP="00E77472">
            <w:pPr>
              <w:pStyle w:val="Textkrper"/>
              <w:suppressAutoHyphens/>
              <w:jc w:val="both"/>
              <w:rPr>
                <w:sz w:val="16"/>
                <w:szCs w:val="16"/>
              </w:rPr>
            </w:pPr>
            <w:r w:rsidRPr="00BA03FD">
              <w:rPr>
                <w:sz w:val="16"/>
                <w:szCs w:val="16"/>
              </w:rPr>
              <w:t>Tel.: +49 (0) 30 / 538 965-0</w:t>
            </w:r>
          </w:p>
          <w:p w14:paraId="71B34598" w14:textId="77777777" w:rsidR="00411228" w:rsidRPr="00BA03FD" w:rsidRDefault="00411228" w:rsidP="00E77472">
            <w:pPr>
              <w:pStyle w:val="Textkrper"/>
              <w:suppressAutoHyphens/>
              <w:jc w:val="both"/>
              <w:rPr>
                <w:sz w:val="16"/>
              </w:rPr>
            </w:pPr>
            <w:r w:rsidRPr="00BA03FD">
              <w:rPr>
                <w:sz w:val="16"/>
              </w:rPr>
              <w:t>E-Mail: info@gii.de</w:t>
            </w:r>
          </w:p>
          <w:p w14:paraId="0581D461" w14:textId="77777777" w:rsidR="00411228" w:rsidRPr="00BA03FD" w:rsidRDefault="00411228" w:rsidP="00E77472">
            <w:pPr>
              <w:suppressAutoHyphens/>
              <w:jc w:val="both"/>
              <w:rPr>
                <w:sz w:val="18"/>
                <w:szCs w:val="18"/>
              </w:rPr>
            </w:pPr>
            <w:r w:rsidRPr="00BA03FD">
              <w:rPr>
                <w:sz w:val="16"/>
              </w:rPr>
              <w:t>Internet: www.gii.de</w:t>
            </w:r>
          </w:p>
        </w:tc>
      </w:tr>
      <w:bookmarkEnd w:id="2"/>
    </w:tbl>
    <w:p w14:paraId="574BBF72" w14:textId="77777777" w:rsidR="00411228" w:rsidRPr="00BA03FD" w:rsidRDefault="00411228" w:rsidP="00E77472">
      <w:pPr>
        <w:suppressAutoHyphens/>
      </w:pPr>
    </w:p>
    <w:sectPr w:rsidR="00411228" w:rsidRPr="00BA03FD">
      <w:headerReference w:type="default" r:id="rId11"/>
      <w:footerReference w:type="default" r:id="rId12"/>
      <w:headerReference w:type="first" r:id="rId13"/>
      <w:footerReference w:type="first" r:id="rId14"/>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40F84" w14:textId="77777777" w:rsidR="006E3E5A" w:rsidRDefault="006E3E5A">
      <w:r>
        <w:separator/>
      </w:r>
    </w:p>
  </w:endnote>
  <w:endnote w:type="continuationSeparator" w:id="0">
    <w:p w14:paraId="7D6E7B43" w14:textId="77777777" w:rsidR="006E3E5A" w:rsidRDefault="006E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roid Sans Fallback">
    <w:altName w:val="Times New Roman"/>
    <w:charset w:val="01"/>
    <w:family w:val="auto"/>
    <w:pitch w:val="variable"/>
  </w:font>
  <w:font w:name="Noto Sans Devanagari">
    <w:altName w:val="Times New Roman"/>
    <w:charset w:val="01"/>
    <w:family w:val="auto"/>
    <w:pitch w:val="variable"/>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6257" w14:textId="77777777" w:rsidR="002B347F" w:rsidRDefault="00554B55">
    <w:pPr>
      <w:pStyle w:val="Fuzeile"/>
      <w:tabs>
        <w:tab w:val="clear" w:pos="4536"/>
        <w:tab w:val="clear" w:pos="9072"/>
      </w:tabs>
      <w:rPr>
        <w:sz w:val="2"/>
      </w:rPr>
    </w:pPr>
    <w:r>
      <w:rPr>
        <w:noProof/>
        <w:sz w:val="2"/>
        <w:lang w:val="en-US" w:eastAsia="de-DE"/>
      </w:rPr>
      <w:pict w14:anchorId="1CCB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88.65pt;margin-top:.7pt;width:82pt;height:18.65pt;z-index:251657216;mso-wrap-edited:f;mso-wrap-distance-left:0;mso-wrap-distance-right:0" filled="t">
          <v:fill color2="black"/>
          <v:imagedata r:id="rId1" o:title=""/>
          <w10:wrap type="square" side="largest"/>
        </v:shape>
      </w:pict>
    </w:r>
    <w:r>
      <w:rPr>
        <w:noProof/>
      </w:rPr>
      <w:pict w14:anchorId="40859023">
        <v:shape id="Picture 11" o:spid="_x0000_s2051" type="#_x0000_t75" style="position:absolute;margin-left:-64.9pt;margin-top:-5.35pt;width:132.45pt;height:26.45pt;z-index:-251657216;visibility:visible;mso-wrap-edited:f;mso-width-relative:margin;mso-height-relative:margin">
          <v:imagedata r:id="rId2"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83EA" w14:textId="77777777" w:rsidR="002B347F" w:rsidRDefault="002B347F">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342F" w14:textId="77777777" w:rsidR="006E3E5A" w:rsidRDefault="006E3E5A">
      <w:r>
        <w:separator/>
      </w:r>
    </w:p>
  </w:footnote>
  <w:footnote w:type="continuationSeparator" w:id="0">
    <w:p w14:paraId="727A9959" w14:textId="77777777" w:rsidR="006E3E5A" w:rsidRDefault="006E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A762" w14:textId="77777777" w:rsidR="002B347F" w:rsidRPr="0023464C" w:rsidRDefault="002B347F" w:rsidP="0023464C">
    <w:pPr>
      <w:pStyle w:val="Kopfzeile"/>
      <w:tabs>
        <w:tab w:val="clear" w:pos="4536"/>
        <w:tab w:val="clear" w:pos="9072"/>
      </w:tabs>
      <w:suppressAutoHyphens/>
      <w:ind w:left="709" w:right="-2" w:hanging="709"/>
      <w:rPr>
        <w:sz w:val="18"/>
        <w:szCs w:val="18"/>
      </w:rPr>
    </w:pPr>
    <w:r w:rsidRPr="0023464C">
      <w:rPr>
        <w:sz w:val="18"/>
        <w:szCs w:val="18"/>
      </w:rPr>
      <w:t xml:space="preserve">Seite </w:t>
    </w:r>
    <w:r w:rsidRPr="0023464C">
      <w:rPr>
        <w:rStyle w:val="Seitenzahl"/>
        <w:sz w:val="18"/>
        <w:szCs w:val="18"/>
      </w:rPr>
      <w:fldChar w:fldCharType="begin"/>
    </w:r>
    <w:r w:rsidRPr="0023464C">
      <w:rPr>
        <w:rStyle w:val="Seitenzahl"/>
        <w:sz w:val="18"/>
        <w:szCs w:val="18"/>
      </w:rPr>
      <w:instrText xml:space="preserve"> PAGE </w:instrText>
    </w:r>
    <w:r w:rsidRPr="0023464C">
      <w:rPr>
        <w:rStyle w:val="Seitenzahl"/>
        <w:sz w:val="18"/>
        <w:szCs w:val="18"/>
      </w:rPr>
      <w:fldChar w:fldCharType="separate"/>
    </w:r>
    <w:r w:rsidR="003672DD" w:rsidRPr="0023464C">
      <w:rPr>
        <w:rStyle w:val="Seitenzahl"/>
        <w:noProof/>
        <w:sz w:val="18"/>
        <w:szCs w:val="18"/>
      </w:rPr>
      <w:t>2</w:t>
    </w:r>
    <w:r w:rsidRPr="0023464C">
      <w:rPr>
        <w:rStyle w:val="Seitenzahl"/>
        <w:sz w:val="18"/>
        <w:szCs w:val="18"/>
      </w:rPr>
      <w:fldChar w:fldCharType="end"/>
    </w:r>
    <w:r w:rsidRPr="0023464C">
      <w:rPr>
        <w:rStyle w:val="Seitenzahl"/>
        <w:sz w:val="18"/>
        <w:szCs w:val="18"/>
      </w:rPr>
      <w:t>:</w:t>
    </w:r>
    <w:r w:rsidR="00C84F88" w:rsidRPr="0023464C">
      <w:rPr>
        <w:rStyle w:val="Seitenzahl"/>
        <w:sz w:val="18"/>
        <w:szCs w:val="18"/>
      </w:rPr>
      <w:tab/>
    </w:r>
    <w:r w:rsidR="009F2477">
      <w:rPr>
        <w:rStyle w:val="Seitenzahl"/>
        <w:sz w:val="18"/>
        <w:szCs w:val="18"/>
      </w:rPr>
      <w:t>Neues Objektiv inspec.x HR 2.4/128 3.33x für Zeilenanwendungen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CB61" w14:textId="77777777" w:rsidR="002B347F" w:rsidRDefault="00554B55">
    <w:pPr>
      <w:pStyle w:val="Kopfzeile"/>
      <w:tabs>
        <w:tab w:val="clear" w:pos="4536"/>
        <w:tab w:val="clear" w:pos="9072"/>
      </w:tabs>
      <w:rPr>
        <w:sz w:val="2"/>
        <w:lang w:val="en-US" w:eastAsia="de-DE"/>
      </w:rPr>
    </w:pPr>
    <w:r>
      <w:rPr>
        <w:noProof/>
      </w:rPr>
      <w:pict w14:anchorId="5EF77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0" type="#_x0000_t75" style="position:absolute;margin-left:-60.9pt;margin-top:-6.45pt;width:205.9pt;height:41.15pt;z-index:-251658240;visibility:visible;mso-wrap-edited:f;mso-width-relative:margin;mso-height-relative:margin">
          <v:imagedata r:id="rId1" o:title=""/>
        </v:shape>
      </w:pict>
    </w:r>
    <w:r>
      <w:rPr>
        <w:noProof/>
        <w:sz w:val="2"/>
        <w:lang w:val="en-US" w:eastAsia="de-DE"/>
      </w:rPr>
      <w:pict w14:anchorId="56CBA63A">
        <v:shape id="_x0000_s2049" type="#_x0000_t75" style="position:absolute;margin-left:331pt;margin-top:-1.95pt;width:127.45pt;height:29.05pt;z-index:251656192;mso-wrap-edited:f;mso-wrap-distance-left:0;mso-wrap-distance-right:0" filled="t">
          <v:fill color2="black"/>
          <v:imagedata r:id="rId2" o:title=""/>
          <w10:wrap type="square" side="larg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b/>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2A5"/>
    <w:rsid w:val="00004BA4"/>
    <w:rsid w:val="00017A8A"/>
    <w:rsid w:val="00027795"/>
    <w:rsid w:val="000450EB"/>
    <w:rsid w:val="000B5D2C"/>
    <w:rsid w:val="000F5686"/>
    <w:rsid w:val="001032A5"/>
    <w:rsid w:val="001551AE"/>
    <w:rsid w:val="00161B4D"/>
    <w:rsid w:val="00171EB5"/>
    <w:rsid w:val="0018350D"/>
    <w:rsid w:val="00190E34"/>
    <w:rsid w:val="001C2986"/>
    <w:rsid w:val="001D7359"/>
    <w:rsid w:val="001E70F0"/>
    <w:rsid w:val="001F39E0"/>
    <w:rsid w:val="002011A2"/>
    <w:rsid w:val="00214C03"/>
    <w:rsid w:val="0022473E"/>
    <w:rsid w:val="00224EEA"/>
    <w:rsid w:val="00226605"/>
    <w:rsid w:val="0023464C"/>
    <w:rsid w:val="00244DBC"/>
    <w:rsid w:val="00245193"/>
    <w:rsid w:val="0027624E"/>
    <w:rsid w:val="002B347F"/>
    <w:rsid w:val="002C53AB"/>
    <w:rsid w:val="002C7956"/>
    <w:rsid w:val="002E642D"/>
    <w:rsid w:val="002F5863"/>
    <w:rsid w:val="00343CCD"/>
    <w:rsid w:val="003527D7"/>
    <w:rsid w:val="003672DD"/>
    <w:rsid w:val="003C03BA"/>
    <w:rsid w:val="00411228"/>
    <w:rsid w:val="00415D51"/>
    <w:rsid w:val="0042287E"/>
    <w:rsid w:val="00423B2B"/>
    <w:rsid w:val="004412D6"/>
    <w:rsid w:val="004579E8"/>
    <w:rsid w:val="00473D19"/>
    <w:rsid w:val="00487BDB"/>
    <w:rsid w:val="004C03F0"/>
    <w:rsid w:val="004C49D7"/>
    <w:rsid w:val="004D656B"/>
    <w:rsid w:val="004E2274"/>
    <w:rsid w:val="00507A31"/>
    <w:rsid w:val="00532C12"/>
    <w:rsid w:val="00551C8C"/>
    <w:rsid w:val="00554B55"/>
    <w:rsid w:val="005928F2"/>
    <w:rsid w:val="005C2AFC"/>
    <w:rsid w:val="005C51FE"/>
    <w:rsid w:val="005C6C10"/>
    <w:rsid w:val="005D0875"/>
    <w:rsid w:val="005E2350"/>
    <w:rsid w:val="005F6350"/>
    <w:rsid w:val="006029DC"/>
    <w:rsid w:val="00616A02"/>
    <w:rsid w:val="00630A49"/>
    <w:rsid w:val="00663CB7"/>
    <w:rsid w:val="0067738A"/>
    <w:rsid w:val="00677811"/>
    <w:rsid w:val="0068420A"/>
    <w:rsid w:val="00685F08"/>
    <w:rsid w:val="006B7803"/>
    <w:rsid w:val="006C1454"/>
    <w:rsid w:val="006C28D1"/>
    <w:rsid w:val="006D49E2"/>
    <w:rsid w:val="006E3E5A"/>
    <w:rsid w:val="006F5F7B"/>
    <w:rsid w:val="007835AE"/>
    <w:rsid w:val="007A4D3E"/>
    <w:rsid w:val="007A5A67"/>
    <w:rsid w:val="007B17C2"/>
    <w:rsid w:val="007B2691"/>
    <w:rsid w:val="007C662E"/>
    <w:rsid w:val="00801571"/>
    <w:rsid w:val="00807457"/>
    <w:rsid w:val="00810E40"/>
    <w:rsid w:val="00821A41"/>
    <w:rsid w:val="00864174"/>
    <w:rsid w:val="008A17B6"/>
    <w:rsid w:val="008B3ECF"/>
    <w:rsid w:val="008C1B35"/>
    <w:rsid w:val="008C71B3"/>
    <w:rsid w:val="00905319"/>
    <w:rsid w:val="00947886"/>
    <w:rsid w:val="00967F8E"/>
    <w:rsid w:val="009B0DA8"/>
    <w:rsid w:val="009E434E"/>
    <w:rsid w:val="009F2477"/>
    <w:rsid w:val="00A75144"/>
    <w:rsid w:val="00A8217E"/>
    <w:rsid w:val="00AB0182"/>
    <w:rsid w:val="00AD3AB1"/>
    <w:rsid w:val="00AD5161"/>
    <w:rsid w:val="00AE06DC"/>
    <w:rsid w:val="00AF29B9"/>
    <w:rsid w:val="00B0136E"/>
    <w:rsid w:val="00B56AD5"/>
    <w:rsid w:val="00B61B40"/>
    <w:rsid w:val="00BA03FD"/>
    <w:rsid w:val="00BD1FDF"/>
    <w:rsid w:val="00BF5509"/>
    <w:rsid w:val="00C060C8"/>
    <w:rsid w:val="00C244FC"/>
    <w:rsid w:val="00C24F6F"/>
    <w:rsid w:val="00C27C85"/>
    <w:rsid w:val="00C30949"/>
    <w:rsid w:val="00C31F89"/>
    <w:rsid w:val="00C636C5"/>
    <w:rsid w:val="00C70847"/>
    <w:rsid w:val="00C77D50"/>
    <w:rsid w:val="00C84F88"/>
    <w:rsid w:val="00C87336"/>
    <w:rsid w:val="00CB5036"/>
    <w:rsid w:val="00CF1B95"/>
    <w:rsid w:val="00D25652"/>
    <w:rsid w:val="00D33C45"/>
    <w:rsid w:val="00D8388B"/>
    <w:rsid w:val="00D91CC9"/>
    <w:rsid w:val="00DA0C01"/>
    <w:rsid w:val="00DC2112"/>
    <w:rsid w:val="00DC398C"/>
    <w:rsid w:val="00E126D1"/>
    <w:rsid w:val="00E20BA8"/>
    <w:rsid w:val="00E23B48"/>
    <w:rsid w:val="00E260EA"/>
    <w:rsid w:val="00E33997"/>
    <w:rsid w:val="00E360B9"/>
    <w:rsid w:val="00E54ACE"/>
    <w:rsid w:val="00E62AB2"/>
    <w:rsid w:val="00E77472"/>
    <w:rsid w:val="00E81A36"/>
    <w:rsid w:val="00E94336"/>
    <w:rsid w:val="00EA609E"/>
    <w:rsid w:val="00EE6285"/>
    <w:rsid w:val="00F0664B"/>
    <w:rsid w:val="00F07211"/>
    <w:rsid w:val="00F344DB"/>
    <w:rsid w:val="00F50EEC"/>
    <w:rsid w:val="00F73F39"/>
    <w:rsid w:val="00FC491A"/>
    <w:rsid w:val="00FD5DE1"/>
    <w:rsid w:val="00FE6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0108B0C2"/>
  <w15:chartTrackingRefBased/>
  <w15:docId w15:val="{45B9C9F4-F720-41E3-9337-09A60C6C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link w:val="berschrift4Zchn"/>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FF0000"/>
    </w:rPr>
  </w:style>
  <w:style w:type="character" w:customStyle="1" w:styleId="Absatz-Standardschriftart2">
    <w:name w:val="Absatz-Standardschriftart2"/>
  </w:style>
  <w:style w:type="character" w:customStyle="1" w:styleId="WW8Num3z0">
    <w:name w:val="WW8Num3z0"/>
    <w:rPr>
      <w:rFonts w:ascii="Arial" w:eastAsia="Times New Roman" w:hAnsi="Arial" w:cs="Arial" w:hint="default"/>
      <w:b/>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link w:val="TextkrperZchn"/>
    <w:uiPriority w:val="99"/>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styleId="Listenabsatz">
    <w:name w:val="List Paragraph"/>
    <w:basedOn w:val="Standard"/>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customStyle="1" w:styleId="KopfzeileZchn">
    <w:name w:val="Kopfzeile Zchn"/>
    <w:link w:val="Kopfzeile"/>
    <w:rsid w:val="00CB5036"/>
    <w:rPr>
      <w:rFonts w:ascii="Arial" w:hAnsi="Arial" w:cs="Arial"/>
      <w:lang w:eastAsia="zh-CN"/>
    </w:rPr>
  </w:style>
  <w:style w:type="paragraph" w:styleId="Sprechblasentext">
    <w:name w:val="Balloon Text"/>
    <w:basedOn w:val="Standard"/>
    <w:link w:val="SprechblasentextZchn"/>
    <w:uiPriority w:val="99"/>
    <w:semiHidden/>
    <w:unhideWhenUsed/>
    <w:rsid w:val="00967F8E"/>
    <w:rPr>
      <w:rFonts w:ascii="Segoe UI" w:hAnsi="Segoe UI" w:cs="Segoe UI"/>
      <w:sz w:val="18"/>
      <w:szCs w:val="18"/>
    </w:rPr>
  </w:style>
  <w:style w:type="character" w:customStyle="1" w:styleId="SprechblasentextZchn">
    <w:name w:val="Sprechblasentext Zchn"/>
    <w:link w:val="Sprechblasentext"/>
    <w:uiPriority w:val="99"/>
    <w:semiHidden/>
    <w:rsid w:val="00967F8E"/>
    <w:rPr>
      <w:rFonts w:ascii="Segoe UI" w:hAnsi="Segoe UI" w:cs="Segoe UI"/>
      <w:sz w:val="18"/>
      <w:szCs w:val="18"/>
      <w:lang w:eastAsia="zh-CN"/>
    </w:rPr>
  </w:style>
  <w:style w:type="character" w:customStyle="1" w:styleId="berschrift4Zchn">
    <w:name w:val="Überschrift 4 Zchn"/>
    <w:link w:val="berschrift4"/>
    <w:rsid w:val="00473D19"/>
    <w:rPr>
      <w:rFonts w:ascii="Arial" w:hAnsi="Arial" w:cs="Arial"/>
      <w:b/>
      <w:sz w:val="24"/>
      <w:lang w:val="de-DE" w:eastAsia="zh-CN"/>
    </w:rPr>
  </w:style>
  <w:style w:type="character" w:customStyle="1" w:styleId="TextkrperZchn">
    <w:name w:val="Textkörper Zchn"/>
    <w:link w:val="Textkrper"/>
    <w:uiPriority w:val="99"/>
    <w:locked/>
    <w:rsid w:val="00810E40"/>
    <w:rPr>
      <w:rFonts w:ascii="Arial" w:hAnsi="Arial" w:cs="Arial"/>
      <w:sz w:val="24"/>
      <w:lang w:eastAsia="zh-CN"/>
    </w:rPr>
  </w:style>
  <w:style w:type="character" w:styleId="NichtaufgelsteErwhnung">
    <w:name w:val="Unresolved Mention"/>
    <w:uiPriority w:val="99"/>
    <w:semiHidden/>
    <w:unhideWhenUsed/>
    <w:rsid w:val="00423B2B"/>
    <w:rPr>
      <w:color w:val="605E5C"/>
      <w:shd w:val="clear" w:color="auto" w:fill="E1DFDD"/>
    </w:rPr>
  </w:style>
  <w:style w:type="table" w:styleId="Tabellenraster">
    <w:name w:val="Table Grid"/>
    <w:basedOn w:val="NormaleTabelle"/>
    <w:uiPriority w:val="39"/>
    <w:rsid w:val="0041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14C03"/>
    <w:rPr>
      <w:sz w:val="16"/>
      <w:szCs w:val="16"/>
    </w:rPr>
  </w:style>
  <w:style w:type="paragraph" w:styleId="Kommentartext">
    <w:name w:val="annotation text"/>
    <w:basedOn w:val="Standard"/>
    <w:link w:val="KommentartextZchn"/>
    <w:uiPriority w:val="99"/>
    <w:semiHidden/>
    <w:unhideWhenUsed/>
    <w:rsid w:val="00214C03"/>
  </w:style>
  <w:style w:type="character" w:customStyle="1" w:styleId="KommentartextZchn">
    <w:name w:val="Kommentartext Zchn"/>
    <w:basedOn w:val="Absatz-Standardschriftart"/>
    <w:link w:val="Kommentartext"/>
    <w:uiPriority w:val="99"/>
    <w:semiHidden/>
    <w:rsid w:val="00214C03"/>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214C03"/>
    <w:rPr>
      <w:b/>
      <w:bCs/>
    </w:rPr>
  </w:style>
  <w:style w:type="character" w:customStyle="1" w:styleId="KommentarthemaZchn">
    <w:name w:val="Kommentarthema Zchn"/>
    <w:basedOn w:val="KommentartextZchn"/>
    <w:link w:val="Kommentarthema"/>
    <w:uiPriority w:val="99"/>
    <w:semiHidden/>
    <w:rsid w:val="00214C03"/>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28905">
      <w:bodyDiv w:val="1"/>
      <w:marLeft w:val="0"/>
      <w:marRight w:val="0"/>
      <w:marTop w:val="0"/>
      <w:marBottom w:val="0"/>
      <w:divBdr>
        <w:top w:val="none" w:sz="0" w:space="0" w:color="auto"/>
        <w:left w:val="none" w:sz="0" w:space="0" w:color="auto"/>
        <w:bottom w:val="none" w:sz="0" w:space="0" w:color="auto"/>
        <w:right w:val="none" w:sz="0" w:space="0" w:color="auto"/>
      </w:divBdr>
    </w:div>
    <w:div w:id="519390921">
      <w:bodyDiv w:val="1"/>
      <w:marLeft w:val="0"/>
      <w:marRight w:val="0"/>
      <w:marTop w:val="0"/>
      <w:marBottom w:val="0"/>
      <w:divBdr>
        <w:top w:val="none" w:sz="0" w:space="0" w:color="auto"/>
        <w:left w:val="none" w:sz="0" w:space="0" w:color="auto"/>
        <w:bottom w:val="none" w:sz="0" w:space="0" w:color="auto"/>
        <w:right w:val="none" w:sz="0" w:space="0" w:color="auto"/>
      </w:divBdr>
    </w:div>
    <w:div w:id="1298025414">
      <w:bodyDiv w:val="1"/>
      <w:marLeft w:val="0"/>
      <w:marRight w:val="0"/>
      <w:marTop w:val="0"/>
      <w:marBottom w:val="0"/>
      <w:divBdr>
        <w:top w:val="none" w:sz="0" w:space="0" w:color="auto"/>
        <w:left w:val="none" w:sz="0" w:space="0" w:color="auto"/>
        <w:bottom w:val="none" w:sz="0" w:space="0" w:color="auto"/>
        <w:right w:val="none" w:sz="0" w:space="0" w:color="auto"/>
      </w:divBdr>
    </w:div>
    <w:div w:id="16754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Excelitas-Technologies-Corp/12263227780046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excelitas" TargetMode="External"/><Relationship Id="rId4" Type="http://schemas.openxmlformats.org/officeDocument/2006/relationships/webSettings" Target="webSettings.xml"/><Relationship Id="rId9" Type="http://schemas.openxmlformats.org/officeDocument/2006/relationships/hyperlink" Target="https://www.linkedin.com/company/excelitas-technologi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3715</CharactersWithSpaces>
  <SharedDoc>false</SharedDoc>
  <HLinks>
    <vt:vector size="36" baseType="variant">
      <vt:variant>
        <vt:i4>786507</vt:i4>
      </vt:variant>
      <vt:variant>
        <vt:i4>15</vt:i4>
      </vt:variant>
      <vt:variant>
        <vt:i4>0</vt:i4>
      </vt:variant>
      <vt:variant>
        <vt:i4>5</vt:i4>
      </vt:variant>
      <vt:variant>
        <vt:lpwstr>https://twitter.com/excelitas</vt:lpwstr>
      </vt:variant>
      <vt:variant>
        <vt:lpwstr/>
      </vt:variant>
      <vt:variant>
        <vt:i4>852049</vt:i4>
      </vt:variant>
      <vt:variant>
        <vt:i4>12</vt:i4>
      </vt:variant>
      <vt:variant>
        <vt:i4>0</vt:i4>
      </vt:variant>
      <vt:variant>
        <vt:i4>5</vt:i4>
      </vt:variant>
      <vt:variant>
        <vt:lpwstr>https://www.linkedin.com/company/excelitas-technologies/</vt:lpwstr>
      </vt:variant>
      <vt:variant>
        <vt:lpwstr/>
      </vt:variant>
      <vt:variant>
        <vt:i4>7012387</vt:i4>
      </vt:variant>
      <vt:variant>
        <vt:i4>9</vt:i4>
      </vt:variant>
      <vt:variant>
        <vt:i4>0</vt:i4>
      </vt:variant>
      <vt:variant>
        <vt:i4>5</vt:i4>
      </vt:variant>
      <vt:variant>
        <vt:lpwstr>https://www.facebook.com/pages/Excelitas-Technologies-Corp/122632277800460</vt:lpwstr>
      </vt:variant>
      <vt:variant>
        <vt:lpwstr/>
      </vt:variant>
      <vt:variant>
        <vt:i4>721022</vt:i4>
      </vt:variant>
      <vt:variant>
        <vt:i4>6</vt:i4>
      </vt:variant>
      <vt:variant>
        <vt:i4>0</vt:i4>
      </vt:variant>
      <vt:variant>
        <vt:i4>5</vt:i4>
      </vt:variant>
      <vt:variant>
        <vt:lpwstr>mailto:Tetiana.Mykhailova@excelitas.com</vt:lpwstr>
      </vt:variant>
      <vt:variant>
        <vt:lpwstr/>
      </vt:variant>
      <vt:variant>
        <vt:i4>2031738</vt:i4>
      </vt:variant>
      <vt:variant>
        <vt:i4>3</vt:i4>
      </vt:variant>
      <vt:variant>
        <vt:i4>0</vt:i4>
      </vt:variant>
      <vt:variant>
        <vt:i4>5</vt:i4>
      </vt:variant>
      <vt:variant>
        <vt:lpwstr>mailto:agnes.mania@excelitas.com</vt:lpwstr>
      </vt:variant>
      <vt:variant>
        <vt:lpwstr/>
      </vt:variant>
      <vt:variant>
        <vt:i4>7012379</vt:i4>
      </vt:variant>
      <vt:variant>
        <vt:i4>0</vt:i4>
      </vt:variant>
      <vt:variant>
        <vt:i4>0</vt:i4>
      </vt:variant>
      <vt:variant>
        <vt:i4>5</vt:i4>
      </vt:variant>
      <vt:variant>
        <vt:lpwstr>mailto:martina.nussbaum@excelitas.com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4</cp:revision>
  <cp:lastPrinted>2019-03-29T08:23:00Z</cp:lastPrinted>
  <dcterms:created xsi:type="dcterms:W3CDTF">2019-06-07T07:58:00Z</dcterms:created>
  <dcterms:modified xsi:type="dcterms:W3CDTF">2019-06-20T08:46:00Z</dcterms:modified>
</cp:coreProperties>
</file>