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275084" w14:textId="77777777" w:rsidR="004E1539" w:rsidRPr="001647E3" w:rsidRDefault="004E1539" w:rsidP="003973EB">
      <w:pPr>
        <w:suppressAutoHyphens/>
        <w:rPr>
          <w:sz w:val="40"/>
          <w:szCs w:val="40"/>
        </w:rPr>
      </w:pPr>
      <w:r w:rsidRPr="001647E3">
        <w:rPr>
          <w:sz w:val="40"/>
          <w:szCs w:val="40"/>
        </w:rPr>
        <w:t>Presseinformation</w:t>
      </w:r>
    </w:p>
    <w:p w14:paraId="20489C84" w14:textId="77777777" w:rsidR="004E1539" w:rsidRPr="001647E3" w:rsidRDefault="004E1539" w:rsidP="003973EB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1CA92F26" w14:textId="45645B75" w:rsidR="00D24F0C" w:rsidRPr="001647E3" w:rsidRDefault="00856914" w:rsidP="003973EB">
      <w:pPr>
        <w:suppressAutoHyphens/>
        <w:spacing w:line="360" w:lineRule="auto"/>
        <w:rPr>
          <w:b/>
          <w:sz w:val="24"/>
        </w:rPr>
      </w:pPr>
      <w:bookmarkStart w:id="0" w:name="_Hlk514077071"/>
      <w:r>
        <w:rPr>
          <w:b/>
          <w:sz w:val="24"/>
        </w:rPr>
        <w:t>Excelitas-</w:t>
      </w:r>
      <w:r w:rsidR="00786526" w:rsidRPr="00786526">
        <w:rPr>
          <w:b/>
          <w:sz w:val="24"/>
        </w:rPr>
        <w:t>Einzelphotonenzählmodule</w:t>
      </w:r>
      <w:r w:rsidR="00786526">
        <w:rPr>
          <w:b/>
          <w:sz w:val="24"/>
        </w:rPr>
        <w:t xml:space="preserve"> </w:t>
      </w:r>
      <w:r>
        <w:rPr>
          <w:b/>
          <w:sz w:val="24"/>
        </w:rPr>
        <w:t>im Digikey-Shop jederzeit lieferbar</w:t>
      </w:r>
    </w:p>
    <w:p w14:paraId="21828B50" w14:textId="77777777" w:rsidR="00AA5824" w:rsidRPr="001647E3" w:rsidRDefault="00AA5824" w:rsidP="003973EB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28074032" w14:textId="0D060964" w:rsidR="00866674" w:rsidRDefault="00786526" w:rsidP="003973EB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 xml:space="preserve">Excelitas Technologies erweitert seine Präsenz im Onlinehandel und bietet jetzt auch </w:t>
      </w:r>
      <w:r w:rsidRPr="00786526">
        <w:t>Einzelphotonenzählmodule</w:t>
      </w:r>
      <w:r>
        <w:t xml:space="preserve"> (SPCMs) über Digikey an. Dort sind die am häufigsten nachgefragten Varianten zur Sofortlieferung vorrätig.</w:t>
      </w:r>
      <w:r w:rsidR="00362599">
        <w:t xml:space="preserve"> Kunden können auf diesem Weg besonders bequem SPCMs in kleinen Stückzahlen termingerecht bestellen. </w:t>
      </w:r>
      <w:r w:rsidR="00E649FD">
        <w:t xml:space="preserve">Excelitas hat </w:t>
      </w:r>
      <w:r w:rsidR="00961A23">
        <w:t>über</w:t>
      </w:r>
      <w:r w:rsidR="00E649FD" w:rsidRPr="00362599">
        <w:t xml:space="preserve"> 30 Jahre</w:t>
      </w:r>
      <w:r w:rsidR="00E649FD">
        <w:t xml:space="preserve"> Erfahrung in der Entwicklung und Fertigung von Photonen</w:t>
      </w:r>
      <w:r w:rsidR="00961A23">
        <w:t>detektoren</w:t>
      </w:r>
      <w:r w:rsidR="00E649FD">
        <w:t xml:space="preserve"> und </w:t>
      </w:r>
      <w:r w:rsidR="00961A23">
        <w:t>brachte</w:t>
      </w:r>
      <w:r w:rsidR="00E649FD">
        <w:t xml:space="preserve"> als erster Hersteller </w:t>
      </w:r>
      <w:r w:rsidR="00E649FD" w:rsidRPr="00E649FD">
        <w:t>Silizium</w:t>
      </w:r>
      <w:r w:rsidR="00E649FD">
        <w:t>-Avalanche-F</w:t>
      </w:r>
      <w:r w:rsidR="00E649FD" w:rsidRPr="00E649FD">
        <w:t>otodioden (Si</w:t>
      </w:r>
      <w:r w:rsidR="00E649FD">
        <w:t>-</w:t>
      </w:r>
      <w:r w:rsidR="00E649FD" w:rsidRPr="00E649FD">
        <w:t>APDs)</w:t>
      </w:r>
      <w:r w:rsidR="00E649FD">
        <w:t xml:space="preserve"> auf den Markt. </w:t>
      </w:r>
      <w:r w:rsidR="00362599">
        <w:t xml:space="preserve">Die </w:t>
      </w:r>
      <w:r w:rsidR="00362599" w:rsidRPr="00362599">
        <w:t xml:space="preserve">in sich geschlossenen </w:t>
      </w:r>
      <w:r w:rsidR="00362599">
        <w:t xml:space="preserve">SPCMs </w:t>
      </w:r>
      <w:r w:rsidR="00866674" w:rsidRPr="00362599">
        <w:t xml:space="preserve">erfüllen </w:t>
      </w:r>
      <w:r w:rsidR="00866674">
        <w:t>höchst</w:t>
      </w:r>
      <w:r w:rsidR="00866674" w:rsidRPr="00362599">
        <w:t>e Anforderungen an die analytische Schwachlichterkennung in der konfokalen Mikroskopie, Fluoreszenz</w:t>
      </w:r>
      <w:r w:rsidR="00866674">
        <w:t>- und</w:t>
      </w:r>
      <w:r w:rsidR="00866674" w:rsidRPr="00362599">
        <w:t xml:space="preserve"> Lumineszenzmessung</w:t>
      </w:r>
      <w:r w:rsidR="00866674">
        <w:t>,</w:t>
      </w:r>
      <w:r w:rsidR="00866674" w:rsidRPr="00362599">
        <w:t xml:space="preserve"> zeitkorrelierten Einzelphotonenzählung (TCSPC)</w:t>
      </w:r>
      <w:r w:rsidR="00866674">
        <w:t>, T</w:t>
      </w:r>
      <w:r w:rsidR="00866674" w:rsidRPr="00362599">
        <w:t xml:space="preserve">eilchengrößenbestimmung </w:t>
      </w:r>
      <w:r w:rsidR="00866674">
        <w:t xml:space="preserve">und </w:t>
      </w:r>
      <w:r w:rsidR="00866674" w:rsidRPr="00362599">
        <w:t>Quantenkommunikation</w:t>
      </w:r>
      <w:r w:rsidR="00866674">
        <w:t>.</w:t>
      </w:r>
      <w:r w:rsidR="00866674" w:rsidRPr="00866674">
        <w:t xml:space="preserve"> </w:t>
      </w:r>
      <w:r w:rsidR="00866674">
        <w:t xml:space="preserve">Sie </w:t>
      </w:r>
      <w:r w:rsidR="00866674" w:rsidRPr="00750812">
        <w:t>biete</w:t>
      </w:r>
      <w:r w:rsidR="00866674">
        <w:t>n</w:t>
      </w:r>
      <w:r w:rsidR="00866674" w:rsidRPr="00750812">
        <w:t xml:space="preserve"> eine </w:t>
      </w:r>
      <w:r w:rsidR="00866674">
        <w:t xml:space="preserve">herausragende </w:t>
      </w:r>
      <w:r w:rsidR="00866674" w:rsidRPr="00750812">
        <w:t>Photonenerkennungseffizienz</w:t>
      </w:r>
      <w:r w:rsidR="00866674">
        <w:t xml:space="preserve"> </w:t>
      </w:r>
      <w:r w:rsidR="00866674" w:rsidRPr="00750812">
        <w:t>(PDE),</w:t>
      </w:r>
      <w:r w:rsidR="00866674">
        <w:t xml:space="preserve"> eine g</w:t>
      </w:r>
      <w:r w:rsidR="00866674" w:rsidRPr="00750812">
        <w:t>eringe Nachimpulswahrscheinlichkeit</w:t>
      </w:r>
      <w:r w:rsidR="00866674">
        <w:t>,</w:t>
      </w:r>
      <w:r w:rsidR="00866674" w:rsidRPr="00866674">
        <w:t xml:space="preserve"> </w:t>
      </w:r>
      <w:r w:rsidR="00866674" w:rsidRPr="00750812">
        <w:t>eine unübertroffene</w:t>
      </w:r>
      <w:r w:rsidR="00866674" w:rsidRPr="00866674">
        <w:t xml:space="preserve"> Gleichförmigkeit über </w:t>
      </w:r>
      <w:r w:rsidR="00866674">
        <w:t>d</w:t>
      </w:r>
      <w:r w:rsidR="00856914">
        <w:t>i</w:t>
      </w:r>
      <w:r w:rsidR="00866674">
        <w:t>e gesamte</w:t>
      </w:r>
      <w:r w:rsidR="00961A23">
        <w:t>,</w:t>
      </w:r>
      <w:r w:rsidR="00866674">
        <w:t xml:space="preserve"> groß</w:t>
      </w:r>
      <w:r w:rsidR="00866674" w:rsidRPr="00866674">
        <w:t xml:space="preserve">e aktive </w:t>
      </w:r>
      <w:r w:rsidR="00856914">
        <w:t>Fläche</w:t>
      </w:r>
      <w:r w:rsidR="00866674">
        <w:t xml:space="preserve">, einen großen linearen Dynamikbereich und </w:t>
      </w:r>
      <w:r w:rsidR="00866674" w:rsidRPr="00866674">
        <w:t>eine geringe Dunkelzählrate</w:t>
      </w:r>
      <w:r w:rsidR="00866674">
        <w:t xml:space="preserve">. </w:t>
      </w:r>
      <w:r w:rsidR="00866674" w:rsidRPr="00866674">
        <w:t xml:space="preserve">Excelitas wird SPCMs </w:t>
      </w:r>
      <w:r w:rsidR="00856914" w:rsidRPr="00866674">
        <w:t xml:space="preserve">auch </w:t>
      </w:r>
      <w:r w:rsidR="00866674" w:rsidRPr="00866674">
        <w:t>weiter</w:t>
      </w:r>
      <w:r w:rsidR="00866674">
        <w:t>hin</w:t>
      </w:r>
      <w:r w:rsidR="00866674" w:rsidRPr="00866674">
        <w:t xml:space="preserve"> über sein bestehendes </w:t>
      </w:r>
      <w:r w:rsidR="00866674">
        <w:t>Partner</w:t>
      </w:r>
      <w:r w:rsidR="00866674" w:rsidRPr="00866674">
        <w:t xml:space="preserve">netzwerk </w:t>
      </w:r>
      <w:r w:rsidR="00866674">
        <w:t>vertreiben, um Kunden in jeder Hinsicht höchste Flexibilität</w:t>
      </w:r>
      <w:r w:rsidR="00856914">
        <w:t>,</w:t>
      </w:r>
      <w:r w:rsidR="00866674">
        <w:t xml:space="preserve"> beste Beratung </w:t>
      </w:r>
      <w:r w:rsidR="00856914">
        <w:t xml:space="preserve">und Unterstützung – zum Beispiel bei der Importlogistik – zu </w:t>
      </w:r>
      <w:r w:rsidR="00866674">
        <w:t>gewährleisten.</w:t>
      </w:r>
      <w:r w:rsidR="00856914">
        <w:t xml:space="preserve"> Excelitas</w:t>
      </w:r>
      <w:r w:rsidR="00856914" w:rsidRPr="00856914">
        <w:t xml:space="preserve"> </w:t>
      </w:r>
      <w:r w:rsidR="00856914">
        <w:t>und Digikey arbeiten gemeinsam daran, weitere Produktgruppen über den Onlineshop verfügbar zu machen.</w:t>
      </w:r>
    </w:p>
    <w:p w14:paraId="1B9335D9" w14:textId="23E2273D" w:rsidR="00C722D9" w:rsidRDefault="008454FB" w:rsidP="008454FB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</w:pPr>
      <w:r>
        <w:t xml:space="preserve">Excelitas SPCMs </w:t>
      </w:r>
      <w:r w:rsidR="00961A23">
        <w:t xml:space="preserve">bei Digikey </w:t>
      </w:r>
      <w:r>
        <w:t xml:space="preserve">zum Vergleichen und Bestellen: </w:t>
      </w:r>
      <w:hyperlink r:id="rId7" w:history="1">
        <w:r w:rsidR="00786526" w:rsidRPr="004F4C9A">
          <w:rPr>
            <w:rStyle w:val="Hyperlink"/>
          </w:rPr>
          <w:t>https://www.digikey.de/de/product-highlight/e/excelitas/single-photon-counting-modules</w:t>
        </w:r>
      </w:hyperlink>
    </w:p>
    <w:p w14:paraId="07A735A3" w14:textId="77777777" w:rsidR="00E074EA" w:rsidRPr="001647E3" w:rsidRDefault="00E074EA" w:rsidP="003973EB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4E1539" w:rsidRPr="001647E3" w14:paraId="7AD32933" w14:textId="77777777">
        <w:tc>
          <w:tcPr>
            <w:tcW w:w="7226" w:type="dxa"/>
            <w:shd w:val="clear" w:color="auto" w:fill="auto"/>
          </w:tcPr>
          <w:p w14:paraId="34C16883" w14:textId="5F545354" w:rsidR="004E1539" w:rsidRPr="001647E3" w:rsidRDefault="007123CE" w:rsidP="003973EB">
            <w:pPr>
              <w:suppressAutoHyphens/>
              <w:spacing w:after="120"/>
              <w:jc w:val="center"/>
            </w:pPr>
            <w:r>
              <w:pict w14:anchorId="51B521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6pt;height:168.6pt">
                  <v:imagedata r:id="rId8" o:title="excelitas_spcm_1000px"/>
                </v:shape>
              </w:pict>
            </w:r>
          </w:p>
        </w:tc>
      </w:tr>
      <w:tr w:rsidR="004E1539" w:rsidRPr="001647E3" w14:paraId="6F49EE82" w14:textId="77777777">
        <w:tc>
          <w:tcPr>
            <w:tcW w:w="7226" w:type="dxa"/>
            <w:shd w:val="clear" w:color="auto" w:fill="auto"/>
          </w:tcPr>
          <w:p w14:paraId="11E091E6" w14:textId="56D13FCA" w:rsidR="004E1539" w:rsidRPr="001647E3" w:rsidRDefault="004E1539" w:rsidP="003973EB">
            <w:pPr>
              <w:suppressAutoHyphens/>
              <w:jc w:val="center"/>
              <w:rPr>
                <w:sz w:val="18"/>
                <w:szCs w:val="18"/>
              </w:rPr>
            </w:pPr>
            <w:r w:rsidRPr="001647E3">
              <w:rPr>
                <w:b/>
                <w:sz w:val="18"/>
                <w:szCs w:val="18"/>
              </w:rPr>
              <w:t>Bild:</w:t>
            </w:r>
            <w:r w:rsidRPr="001647E3">
              <w:rPr>
                <w:sz w:val="18"/>
                <w:szCs w:val="18"/>
              </w:rPr>
              <w:t xml:space="preserve"> </w:t>
            </w:r>
            <w:r w:rsidR="008454FB">
              <w:rPr>
                <w:sz w:val="18"/>
                <w:szCs w:val="18"/>
              </w:rPr>
              <w:t>Der Onlinehändler Digikey hält Excelitas SPCMs zur Sofortlieferung vorrätig</w:t>
            </w:r>
          </w:p>
        </w:tc>
      </w:tr>
      <w:bookmarkEnd w:id="0"/>
    </w:tbl>
    <w:p w14:paraId="761C3541" w14:textId="77777777" w:rsidR="00F4458C" w:rsidRPr="001647E3" w:rsidRDefault="00F4458C" w:rsidP="003973EB">
      <w:pPr>
        <w:suppressAutoHyphens/>
        <w:spacing w:line="360" w:lineRule="auto"/>
        <w:jc w:val="both"/>
      </w:pPr>
    </w:p>
    <w:p w14:paraId="3333FFCA" w14:textId="77777777" w:rsidR="00010D84" w:rsidRPr="001647E3" w:rsidRDefault="00010D84" w:rsidP="00010D84">
      <w:pPr>
        <w:suppressAutoHyphens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3791"/>
        <w:gridCol w:w="1134"/>
        <w:gridCol w:w="1240"/>
      </w:tblGrid>
      <w:tr w:rsidR="00010D84" w:rsidRPr="001647E3" w14:paraId="406C9235" w14:textId="77777777" w:rsidTr="00543737">
        <w:tc>
          <w:tcPr>
            <w:tcW w:w="1137" w:type="dxa"/>
            <w:shd w:val="clear" w:color="auto" w:fill="auto"/>
          </w:tcPr>
          <w:p w14:paraId="6CE8C7EA" w14:textId="77777777" w:rsidR="00010D84" w:rsidRPr="00543737" w:rsidRDefault="00010D84" w:rsidP="00543737">
            <w:pPr>
              <w:suppressAutoHyphens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Bilder:</w:t>
            </w:r>
          </w:p>
        </w:tc>
        <w:tc>
          <w:tcPr>
            <w:tcW w:w="3791" w:type="dxa"/>
            <w:shd w:val="clear" w:color="auto" w:fill="auto"/>
          </w:tcPr>
          <w:p w14:paraId="394A4C8D" w14:textId="549FCC86" w:rsidR="00010D84" w:rsidRPr="00543737" w:rsidRDefault="008C36B4" w:rsidP="00543737">
            <w:pPr>
              <w:suppressAutoHyphens/>
              <w:jc w:val="both"/>
              <w:rPr>
                <w:sz w:val="18"/>
                <w:szCs w:val="18"/>
              </w:rPr>
            </w:pPr>
            <w:r w:rsidRPr="008C36B4">
              <w:rPr>
                <w:sz w:val="18"/>
                <w:szCs w:val="18"/>
              </w:rPr>
              <w:t>excelitas_spcm</w:t>
            </w:r>
          </w:p>
        </w:tc>
        <w:tc>
          <w:tcPr>
            <w:tcW w:w="1134" w:type="dxa"/>
            <w:shd w:val="clear" w:color="auto" w:fill="auto"/>
          </w:tcPr>
          <w:p w14:paraId="72679077" w14:textId="77777777" w:rsidR="00010D84" w:rsidRPr="00543737" w:rsidRDefault="00010D84" w:rsidP="00543737">
            <w:pPr>
              <w:suppressAutoHyphens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Zeichen:</w:t>
            </w:r>
          </w:p>
        </w:tc>
        <w:tc>
          <w:tcPr>
            <w:tcW w:w="1240" w:type="dxa"/>
            <w:shd w:val="clear" w:color="auto" w:fill="auto"/>
          </w:tcPr>
          <w:p w14:paraId="0A1E1DDE" w14:textId="54800A3D" w:rsidR="00010D84" w:rsidRPr="00543737" w:rsidRDefault="007B4E30" w:rsidP="00543737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</w:t>
            </w:r>
          </w:p>
        </w:tc>
      </w:tr>
      <w:tr w:rsidR="00010D84" w:rsidRPr="001647E3" w14:paraId="0F76964D" w14:textId="77777777" w:rsidTr="00543737">
        <w:tc>
          <w:tcPr>
            <w:tcW w:w="1137" w:type="dxa"/>
            <w:shd w:val="clear" w:color="auto" w:fill="auto"/>
          </w:tcPr>
          <w:p w14:paraId="2031DCD0" w14:textId="77777777" w:rsidR="00010D84" w:rsidRPr="00543737" w:rsidRDefault="00010D84" w:rsidP="0054373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Dateiname:</w:t>
            </w:r>
          </w:p>
        </w:tc>
        <w:tc>
          <w:tcPr>
            <w:tcW w:w="3791" w:type="dxa"/>
            <w:shd w:val="clear" w:color="auto" w:fill="auto"/>
          </w:tcPr>
          <w:p w14:paraId="33F0DE12" w14:textId="1871718F" w:rsidR="00010D84" w:rsidRPr="00543737" w:rsidRDefault="007B4E30" w:rsidP="0054373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7B4E30">
              <w:rPr>
                <w:sz w:val="18"/>
                <w:szCs w:val="18"/>
              </w:rPr>
              <w:t>DEpm_2020_06-2</w:t>
            </w:r>
            <w:r>
              <w:rPr>
                <w:sz w:val="18"/>
                <w:szCs w:val="18"/>
              </w:rPr>
              <w:t>3</w:t>
            </w:r>
            <w:r w:rsidRPr="007B4E30">
              <w:rPr>
                <w:sz w:val="18"/>
                <w:szCs w:val="18"/>
              </w:rPr>
              <w:t>_spcm-digikey</w:t>
            </w:r>
          </w:p>
        </w:tc>
        <w:tc>
          <w:tcPr>
            <w:tcW w:w="1134" w:type="dxa"/>
            <w:shd w:val="clear" w:color="auto" w:fill="auto"/>
          </w:tcPr>
          <w:p w14:paraId="3A842F75" w14:textId="77777777" w:rsidR="00010D84" w:rsidRPr="00543737" w:rsidRDefault="00010D84" w:rsidP="0054373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Datum:</w:t>
            </w:r>
          </w:p>
        </w:tc>
        <w:tc>
          <w:tcPr>
            <w:tcW w:w="1240" w:type="dxa"/>
            <w:shd w:val="clear" w:color="auto" w:fill="auto"/>
          </w:tcPr>
          <w:p w14:paraId="7C1D69F3" w14:textId="5EB34ABA" w:rsidR="00010D84" w:rsidRPr="00543737" w:rsidRDefault="007123CE" w:rsidP="00543737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24.06.2020</w:t>
            </w:r>
          </w:p>
        </w:tc>
      </w:tr>
      <w:tr w:rsidR="00010D84" w:rsidRPr="001647E3" w14:paraId="49B29519" w14:textId="77777777" w:rsidTr="00543737">
        <w:tc>
          <w:tcPr>
            <w:tcW w:w="1137" w:type="dxa"/>
            <w:shd w:val="clear" w:color="auto" w:fill="auto"/>
          </w:tcPr>
          <w:p w14:paraId="5370C7BC" w14:textId="77777777" w:rsidR="00010D84" w:rsidRPr="00543737" w:rsidRDefault="00010D84" w:rsidP="0054373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Tags:</w:t>
            </w:r>
          </w:p>
        </w:tc>
        <w:tc>
          <w:tcPr>
            <w:tcW w:w="3791" w:type="dxa"/>
            <w:shd w:val="clear" w:color="auto" w:fill="auto"/>
          </w:tcPr>
          <w:p w14:paraId="28AB673E" w14:textId="336EE2DD" w:rsidR="00010D84" w:rsidRPr="00543737" w:rsidRDefault="00010D84" w:rsidP="0054373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1 - DET - PhotDet</w:t>
            </w:r>
          </w:p>
        </w:tc>
        <w:tc>
          <w:tcPr>
            <w:tcW w:w="1134" w:type="dxa"/>
            <w:shd w:val="clear" w:color="auto" w:fill="auto"/>
          </w:tcPr>
          <w:p w14:paraId="52A4773C" w14:textId="77777777" w:rsidR="00010D84" w:rsidRPr="00543737" w:rsidRDefault="008034B3" w:rsidP="0054373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543737">
              <w:rPr>
                <w:sz w:val="18"/>
                <w:szCs w:val="18"/>
              </w:rPr>
              <w:t>gii ID</w:t>
            </w:r>
            <w:r w:rsidR="00010D84" w:rsidRPr="00543737"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14:paraId="0A7F1E1B" w14:textId="4405F394" w:rsidR="00010D84" w:rsidRPr="00543737" w:rsidRDefault="00C722D9" w:rsidP="00543737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C722D9">
              <w:rPr>
                <w:sz w:val="18"/>
                <w:szCs w:val="18"/>
              </w:rPr>
              <w:t>202006013</w:t>
            </w:r>
          </w:p>
        </w:tc>
      </w:tr>
    </w:tbl>
    <w:p w14:paraId="630ECF20" w14:textId="77777777" w:rsidR="00010D84" w:rsidRPr="001647E3" w:rsidRDefault="00010D84" w:rsidP="00010D84">
      <w:pPr>
        <w:pStyle w:val="Textkrper"/>
        <w:suppressAutoHyphens/>
        <w:jc w:val="both"/>
        <w:rPr>
          <w:sz w:val="16"/>
        </w:rPr>
      </w:pPr>
    </w:p>
    <w:p w14:paraId="4A2CDFCF" w14:textId="77777777" w:rsidR="00010D84" w:rsidRPr="001647E3" w:rsidRDefault="00010D84" w:rsidP="00010D84">
      <w:pPr>
        <w:pStyle w:val="Textkrper"/>
        <w:suppressAutoHyphens/>
        <w:jc w:val="both"/>
        <w:rPr>
          <w:b/>
          <w:sz w:val="16"/>
        </w:rPr>
      </w:pPr>
      <w:r w:rsidRPr="001647E3">
        <w:rPr>
          <w:b/>
          <w:sz w:val="16"/>
        </w:rPr>
        <w:t>Über Excelitas Technologies</w:t>
      </w:r>
    </w:p>
    <w:p w14:paraId="3692D23B" w14:textId="77777777" w:rsidR="00010D84" w:rsidRPr="001647E3" w:rsidRDefault="00010D84" w:rsidP="00010D84">
      <w:pPr>
        <w:suppressAutoHyphens/>
        <w:jc w:val="both"/>
        <w:rPr>
          <w:sz w:val="16"/>
        </w:rPr>
      </w:pPr>
    </w:p>
    <w:p w14:paraId="3997E698" w14:textId="0A37BBA4" w:rsidR="00010D84" w:rsidRPr="001647E3" w:rsidRDefault="00010D84" w:rsidP="00010D84">
      <w:pPr>
        <w:suppressAutoHyphens/>
        <w:jc w:val="both"/>
        <w:rPr>
          <w:sz w:val="16"/>
          <w:szCs w:val="16"/>
        </w:rPr>
      </w:pPr>
      <w:r w:rsidRPr="001647E3">
        <w:rPr>
          <w:sz w:val="16"/>
          <w:szCs w:val="16"/>
        </w:rPr>
        <w:t>Excelitas Technologies</w:t>
      </w:r>
      <w:r w:rsidRPr="001647E3">
        <w:rPr>
          <w:sz w:val="16"/>
          <w:szCs w:val="16"/>
          <w:vertAlign w:val="superscript"/>
        </w:rPr>
        <w:t>®</w:t>
      </w:r>
      <w:r w:rsidRPr="001647E3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7</w:t>
      </w:r>
      <w:r w:rsidR="008E0DEB">
        <w:rPr>
          <w:sz w:val="16"/>
          <w:szCs w:val="16"/>
        </w:rPr>
        <w:t>0</w:t>
      </w:r>
      <w:r w:rsidRPr="001647E3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9" w:history="1">
        <w:r w:rsidRPr="001647E3">
          <w:rPr>
            <w:rStyle w:val="Hyperlink"/>
            <w:sz w:val="16"/>
            <w:szCs w:val="16"/>
          </w:rPr>
          <w:t>Facebook</w:t>
        </w:r>
      </w:hyperlink>
      <w:r w:rsidRPr="001647E3">
        <w:rPr>
          <w:sz w:val="16"/>
          <w:szCs w:val="16"/>
        </w:rPr>
        <w:t xml:space="preserve">, </w:t>
      </w:r>
      <w:hyperlink r:id="rId10" w:history="1">
        <w:r w:rsidRPr="001647E3">
          <w:rPr>
            <w:rStyle w:val="Hyperlink"/>
            <w:sz w:val="16"/>
            <w:szCs w:val="16"/>
          </w:rPr>
          <w:t>LinkedIn</w:t>
        </w:r>
      </w:hyperlink>
      <w:r w:rsidRPr="001647E3">
        <w:rPr>
          <w:sz w:val="16"/>
          <w:szCs w:val="16"/>
        </w:rPr>
        <w:t xml:space="preserve"> und </w:t>
      </w:r>
      <w:hyperlink r:id="rId11" w:history="1">
        <w:r w:rsidRPr="001647E3">
          <w:rPr>
            <w:rStyle w:val="Hyperlink"/>
            <w:sz w:val="16"/>
            <w:szCs w:val="16"/>
          </w:rPr>
          <w:t>Twitter</w:t>
        </w:r>
      </w:hyperlink>
      <w:r w:rsidRPr="001647E3">
        <w:rPr>
          <w:sz w:val="16"/>
          <w:szCs w:val="16"/>
        </w:rPr>
        <w:t xml:space="preserve"> mit Excelitas in Verbindung.</w:t>
      </w:r>
    </w:p>
    <w:p w14:paraId="137621CC" w14:textId="77777777" w:rsidR="00010D84" w:rsidRPr="001647E3" w:rsidRDefault="00010D84" w:rsidP="00010D84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35FB5B03" w14:textId="77777777" w:rsidR="00010D84" w:rsidRPr="001647E3" w:rsidRDefault="00010D84" w:rsidP="00010D84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010D84" w:rsidRPr="001647E3" w14:paraId="4E370E30" w14:textId="77777777" w:rsidTr="00543737">
        <w:tc>
          <w:tcPr>
            <w:tcW w:w="4928" w:type="dxa"/>
            <w:shd w:val="clear" w:color="auto" w:fill="auto"/>
          </w:tcPr>
          <w:p w14:paraId="06DF5C02" w14:textId="77777777" w:rsidR="00010D84" w:rsidRPr="00543737" w:rsidRDefault="00010D84" w:rsidP="00543737">
            <w:pPr>
              <w:suppressAutoHyphens/>
              <w:rPr>
                <w:b/>
              </w:rPr>
            </w:pPr>
            <w:r w:rsidRPr="00543737">
              <w:rPr>
                <w:b/>
              </w:rPr>
              <w:t>Kontakt:</w:t>
            </w:r>
          </w:p>
          <w:p w14:paraId="41D96B01" w14:textId="77777777" w:rsidR="00010D84" w:rsidRPr="00543737" w:rsidRDefault="00010D84" w:rsidP="00543737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543737">
              <w:rPr>
                <w:sz w:val="20"/>
              </w:rPr>
              <w:t>Excelitas Technologies Corp.</w:t>
            </w:r>
          </w:p>
          <w:p w14:paraId="4CEADAA2" w14:textId="77777777" w:rsidR="00010D84" w:rsidRPr="001647E3" w:rsidRDefault="00010D84" w:rsidP="00543737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1647E3">
              <w:t>Oliver Neutert</w:t>
            </w:r>
          </w:p>
          <w:p w14:paraId="68D24773" w14:textId="18DCE0D6" w:rsidR="00010D84" w:rsidRPr="001647E3" w:rsidRDefault="00965E59" w:rsidP="00543737">
            <w:pPr>
              <w:suppressAutoHyphens/>
              <w:jc w:val="both"/>
            </w:pPr>
            <w:r w:rsidRPr="00965E59">
              <w:t>Marketingmanager EMEA und Asien-Pazifik</w:t>
            </w:r>
          </w:p>
          <w:p w14:paraId="660BF55F" w14:textId="77777777" w:rsidR="00010D84" w:rsidRPr="001647E3" w:rsidRDefault="00010D84" w:rsidP="00543737">
            <w:pPr>
              <w:suppressAutoHyphens/>
              <w:jc w:val="both"/>
            </w:pPr>
            <w:r w:rsidRPr="001647E3">
              <w:t>Feldkirchen (bei München)</w:t>
            </w:r>
          </w:p>
          <w:p w14:paraId="73D11B3F" w14:textId="77777777" w:rsidR="00010D84" w:rsidRPr="001647E3" w:rsidRDefault="00010D84" w:rsidP="00543737">
            <w:pPr>
              <w:suppressAutoHyphens/>
              <w:spacing w:before="120"/>
              <w:jc w:val="both"/>
            </w:pPr>
            <w:r w:rsidRPr="001647E3">
              <w:t>Tel.: +</w:t>
            </w:r>
            <w:r w:rsidR="00F344AC" w:rsidRPr="001647E3">
              <w:t>49 (0) 89-255458-965</w:t>
            </w:r>
          </w:p>
          <w:p w14:paraId="49FD16A0" w14:textId="69746B5E" w:rsidR="00F6399F" w:rsidRPr="00543737" w:rsidRDefault="00010D84" w:rsidP="00543737">
            <w:pPr>
              <w:suppressAutoHyphens/>
              <w:jc w:val="both"/>
              <w:rPr>
                <w:lang w:val="pt-PT"/>
              </w:rPr>
            </w:pPr>
            <w:r w:rsidRPr="00543737">
              <w:rPr>
                <w:lang w:val="pt-PT"/>
              </w:rPr>
              <w:t xml:space="preserve">E-Mail: </w:t>
            </w:r>
            <w:hyperlink r:id="rId12" w:history="1">
              <w:r w:rsidR="00F6399F" w:rsidRPr="00543737">
                <w:rPr>
                  <w:rStyle w:val="Hyperlink"/>
                  <w:lang w:val="pt-PT"/>
                </w:rPr>
                <w:t>oliver.neutert@excelitas.com</w:t>
              </w:r>
            </w:hyperlink>
          </w:p>
          <w:p w14:paraId="37B0D701" w14:textId="58DBCAEA" w:rsidR="00F6399F" w:rsidRPr="00543737" w:rsidRDefault="00010D84" w:rsidP="00543737">
            <w:pPr>
              <w:suppressAutoHyphens/>
              <w:jc w:val="both"/>
              <w:rPr>
                <w:sz w:val="18"/>
                <w:szCs w:val="18"/>
              </w:rPr>
            </w:pPr>
            <w:r w:rsidRPr="001647E3">
              <w:t xml:space="preserve">Internet: </w:t>
            </w:r>
            <w:hyperlink r:id="rId13" w:history="1">
              <w:r w:rsidR="00F6399F" w:rsidRPr="00BB3E41">
                <w:rPr>
                  <w:rStyle w:val="Hyperlink"/>
                </w:rPr>
                <w:t>www.excelitas.com</w:t>
              </w:r>
            </w:hyperlink>
          </w:p>
        </w:tc>
        <w:tc>
          <w:tcPr>
            <w:tcW w:w="2374" w:type="dxa"/>
            <w:shd w:val="clear" w:color="auto" w:fill="auto"/>
          </w:tcPr>
          <w:p w14:paraId="16350AA5" w14:textId="77777777" w:rsidR="00010D84" w:rsidRPr="00543737" w:rsidRDefault="00010D84" w:rsidP="00543737">
            <w:pPr>
              <w:suppressAutoHyphens/>
              <w:spacing w:before="240"/>
              <w:jc w:val="both"/>
              <w:rPr>
                <w:sz w:val="16"/>
              </w:rPr>
            </w:pPr>
            <w:r w:rsidRPr="00543737">
              <w:rPr>
                <w:sz w:val="16"/>
              </w:rPr>
              <w:t>gii die Presse-Agentur GmbH</w:t>
            </w:r>
          </w:p>
          <w:p w14:paraId="0BE62826" w14:textId="77777777" w:rsidR="00010D84" w:rsidRPr="00543737" w:rsidRDefault="00010D84" w:rsidP="00543737">
            <w:pPr>
              <w:pStyle w:val="Textkrper"/>
              <w:suppressAutoHyphens/>
              <w:rPr>
                <w:sz w:val="16"/>
              </w:rPr>
            </w:pPr>
            <w:r w:rsidRPr="00543737">
              <w:rPr>
                <w:sz w:val="16"/>
              </w:rPr>
              <w:t>Immanuelkirchstraße 12</w:t>
            </w:r>
          </w:p>
          <w:p w14:paraId="179EE2DE" w14:textId="77777777" w:rsidR="00010D84" w:rsidRPr="00543737" w:rsidRDefault="00010D84" w:rsidP="00543737">
            <w:pPr>
              <w:pStyle w:val="Textkrper"/>
              <w:suppressAutoHyphens/>
              <w:jc w:val="both"/>
              <w:rPr>
                <w:sz w:val="16"/>
              </w:rPr>
            </w:pPr>
            <w:r w:rsidRPr="00543737">
              <w:rPr>
                <w:sz w:val="16"/>
              </w:rPr>
              <w:t>10405 Berlin</w:t>
            </w:r>
          </w:p>
          <w:p w14:paraId="457226CE" w14:textId="77777777" w:rsidR="00010D84" w:rsidRPr="00543737" w:rsidRDefault="00010D84" w:rsidP="00543737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543737">
              <w:rPr>
                <w:sz w:val="16"/>
                <w:szCs w:val="16"/>
              </w:rPr>
              <w:t>Tel.: +49 (0) 30 / 538 965-0</w:t>
            </w:r>
          </w:p>
          <w:p w14:paraId="595DB779" w14:textId="3A52AB90" w:rsidR="00F6399F" w:rsidRPr="00543737" w:rsidRDefault="00010D84" w:rsidP="00543737">
            <w:pPr>
              <w:pStyle w:val="Textkrper"/>
              <w:suppressAutoHyphens/>
              <w:jc w:val="both"/>
              <w:rPr>
                <w:sz w:val="16"/>
              </w:rPr>
            </w:pPr>
            <w:r w:rsidRPr="00543737">
              <w:rPr>
                <w:sz w:val="16"/>
              </w:rPr>
              <w:t xml:space="preserve">E-Mail: </w:t>
            </w:r>
            <w:hyperlink r:id="rId14" w:history="1">
              <w:r w:rsidR="00F6399F" w:rsidRPr="00543737">
                <w:rPr>
                  <w:rStyle w:val="Hyperlink"/>
                  <w:sz w:val="16"/>
                </w:rPr>
                <w:t>info@gii.de</w:t>
              </w:r>
            </w:hyperlink>
          </w:p>
          <w:p w14:paraId="1D9091D3" w14:textId="7906F7A5" w:rsidR="00F6399F" w:rsidRPr="00543737" w:rsidRDefault="00010D84" w:rsidP="00543737">
            <w:pPr>
              <w:suppressAutoHyphens/>
              <w:jc w:val="both"/>
              <w:rPr>
                <w:sz w:val="18"/>
                <w:szCs w:val="18"/>
              </w:rPr>
            </w:pPr>
            <w:r w:rsidRPr="00543737">
              <w:rPr>
                <w:sz w:val="16"/>
              </w:rPr>
              <w:t xml:space="preserve">Internet: </w:t>
            </w:r>
            <w:hyperlink r:id="rId15" w:history="1">
              <w:r w:rsidR="00F6399F" w:rsidRPr="00543737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31282CAB" w14:textId="77777777" w:rsidR="00010D84" w:rsidRPr="001647E3" w:rsidRDefault="00010D84" w:rsidP="00010D84">
      <w:pPr>
        <w:suppressAutoHyphens/>
      </w:pPr>
    </w:p>
    <w:sectPr w:rsidR="00010D84" w:rsidRPr="001647E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A189" w14:textId="77777777" w:rsidR="004E6534" w:rsidRDefault="004E6534">
      <w:r>
        <w:separator/>
      </w:r>
    </w:p>
  </w:endnote>
  <w:endnote w:type="continuationSeparator" w:id="0">
    <w:p w14:paraId="1483AE22" w14:textId="77777777" w:rsidR="004E6534" w:rsidRDefault="004E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D50F" w14:textId="77777777" w:rsidR="004E1539" w:rsidRDefault="007123CE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</w:rPr>
      <w:pict w14:anchorId="071BB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0" type="#_x0000_t75" style="position:absolute;margin-left:-64pt;margin-top:-6.05pt;width:132.45pt;height:26.45pt;z-index:-251658240;visibility:visible;mso-wrap-edited:f;mso-width-relative:margin;mso-height-relative:margin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A939" w14:textId="77777777" w:rsidR="004E1539" w:rsidRDefault="004E153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7D7B" w14:textId="77777777" w:rsidR="004E6534" w:rsidRDefault="004E6534">
      <w:r>
        <w:separator/>
      </w:r>
    </w:p>
  </w:footnote>
  <w:footnote w:type="continuationSeparator" w:id="0">
    <w:p w14:paraId="6DA5F309" w14:textId="77777777" w:rsidR="004E6534" w:rsidRDefault="004E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63F9" w14:textId="21D38F50" w:rsidR="004E1539" w:rsidRPr="009D0878" w:rsidRDefault="004E1539" w:rsidP="009D0878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9D0878">
      <w:rPr>
        <w:sz w:val="18"/>
        <w:szCs w:val="18"/>
      </w:rPr>
      <w:t xml:space="preserve">Seite </w:t>
    </w:r>
    <w:r w:rsidRPr="009D0878">
      <w:rPr>
        <w:rStyle w:val="Seitenzahl"/>
        <w:sz w:val="18"/>
        <w:szCs w:val="18"/>
      </w:rPr>
      <w:fldChar w:fldCharType="begin"/>
    </w:r>
    <w:r w:rsidRPr="009D0878">
      <w:rPr>
        <w:rStyle w:val="Seitenzahl"/>
        <w:sz w:val="18"/>
        <w:szCs w:val="18"/>
      </w:rPr>
      <w:instrText xml:space="preserve"> PAGE </w:instrText>
    </w:r>
    <w:r w:rsidRPr="009D0878">
      <w:rPr>
        <w:rStyle w:val="Seitenzahl"/>
        <w:sz w:val="18"/>
        <w:szCs w:val="18"/>
      </w:rPr>
      <w:fldChar w:fldCharType="separate"/>
    </w:r>
    <w:r w:rsidR="00754B69" w:rsidRPr="009D0878">
      <w:rPr>
        <w:rStyle w:val="Seitenzahl"/>
        <w:noProof/>
        <w:sz w:val="18"/>
        <w:szCs w:val="18"/>
      </w:rPr>
      <w:t>2</w:t>
    </w:r>
    <w:r w:rsidRPr="009D0878">
      <w:rPr>
        <w:rStyle w:val="Seitenzahl"/>
        <w:sz w:val="18"/>
        <w:szCs w:val="18"/>
      </w:rPr>
      <w:fldChar w:fldCharType="end"/>
    </w:r>
    <w:r w:rsidRPr="009D0878">
      <w:rPr>
        <w:rStyle w:val="Seitenzahl"/>
        <w:sz w:val="18"/>
        <w:szCs w:val="18"/>
      </w:rPr>
      <w:t>:</w:t>
    </w:r>
    <w:r w:rsidR="00AA0C4F" w:rsidRPr="009D0878">
      <w:rPr>
        <w:rStyle w:val="Seitenzahl"/>
        <w:sz w:val="18"/>
        <w:szCs w:val="18"/>
      </w:rPr>
      <w:tab/>
    </w:r>
    <w:r w:rsidR="008454FB">
      <w:rPr>
        <w:rStyle w:val="Seitenzahl"/>
        <w:sz w:val="18"/>
        <w:szCs w:val="18"/>
      </w:rPr>
      <w:t>SPCMs im Digikey-Shop erhältlich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0FE8" w14:textId="77777777" w:rsidR="004E1539" w:rsidRDefault="007123CE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4CC8F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-59.3pt;margin-top:-5.3pt;width:205.9pt;height:41.2pt;z-index:-251659264;visibility:visible;mso-wrap-edited:f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abstractNum w:abstractNumId="2" w15:restartNumberingAfterBreak="0">
    <w:nsid w:val="1DCE3045"/>
    <w:multiLevelType w:val="hybridMultilevel"/>
    <w:tmpl w:val="F5DA3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EA7"/>
    <w:rsid w:val="00010D84"/>
    <w:rsid w:val="000206FA"/>
    <w:rsid w:val="000244EE"/>
    <w:rsid w:val="00031F89"/>
    <w:rsid w:val="00050BFE"/>
    <w:rsid w:val="000655C6"/>
    <w:rsid w:val="00074F01"/>
    <w:rsid w:val="0007539C"/>
    <w:rsid w:val="000856D0"/>
    <w:rsid w:val="000F2F90"/>
    <w:rsid w:val="000F6367"/>
    <w:rsid w:val="0010350A"/>
    <w:rsid w:val="001165CE"/>
    <w:rsid w:val="00130A06"/>
    <w:rsid w:val="00133833"/>
    <w:rsid w:val="001454D1"/>
    <w:rsid w:val="001551EA"/>
    <w:rsid w:val="0016262E"/>
    <w:rsid w:val="00162DB7"/>
    <w:rsid w:val="001647E3"/>
    <w:rsid w:val="001A79CB"/>
    <w:rsid w:val="001B4372"/>
    <w:rsid w:val="00231783"/>
    <w:rsid w:val="002336FD"/>
    <w:rsid w:val="002515AD"/>
    <w:rsid w:val="002535AF"/>
    <w:rsid w:val="002540C1"/>
    <w:rsid w:val="00264270"/>
    <w:rsid w:val="002A440E"/>
    <w:rsid w:val="002C63F9"/>
    <w:rsid w:val="002D1E58"/>
    <w:rsid w:val="002F21E7"/>
    <w:rsid w:val="002F5C13"/>
    <w:rsid w:val="00303CC1"/>
    <w:rsid w:val="00362599"/>
    <w:rsid w:val="00365F67"/>
    <w:rsid w:val="003973EB"/>
    <w:rsid w:val="003B0CE2"/>
    <w:rsid w:val="003E0C4B"/>
    <w:rsid w:val="00451192"/>
    <w:rsid w:val="004654C8"/>
    <w:rsid w:val="004916D4"/>
    <w:rsid w:val="004B4B94"/>
    <w:rsid w:val="004B6E44"/>
    <w:rsid w:val="004C1F4D"/>
    <w:rsid w:val="004D0B51"/>
    <w:rsid w:val="004E1539"/>
    <w:rsid w:val="004E41F7"/>
    <w:rsid w:val="004E6534"/>
    <w:rsid w:val="00507B9E"/>
    <w:rsid w:val="00514156"/>
    <w:rsid w:val="00527138"/>
    <w:rsid w:val="00541BA7"/>
    <w:rsid w:val="0054242D"/>
    <w:rsid w:val="00543737"/>
    <w:rsid w:val="005553A5"/>
    <w:rsid w:val="005776EE"/>
    <w:rsid w:val="005821DE"/>
    <w:rsid w:val="00585743"/>
    <w:rsid w:val="00590D29"/>
    <w:rsid w:val="005B6C87"/>
    <w:rsid w:val="005D0E9D"/>
    <w:rsid w:val="005D7B84"/>
    <w:rsid w:val="005E6F20"/>
    <w:rsid w:val="006267FC"/>
    <w:rsid w:val="0067697F"/>
    <w:rsid w:val="006B1315"/>
    <w:rsid w:val="006B4420"/>
    <w:rsid w:val="006B4746"/>
    <w:rsid w:val="006F2EA7"/>
    <w:rsid w:val="006F6461"/>
    <w:rsid w:val="006F714A"/>
    <w:rsid w:val="007123CE"/>
    <w:rsid w:val="00716C9D"/>
    <w:rsid w:val="00723E5D"/>
    <w:rsid w:val="007330B0"/>
    <w:rsid w:val="0074028F"/>
    <w:rsid w:val="00745693"/>
    <w:rsid w:val="00750812"/>
    <w:rsid w:val="00754B69"/>
    <w:rsid w:val="007639D6"/>
    <w:rsid w:val="00773B05"/>
    <w:rsid w:val="00786526"/>
    <w:rsid w:val="00793B20"/>
    <w:rsid w:val="007B4E30"/>
    <w:rsid w:val="007B5CEF"/>
    <w:rsid w:val="007C29BD"/>
    <w:rsid w:val="007C4C2B"/>
    <w:rsid w:val="00800030"/>
    <w:rsid w:val="008034B3"/>
    <w:rsid w:val="00806B5D"/>
    <w:rsid w:val="0082031F"/>
    <w:rsid w:val="00827679"/>
    <w:rsid w:val="00833FC1"/>
    <w:rsid w:val="008454FB"/>
    <w:rsid w:val="00846799"/>
    <w:rsid w:val="00856914"/>
    <w:rsid w:val="00866674"/>
    <w:rsid w:val="00871A32"/>
    <w:rsid w:val="00897EB0"/>
    <w:rsid w:val="008C36B4"/>
    <w:rsid w:val="008D1BA6"/>
    <w:rsid w:val="008E0DEB"/>
    <w:rsid w:val="008F2FAF"/>
    <w:rsid w:val="00937C84"/>
    <w:rsid w:val="0094347C"/>
    <w:rsid w:val="00961A23"/>
    <w:rsid w:val="00965E59"/>
    <w:rsid w:val="009679EC"/>
    <w:rsid w:val="00970C02"/>
    <w:rsid w:val="009C4945"/>
    <w:rsid w:val="009C55F0"/>
    <w:rsid w:val="009D0878"/>
    <w:rsid w:val="009F02E9"/>
    <w:rsid w:val="00A926CD"/>
    <w:rsid w:val="00A92C54"/>
    <w:rsid w:val="00AA0C4F"/>
    <w:rsid w:val="00AA5824"/>
    <w:rsid w:val="00B206D1"/>
    <w:rsid w:val="00B2229D"/>
    <w:rsid w:val="00B426BC"/>
    <w:rsid w:val="00B47B5C"/>
    <w:rsid w:val="00B64605"/>
    <w:rsid w:val="00BB06CA"/>
    <w:rsid w:val="00BF3C2F"/>
    <w:rsid w:val="00BF3E36"/>
    <w:rsid w:val="00C12CDB"/>
    <w:rsid w:val="00C61536"/>
    <w:rsid w:val="00C722D9"/>
    <w:rsid w:val="00C776AA"/>
    <w:rsid w:val="00C81F10"/>
    <w:rsid w:val="00C82DC7"/>
    <w:rsid w:val="00CD1202"/>
    <w:rsid w:val="00CF3915"/>
    <w:rsid w:val="00D0736C"/>
    <w:rsid w:val="00D22805"/>
    <w:rsid w:val="00D24F0C"/>
    <w:rsid w:val="00D41FC2"/>
    <w:rsid w:val="00D60555"/>
    <w:rsid w:val="00D9223E"/>
    <w:rsid w:val="00D9331D"/>
    <w:rsid w:val="00DB0F81"/>
    <w:rsid w:val="00DC7B84"/>
    <w:rsid w:val="00DD5006"/>
    <w:rsid w:val="00E02BCF"/>
    <w:rsid w:val="00E05C80"/>
    <w:rsid w:val="00E074EA"/>
    <w:rsid w:val="00E13B34"/>
    <w:rsid w:val="00E228A8"/>
    <w:rsid w:val="00E432B8"/>
    <w:rsid w:val="00E649FD"/>
    <w:rsid w:val="00E77FCD"/>
    <w:rsid w:val="00E85E93"/>
    <w:rsid w:val="00EC24A9"/>
    <w:rsid w:val="00EE46F8"/>
    <w:rsid w:val="00F07A30"/>
    <w:rsid w:val="00F344AC"/>
    <w:rsid w:val="00F4458C"/>
    <w:rsid w:val="00F51BFD"/>
    <w:rsid w:val="00F6399F"/>
    <w:rsid w:val="00F67FA6"/>
    <w:rsid w:val="00FB5507"/>
    <w:rsid w:val="00FC17C4"/>
    <w:rsid w:val="00FC25E8"/>
    <w:rsid w:val="00FE5D16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A377171"/>
  <w15:chartTrackingRefBased/>
  <w15:docId w15:val="{FD59C980-4130-41A3-A8E8-D15035F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6F2EA7"/>
    <w:rPr>
      <w:rFonts w:ascii="Arial" w:hAnsi="Arial" w:cs="Arial"/>
      <w:lang w:eastAsia="zh-CN"/>
    </w:rPr>
  </w:style>
  <w:style w:type="character" w:styleId="NichtaufgelsteErwhnung">
    <w:name w:val="Unresolved Mention"/>
    <w:uiPriority w:val="99"/>
    <w:semiHidden/>
    <w:unhideWhenUsed/>
    <w:rsid w:val="002535A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D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62DB7"/>
    <w:rPr>
      <w:rFonts w:ascii="Segoe UI" w:hAnsi="Segoe UI" w:cs="Segoe UI"/>
      <w:sz w:val="18"/>
      <w:szCs w:val="18"/>
      <w:lang w:eastAsia="zh-CN"/>
    </w:rPr>
  </w:style>
  <w:style w:type="character" w:customStyle="1" w:styleId="shorttext">
    <w:name w:val="short_text"/>
    <w:rsid w:val="00773B05"/>
  </w:style>
  <w:style w:type="character" w:customStyle="1" w:styleId="berschrift4Zchn">
    <w:name w:val="Überschrift 4 Zchn"/>
    <w:link w:val="berschrift4"/>
    <w:rsid w:val="00010D84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link w:val="Textkrper"/>
    <w:uiPriority w:val="99"/>
    <w:locked/>
    <w:rsid w:val="00010D84"/>
    <w:rPr>
      <w:rFonts w:ascii="Arial" w:hAnsi="Arial" w:cs="Arial"/>
      <w:sz w:val="24"/>
      <w:lang w:eastAsia="zh-CN"/>
    </w:rPr>
  </w:style>
  <w:style w:type="table" w:styleId="Tabellenraster">
    <w:name w:val="Table Grid"/>
    <w:basedOn w:val="NormaleTabelle"/>
    <w:uiPriority w:val="39"/>
    <w:rsid w:val="0001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527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138"/>
  </w:style>
  <w:style w:type="character" w:customStyle="1" w:styleId="KommentartextZchn">
    <w:name w:val="Kommentartext Zchn"/>
    <w:link w:val="Kommentartext"/>
    <w:uiPriority w:val="99"/>
    <w:semiHidden/>
    <w:rsid w:val="00527138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1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7138"/>
    <w:rPr>
      <w:rFonts w:ascii="Arial" w:hAnsi="Arial" w:cs="Arial"/>
      <w:b/>
      <w:bCs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856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celitas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igikey.de/de/product-highlight/e/excelitas/single-photon-counting-modules" TargetMode="External"/><Relationship Id="rId12" Type="http://schemas.openxmlformats.org/officeDocument/2006/relationships/hyperlink" Target="mailto:oliver.neutert@excelita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xcelit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i.de" TargetMode="External"/><Relationship Id="rId10" Type="http://schemas.openxmlformats.org/officeDocument/2006/relationships/hyperlink" Target="https://www.linkedin.com/company/excelitas-technologie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Excelitas-Technologies-Corp/122632277800460" TargetMode="External"/><Relationship Id="rId14" Type="http://schemas.openxmlformats.org/officeDocument/2006/relationships/hyperlink" Target="mailto:info@gii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3496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33</cp:revision>
  <cp:lastPrinted>2018-02-13T14:08:00Z</cp:lastPrinted>
  <dcterms:created xsi:type="dcterms:W3CDTF">2019-01-24T12:09:00Z</dcterms:created>
  <dcterms:modified xsi:type="dcterms:W3CDTF">2020-06-24T12:57:00Z</dcterms:modified>
</cp:coreProperties>
</file>