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75084" w14:textId="77777777" w:rsidR="004E1539" w:rsidRPr="001647E3" w:rsidRDefault="004E1539" w:rsidP="001D75D7">
      <w:pPr>
        <w:suppressAutoHyphens/>
        <w:rPr>
          <w:sz w:val="40"/>
          <w:szCs w:val="40"/>
        </w:rPr>
      </w:pPr>
      <w:r w:rsidRPr="001647E3">
        <w:rPr>
          <w:sz w:val="40"/>
          <w:szCs w:val="40"/>
        </w:rPr>
        <w:t>Presseinformation</w:t>
      </w:r>
    </w:p>
    <w:p w14:paraId="20489C84" w14:textId="77777777" w:rsidR="004E1539" w:rsidRPr="001647E3" w:rsidRDefault="004E1539" w:rsidP="001D75D7">
      <w:pPr>
        <w:suppressAutoHyphens/>
        <w:spacing w:line="360" w:lineRule="auto"/>
        <w:ind w:right="-2"/>
        <w:rPr>
          <w:b/>
          <w:sz w:val="24"/>
          <w:szCs w:val="40"/>
        </w:rPr>
      </w:pPr>
    </w:p>
    <w:p w14:paraId="6C6A24D6" w14:textId="78B2F762" w:rsidR="00422A1D" w:rsidRDefault="00920A3C" w:rsidP="001D75D7">
      <w:pPr>
        <w:suppressAutoHyphens/>
        <w:spacing w:line="360" w:lineRule="auto"/>
        <w:ind w:right="-2"/>
        <w:rPr>
          <w:b/>
          <w:sz w:val="24"/>
        </w:rPr>
      </w:pPr>
      <w:bookmarkStart w:id="0" w:name="_Hlk514077071"/>
      <w:r>
        <w:rPr>
          <w:b/>
          <w:sz w:val="24"/>
        </w:rPr>
        <w:t>2-Watt-</w:t>
      </w:r>
      <w:r w:rsidRPr="00920A3C">
        <w:rPr>
          <w:b/>
          <w:sz w:val="24"/>
        </w:rPr>
        <w:t>Xenon-</w:t>
      </w:r>
      <w:r w:rsidR="00353671">
        <w:rPr>
          <w:b/>
          <w:sz w:val="24"/>
        </w:rPr>
        <w:t>Blitzlichtmodul</w:t>
      </w:r>
      <w:r w:rsidRPr="00920A3C">
        <w:rPr>
          <w:b/>
          <w:sz w:val="24"/>
        </w:rPr>
        <w:t xml:space="preserve"> für </w:t>
      </w:r>
      <w:r w:rsidR="00422A1D" w:rsidRPr="00422A1D">
        <w:rPr>
          <w:b/>
          <w:sz w:val="24"/>
        </w:rPr>
        <w:t>Point-of-Care-Diagnostik und Umweltanalytik</w:t>
      </w:r>
    </w:p>
    <w:p w14:paraId="21828B50" w14:textId="77777777" w:rsidR="00AA5824" w:rsidRPr="001E2FFB" w:rsidRDefault="00AA5824" w:rsidP="001D75D7">
      <w:pPr>
        <w:pStyle w:val="Kopfzeile"/>
        <w:tabs>
          <w:tab w:val="clear" w:pos="4536"/>
          <w:tab w:val="clear" w:pos="9072"/>
        </w:tabs>
        <w:suppressAutoHyphens/>
        <w:spacing w:line="360" w:lineRule="auto"/>
        <w:ind w:right="-2"/>
        <w:jc w:val="both"/>
      </w:pPr>
    </w:p>
    <w:p w14:paraId="59FE01A9" w14:textId="56CA760A" w:rsidR="00353671" w:rsidRDefault="00920A3C" w:rsidP="001D75D7">
      <w:pPr>
        <w:pStyle w:val="Kopfzeile"/>
        <w:tabs>
          <w:tab w:val="clear" w:pos="4536"/>
          <w:tab w:val="clear" w:pos="9072"/>
        </w:tabs>
        <w:suppressAutoHyphens/>
        <w:spacing w:line="360" w:lineRule="auto"/>
        <w:ind w:right="-2"/>
        <w:jc w:val="both"/>
      </w:pPr>
      <w:r w:rsidRPr="006E3E14">
        <w:t>Excelitas Technologies präsentiert eine neue gepulste 2-Watt-Xenon-Lichtquelle i</w:t>
      </w:r>
      <w:r w:rsidR="001E2FFB" w:rsidRPr="006E3E14">
        <w:t>n eine</w:t>
      </w:r>
      <w:r w:rsidRPr="006E3E14">
        <w:t>m</w:t>
      </w:r>
      <w:r w:rsidR="000D41E9" w:rsidRPr="006E3E14">
        <w:t xml:space="preserve"> ultrakompakten</w:t>
      </w:r>
      <w:r w:rsidR="006C1FEE" w:rsidRPr="006E3E14">
        <w:t xml:space="preserve">, </w:t>
      </w:r>
      <w:r w:rsidR="001E2FFB" w:rsidRPr="006E3E14">
        <w:t xml:space="preserve">völlig geschlossenen Gehäuse. Das </w:t>
      </w:r>
      <w:r w:rsidR="006E3E14" w:rsidRPr="006E3E14">
        <w:t xml:space="preserve">breitbandige </w:t>
      </w:r>
      <w:r w:rsidR="001E2FFB" w:rsidRPr="006E3E14">
        <w:t xml:space="preserve">Blitzlichtmodul nPAX-N2 </w:t>
      </w:r>
      <w:r w:rsidR="00E1352C" w:rsidRPr="006E3E14">
        <w:t xml:space="preserve">eignet sich perfekt für </w:t>
      </w:r>
      <w:r w:rsidR="00422A1D">
        <w:t>leichte, mobile Geräte</w:t>
      </w:r>
      <w:bookmarkStart w:id="1" w:name="_Hlk75873819"/>
      <w:r w:rsidR="006C1FEE" w:rsidRPr="006E3E14">
        <w:t>, die in der</w:t>
      </w:r>
      <w:bookmarkEnd w:id="1"/>
      <w:r w:rsidR="00E1352C" w:rsidRPr="006E3E14">
        <w:t xml:space="preserve"> Point-of-Care-Diagnostik </w:t>
      </w:r>
      <w:r w:rsidR="00353671" w:rsidRPr="006E3E14">
        <w:t>und</w:t>
      </w:r>
      <w:r w:rsidR="00E1352C" w:rsidRPr="006E3E14">
        <w:t xml:space="preserve"> Umweltanalytik</w:t>
      </w:r>
      <w:r w:rsidR="006C1FEE" w:rsidRPr="006E3E14">
        <w:t xml:space="preserve"> eingesetzt werden. </w:t>
      </w:r>
      <w:r w:rsidR="00353671" w:rsidRPr="006E3E14">
        <w:t>Mit</w:t>
      </w:r>
      <w:r w:rsidR="001119CC">
        <w:t xml:space="preserve"> s</w:t>
      </w:r>
      <w:r w:rsidR="00353671" w:rsidRPr="006E3E14">
        <w:t>einer herausragenden Lichtstabilität mit typischen Abweichungen &lt;</w:t>
      </w:r>
      <w:r w:rsidR="00D74F72">
        <w:t> </w:t>
      </w:r>
      <w:r w:rsidR="00353671" w:rsidRPr="006E3E14">
        <w:t>1,0</w:t>
      </w:r>
      <w:r w:rsidR="00D74F72">
        <w:t> </w:t>
      </w:r>
      <w:r w:rsidR="00353671" w:rsidRPr="006E3E14">
        <w:t xml:space="preserve">% gewährleistet </w:t>
      </w:r>
      <w:r w:rsidR="001119CC">
        <w:t>die Lichtquelle</w:t>
      </w:r>
      <w:r w:rsidR="00DA78F2" w:rsidRPr="006E3E14">
        <w:t xml:space="preserve"> </w:t>
      </w:r>
      <w:r w:rsidR="00D74F72">
        <w:t xml:space="preserve">eine </w:t>
      </w:r>
      <w:r w:rsidR="00353671" w:rsidRPr="006E3E14">
        <w:t xml:space="preserve">konsistente Beleuchtung und </w:t>
      </w:r>
      <w:r w:rsidR="00D74F72">
        <w:t xml:space="preserve">trägt damit zu einer </w:t>
      </w:r>
      <w:r w:rsidR="00353671" w:rsidRPr="006E3E14">
        <w:t>hohe</w:t>
      </w:r>
      <w:r w:rsidR="00D74F72">
        <w:t>n</w:t>
      </w:r>
      <w:r w:rsidR="00353671" w:rsidRPr="006E3E14">
        <w:t xml:space="preserve"> Analysequalität</w:t>
      </w:r>
      <w:r w:rsidR="00D74F72">
        <w:t xml:space="preserve"> bei</w:t>
      </w:r>
      <w:r w:rsidR="00353671" w:rsidRPr="006E3E14">
        <w:t xml:space="preserve">. Blitzlampe, Triggerschaltung </w:t>
      </w:r>
      <w:r w:rsidR="00D74F72">
        <w:t xml:space="preserve">für </w:t>
      </w:r>
      <w:r w:rsidR="001119CC" w:rsidRPr="00D524F8">
        <w:t>Mikrosekunden</w:t>
      </w:r>
      <w:r w:rsidR="001119CC">
        <w:t xml:space="preserve">-Lichtimpulse </w:t>
      </w:r>
      <w:r w:rsidR="00D74F72">
        <w:t>sowie eine</w:t>
      </w:r>
      <w:r w:rsidR="00353671" w:rsidRPr="006E3E14">
        <w:t xml:space="preserve"> Stromversorgung sind sämtlich in dem zylindrischen Gehäuse integriert. </w:t>
      </w:r>
      <w:r w:rsidR="006A1A36" w:rsidRPr="006E3E14">
        <w:t xml:space="preserve">Die im Markt einzigartige gekapselte Ausführung erhöht die Funktionssicherheit und Haltbarkeit – das Modul hat eine Lebensdauer von mindestens 1 Mrd. Blitzen. Wie alle Modelle der µPAX-Serie von Excelitas verfügt das </w:t>
      </w:r>
      <w:r w:rsidR="001119CC">
        <w:t xml:space="preserve">neue </w:t>
      </w:r>
      <w:r w:rsidR="006A1A36" w:rsidRPr="006E3E14">
        <w:t xml:space="preserve">Blitzmodul </w:t>
      </w:r>
      <w:r w:rsidR="001119CC" w:rsidRPr="006E3E14">
        <w:t xml:space="preserve">nPAX-N2 </w:t>
      </w:r>
      <w:r w:rsidR="006A1A36" w:rsidRPr="006E3E14">
        <w:t xml:space="preserve">über eine </w:t>
      </w:r>
      <w:r w:rsidR="006E3E14" w:rsidRPr="006E3E14">
        <w:t>extern</w:t>
      </w:r>
      <w:r w:rsidR="006A1A36" w:rsidRPr="006E3E14">
        <w:t>e und in</w:t>
      </w:r>
      <w:r w:rsidR="006E3E14" w:rsidRPr="006E3E14">
        <w:t>t</w:t>
      </w:r>
      <w:r w:rsidR="006A1A36" w:rsidRPr="006E3E14">
        <w:t>er</w:t>
      </w:r>
      <w:r w:rsidR="006E3E14" w:rsidRPr="006E3E14">
        <w:t>n</w:t>
      </w:r>
      <w:r w:rsidR="006A1A36" w:rsidRPr="006E3E14">
        <w:t>e Referenzspannungssteuerung</w:t>
      </w:r>
      <w:r w:rsidR="00D74F72">
        <w:t xml:space="preserve"> und</w:t>
      </w:r>
      <w:r w:rsidR="006A1A36" w:rsidRPr="006E3E14">
        <w:t xml:space="preserve"> eine bereits im Modul beginnende präzise Lichtbogenausrichtung. Der Anschluss erfolgt flexibel über Einzellitzen.</w:t>
      </w:r>
    </w:p>
    <w:p w14:paraId="72F91665" w14:textId="0D8C99E3" w:rsidR="00F1064D" w:rsidRDefault="0031479B" w:rsidP="001D75D7">
      <w:pPr>
        <w:pStyle w:val="Kopfzeile"/>
        <w:tabs>
          <w:tab w:val="clear" w:pos="4536"/>
          <w:tab w:val="clear" w:pos="9072"/>
        </w:tabs>
        <w:suppressAutoHyphens/>
        <w:spacing w:line="360" w:lineRule="auto"/>
        <w:ind w:right="-2"/>
        <w:jc w:val="both"/>
      </w:pPr>
      <w:r>
        <w:t>Mehr Informationen</w:t>
      </w:r>
      <w:r w:rsidR="00F1064D">
        <w:t xml:space="preserve">: </w:t>
      </w:r>
      <w:hyperlink r:id="rId7" w:history="1">
        <w:r w:rsidR="00F1064D" w:rsidRPr="00E51B84">
          <w:rPr>
            <w:rStyle w:val="Hyperlink"/>
          </w:rPr>
          <w:t>https://www.excelitas.com/de/product/npax-n2-2w-pulsed-xenon-light-source</w:t>
        </w:r>
      </w:hyperlink>
    </w:p>
    <w:p w14:paraId="3AFBD9FA" w14:textId="77777777" w:rsidR="00F1064D" w:rsidRDefault="00F1064D" w:rsidP="001D75D7">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4E1539" w:rsidRPr="009A1023" w14:paraId="7AD32933" w14:textId="77777777">
        <w:tc>
          <w:tcPr>
            <w:tcW w:w="7226" w:type="dxa"/>
            <w:shd w:val="clear" w:color="auto" w:fill="auto"/>
          </w:tcPr>
          <w:p w14:paraId="34C16883" w14:textId="216DECB2" w:rsidR="00D74F72" w:rsidRPr="001E2FFB" w:rsidRDefault="00225B3F" w:rsidP="00F1064D">
            <w:pPr>
              <w:suppressAutoHyphens/>
              <w:spacing w:after="120"/>
              <w:jc w:val="center"/>
            </w:pPr>
            <w:r>
              <w:pict w14:anchorId="21250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169.5pt">
                  <v:imagedata r:id="rId8" o:title="npax_8083_silo_1000px"/>
                </v:shape>
              </w:pict>
            </w:r>
          </w:p>
        </w:tc>
      </w:tr>
      <w:tr w:rsidR="004E1539" w:rsidRPr="001647E3" w14:paraId="6F49EE82" w14:textId="77777777">
        <w:tc>
          <w:tcPr>
            <w:tcW w:w="7226" w:type="dxa"/>
            <w:shd w:val="clear" w:color="auto" w:fill="auto"/>
          </w:tcPr>
          <w:p w14:paraId="11E091E6" w14:textId="4E94D44E" w:rsidR="004E1539" w:rsidRPr="001647E3" w:rsidRDefault="004E1539" w:rsidP="001D75D7">
            <w:pPr>
              <w:suppressAutoHyphens/>
              <w:jc w:val="center"/>
              <w:rPr>
                <w:sz w:val="18"/>
                <w:szCs w:val="18"/>
              </w:rPr>
            </w:pPr>
            <w:r w:rsidRPr="001647E3">
              <w:rPr>
                <w:b/>
                <w:sz w:val="18"/>
                <w:szCs w:val="18"/>
              </w:rPr>
              <w:t>Bild:</w:t>
            </w:r>
            <w:r w:rsidRPr="001647E3">
              <w:rPr>
                <w:sz w:val="18"/>
                <w:szCs w:val="18"/>
              </w:rPr>
              <w:t xml:space="preserve"> </w:t>
            </w:r>
            <w:r w:rsidR="006A1A36">
              <w:rPr>
                <w:sz w:val="18"/>
                <w:szCs w:val="18"/>
              </w:rPr>
              <w:t>Das Blitzlichtmodul punktet mit einem kompakten gekapselten Gehäuse, einer langen Lebensdauer und maximaler Lichtstabilität in Analyseanwendungen</w:t>
            </w:r>
          </w:p>
        </w:tc>
      </w:tr>
    </w:tbl>
    <w:p w14:paraId="5EB0550B" w14:textId="77777777" w:rsidR="00527138" w:rsidRPr="001647E3" w:rsidRDefault="00527138" w:rsidP="001D75D7">
      <w:pPr>
        <w:suppressAutoHyphens/>
        <w:spacing w:line="360" w:lineRule="auto"/>
        <w:jc w:val="both"/>
      </w:pPr>
    </w:p>
    <w:p w14:paraId="621EC554" w14:textId="77777777" w:rsidR="000244EE" w:rsidRPr="001647E3" w:rsidRDefault="000244EE" w:rsidP="001D75D7">
      <w:pPr>
        <w:pStyle w:val="Kopfzeile"/>
        <w:tabs>
          <w:tab w:val="clear" w:pos="4536"/>
          <w:tab w:val="clear" w:pos="9072"/>
        </w:tabs>
        <w:suppressAutoHyphens/>
        <w:spacing w:line="360" w:lineRule="auto"/>
        <w:jc w:val="both"/>
      </w:pPr>
      <w:bookmarkStart w:id="2" w:name="_Hlk508716127"/>
    </w:p>
    <w:p w14:paraId="77696807" w14:textId="77777777" w:rsidR="00BF3E36" w:rsidRPr="001647E3" w:rsidRDefault="00BF3E36" w:rsidP="001D75D7">
      <w:pPr>
        <w:suppressAutoHyphens/>
        <w:spacing w:line="360" w:lineRule="auto"/>
        <w:jc w:val="both"/>
      </w:pPr>
    </w:p>
    <w:p w14:paraId="3031D996" w14:textId="77777777" w:rsidR="00162DB7" w:rsidRDefault="00162DB7" w:rsidP="001D75D7">
      <w:pPr>
        <w:suppressAutoHyphens/>
        <w:spacing w:line="360" w:lineRule="auto"/>
        <w:jc w:val="both"/>
      </w:pPr>
      <w:bookmarkStart w:id="3" w:name="_Hlk524602740"/>
      <w:bookmarkEnd w:id="0"/>
      <w:bookmarkEnd w:id="2"/>
    </w:p>
    <w:bookmarkEnd w:id="3"/>
    <w:p w14:paraId="33A5AE4B" w14:textId="77777777" w:rsidR="00F4458C" w:rsidRPr="001647E3" w:rsidRDefault="00F4458C" w:rsidP="001D75D7">
      <w:pPr>
        <w:suppressAutoHyphens/>
        <w:spacing w:line="360" w:lineRule="auto"/>
        <w:jc w:val="both"/>
      </w:pPr>
    </w:p>
    <w:p w14:paraId="761C3541" w14:textId="77777777" w:rsidR="00F4458C" w:rsidRPr="001647E3" w:rsidRDefault="00F4458C" w:rsidP="001D75D7">
      <w:pPr>
        <w:suppressAutoHyphens/>
        <w:spacing w:line="360" w:lineRule="auto"/>
        <w:jc w:val="both"/>
      </w:pPr>
    </w:p>
    <w:p w14:paraId="3333FFCA" w14:textId="77777777" w:rsidR="00010D84" w:rsidRPr="001647E3" w:rsidRDefault="00010D84" w:rsidP="001D75D7">
      <w:pPr>
        <w:suppressAutoHyphens/>
        <w:jc w:val="both"/>
      </w:pPr>
    </w:p>
    <w:tbl>
      <w:tblPr>
        <w:tblW w:w="0" w:type="auto"/>
        <w:tblLayout w:type="fixed"/>
        <w:tblLook w:val="04A0" w:firstRow="1" w:lastRow="0" w:firstColumn="1" w:lastColumn="0" w:noHBand="0" w:noVBand="1"/>
      </w:tblPr>
      <w:tblGrid>
        <w:gridCol w:w="1137"/>
        <w:gridCol w:w="3791"/>
        <w:gridCol w:w="1134"/>
        <w:gridCol w:w="1240"/>
      </w:tblGrid>
      <w:tr w:rsidR="00010D84" w:rsidRPr="001647E3" w14:paraId="406C9235" w14:textId="77777777" w:rsidTr="00543737">
        <w:tc>
          <w:tcPr>
            <w:tcW w:w="1137" w:type="dxa"/>
            <w:shd w:val="clear" w:color="auto" w:fill="auto"/>
          </w:tcPr>
          <w:p w14:paraId="6CE8C7EA" w14:textId="77777777" w:rsidR="00010D84" w:rsidRPr="00543737" w:rsidRDefault="00010D84" w:rsidP="001D75D7">
            <w:pPr>
              <w:suppressAutoHyphens/>
              <w:jc w:val="both"/>
              <w:rPr>
                <w:sz w:val="18"/>
                <w:szCs w:val="18"/>
              </w:rPr>
            </w:pPr>
            <w:r w:rsidRPr="00543737">
              <w:rPr>
                <w:sz w:val="18"/>
                <w:szCs w:val="18"/>
              </w:rPr>
              <w:lastRenderedPageBreak/>
              <w:t>Bilder:</w:t>
            </w:r>
          </w:p>
        </w:tc>
        <w:tc>
          <w:tcPr>
            <w:tcW w:w="3791" w:type="dxa"/>
            <w:shd w:val="clear" w:color="auto" w:fill="auto"/>
          </w:tcPr>
          <w:p w14:paraId="394A4C8D" w14:textId="5874AA2D" w:rsidR="00010D84" w:rsidRPr="00543737" w:rsidRDefault="00F1064D" w:rsidP="001D75D7">
            <w:pPr>
              <w:suppressAutoHyphens/>
              <w:jc w:val="both"/>
              <w:rPr>
                <w:sz w:val="18"/>
                <w:szCs w:val="18"/>
              </w:rPr>
            </w:pPr>
            <w:r w:rsidRPr="00F1064D">
              <w:rPr>
                <w:sz w:val="18"/>
                <w:szCs w:val="18"/>
              </w:rPr>
              <w:t>npax_8083_silo</w:t>
            </w:r>
          </w:p>
        </w:tc>
        <w:tc>
          <w:tcPr>
            <w:tcW w:w="1134" w:type="dxa"/>
            <w:shd w:val="clear" w:color="auto" w:fill="auto"/>
          </w:tcPr>
          <w:p w14:paraId="72679077" w14:textId="77777777" w:rsidR="00010D84" w:rsidRPr="00543737" w:rsidRDefault="00010D84" w:rsidP="001D75D7">
            <w:pPr>
              <w:suppressAutoHyphens/>
              <w:jc w:val="both"/>
              <w:rPr>
                <w:sz w:val="18"/>
                <w:szCs w:val="18"/>
              </w:rPr>
            </w:pPr>
            <w:r w:rsidRPr="00543737">
              <w:rPr>
                <w:sz w:val="18"/>
                <w:szCs w:val="18"/>
              </w:rPr>
              <w:t>Zeichen:</w:t>
            </w:r>
          </w:p>
        </w:tc>
        <w:tc>
          <w:tcPr>
            <w:tcW w:w="1240" w:type="dxa"/>
            <w:shd w:val="clear" w:color="auto" w:fill="auto"/>
          </w:tcPr>
          <w:p w14:paraId="0A1E1DDE" w14:textId="57DEE142" w:rsidR="00010D84" w:rsidRPr="00543737" w:rsidRDefault="00F92644" w:rsidP="001D75D7">
            <w:pPr>
              <w:suppressAutoHyphens/>
              <w:jc w:val="right"/>
              <w:rPr>
                <w:sz w:val="18"/>
                <w:szCs w:val="18"/>
              </w:rPr>
            </w:pPr>
            <w:r>
              <w:rPr>
                <w:sz w:val="18"/>
                <w:szCs w:val="18"/>
              </w:rPr>
              <w:t>1042</w:t>
            </w:r>
          </w:p>
        </w:tc>
      </w:tr>
      <w:tr w:rsidR="00010D84" w:rsidRPr="001647E3" w14:paraId="0F76964D" w14:textId="77777777" w:rsidTr="00543737">
        <w:tc>
          <w:tcPr>
            <w:tcW w:w="1137" w:type="dxa"/>
            <w:shd w:val="clear" w:color="auto" w:fill="auto"/>
          </w:tcPr>
          <w:p w14:paraId="2031DCD0" w14:textId="77777777" w:rsidR="00010D84" w:rsidRPr="00543737" w:rsidRDefault="00010D84" w:rsidP="001D75D7">
            <w:pPr>
              <w:suppressAutoHyphens/>
              <w:spacing w:before="120"/>
              <w:jc w:val="both"/>
              <w:rPr>
                <w:sz w:val="18"/>
                <w:szCs w:val="18"/>
              </w:rPr>
            </w:pPr>
            <w:r w:rsidRPr="00543737">
              <w:rPr>
                <w:sz w:val="18"/>
                <w:szCs w:val="18"/>
              </w:rPr>
              <w:t>Dateiname:</w:t>
            </w:r>
          </w:p>
        </w:tc>
        <w:tc>
          <w:tcPr>
            <w:tcW w:w="3791" w:type="dxa"/>
            <w:shd w:val="clear" w:color="auto" w:fill="auto"/>
          </w:tcPr>
          <w:p w14:paraId="33F0DE12" w14:textId="343BB627" w:rsidR="00010D84" w:rsidRPr="00543737" w:rsidRDefault="00F1064D" w:rsidP="001D75D7">
            <w:pPr>
              <w:suppressAutoHyphens/>
              <w:spacing w:before="120"/>
              <w:jc w:val="both"/>
              <w:rPr>
                <w:sz w:val="18"/>
                <w:szCs w:val="18"/>
              </w:rPr>
            </w:pPr>
            <w:r w:rsidRPr="00F1064D">
              <w:rPr>
                <w:sz w:val="18"/>
                <w:szCs w:val="18"/>
              </w:rPr>
              <w:t>DEpm_2021</w:t>
            </w:r>
            <w:r>
              <w:rPr>
                <w:sz w:val="18"/>
                <w:szCs w:val="18"/>
              </w:rPr>
              <w:t>_09-30</w:t>
            </w:r>
            <w:r w:rsidRPr="00F1064D">
              <w:rPr>
                <w:sz w:val="18"/>
                <w:szCs w:val="18"/>
              </w:rPr>
              <w:t>_npax-n2</w:t>
            </w:r>
          </w:p>
        </w:tc>
        <w:tc>
          <w:tcPr>
            <w:tcW w:w="1134" w:type="dxa"/>
            <w:shd w:val="clear" w:color="auto" w:fill="auto"/>
          </w:tcPr>
          <w:p w14:paraId="3A842F75" w14:textId="77777777" w:rsidR="00010D84" w:rsidRPr="00543737" w:rsidRDefault="00010D84" w:rsidP="001D75D7">
            <w:pPr>
              <w:suppressAutoHyphens/>
              <w:spacing w:before="120"/>
              <w:jc w:val="both"/>
              <w:rPr>
                <w:sz w:val="18"/>
                <w:szCs w:val="18"/>
              </w:rPr>
            </w:pPr>
            <w:r w:rsidRPr="00543737">
              <w:rPr>
                <w:sz w:val="18"/>
                <w:szCs w:val="18"/>
              </w:rPr>
              <w:t>Datum:</w:t>
            </w:r>
          </w:p>
        </w:tc>
        <w:tc>
          <w:tcPr>
            <w:tcW w:w="1240" w:type="dxa"/>
            <w:shd w:val="clear" w:color="auto" w:fill="auto"/>
          </w:tcPr>
          <w:p w14:paraId="7C1D69F3" w14:textId="100C80B2" w:rsidR="00010D84" w:rsidRPr="00543737" w:rsidRDefault="00225B3F" w:rsidP="001D75D7">
            <w:pPr>
              <w:suppressAutoHyphens/>
              <w:spacing w:before="120"/>
              <w:jc w:val="right"/>
              <w:rPr>
                <w:sz w:val="18"/>
                <w:szCs w:val="18"/>
              </w:rPr>
            </w:pPr>
            <w:r>
              <w:rPr>
                <w:sz w:val="18"/>
                <w:szCs w:val="18"/>
              </w:rPr>
              <w:t>30.09.2021</w:t>
            </w:r>
          </w:p>
        </w:tc>
      </w:tr>
      <w:tr w:rsidR="00010D84" w:rsidRPr="001647E3" w14:paraId="49B29519" w14:textId="77777777" w:rsidTr="00AC487F">
        <w:tc>
          <w:tcPr>
            <w:tcW w:w="1137" w:type="dxa"/>
            <w:shd w:val="clear" w:color="auto" w:fill="auto"/>
          </w:tcPr>
          <w:p w14:paraId="5370C7BC" w14:textId="77777777" w:rsidR="00010D84" w:rsidRPr="00543737" w:rsidRDefault="00010D84" w:rsidP="001D75D7">
            <w:pPr>
              <w:suppressAutoHyphens/>
              <w:spacing w:before="120"/>
              <w:jc w:val="both"/>
              <w:rPr>
                <w:sz w:val="18"/>
                <w:szCs w:val="18"/>
              </w:rPr>
            </w:pPr>
            <w:r w:rsidRPr="00543737">
              <w:rPr>
                <w:sz w:val="18"/>
                <w:szCs w:val="18"/>
              </w:rPr>
              <w:t>Tags:</w:t>
            </w:r>
          </w:p>
        </w:tc>
        <w:tc>
          <w:tcPr>
            <w:tcW w:w="3791" w:type="dxa"/>
            <w:shd w:val="clear" w:color="auto" w:fill="auto"/>
          </w:tcPr>
          <w:p w14:paraId="28AB673E" w14:textId="2081E721" w:rsidR="00010D84" w:rsidRPr="00543737" w:rsidRDefault="00010D84" w:rsidP="001D75D7">
            <w:pPr>
              <w:suppressAutoHyphens/>
              <w:spacing w:before="120"/>
              <w:jc w:val="both"/>
              <w:rPr>
                <w:sz w:val="18"/>
                <w:szCs w:val="18"/>
              </w:rPr>
            </w:pPr>
            <w:r w:rsidRPr="00543737">
              <w:rPr>
                <w:sz w:val="18"/>
                <w:szCs w:val="18"/>
              </w:rPr>
              <w:t xml:space="preserve">2 - LIG - </w:t>
            </w:r>
            <w:r w:rsidR="00C67D57">
              <w:rPr>
                <w:sz w:val="18"/>
                <w:szCs w:val="18"/>
              </w:rPr>
              <w:t>SSL</w:t>
            </w:r>
          </w:p>
        </w:tc>
        <w:tc>
          <w:tcPr>
            <w:tcW w:w="1134" w:type="dxa"/>
            <w:shd w:val="clear" w:color="auto" w:fill="auto"/>
          </w:tcPr>
          <w:p w14:paraId="52A4773C" w14:textId="77777777" w:rsidR="00010D84" w:rsidRPr="00543737" w:rsidRDefault="008034B3" w:rsidP="001D75D7">
            <w:pPr>
              <w:suppressAutoHyphens/>
              <w:spacing w:before="120"/>
              <w:jc w:val="both"/>
              <w:rPr>
                <w:sz w:val="18"/>
                <w:szCs w:val="18"/>
              </w:rPr>
            </w:pPr>
            <w:r w:rsidRPr="00543737">
              <w:rPr>
                <w:sz w:val="18"/>
                <w:szCs w:val="18"/>
              </w:rPr>
              <w:t>gii ID</w:t>
            </w:r>
            <w:r w:rsidR="00010D84" w:rsidRPr="00543737">
              <w:rPr>
                <w:sz w:val="18"/>
                <w:szCs w:val="18"/>
              </w:rPr>
              <w:t>:</w:t>
            </w:r>
          </w:p>
        </w:tc>
        <w:tc>
          <w:tcPr>
            <w:tcW w:w="1240" w:type="dxa"/>
            <w:shd w:val="clear" w:color="auto" w:fill="auto"/>
          </w:tcPr>
          <w:p w14:paraId="0A7F1E1B" w14:textId="32105123" w:rsidR="00010D84" w:rsidRPr="00543737" w:rsidRDefault="0072561F" w:rsidP="001D75D7">
            <w:pPr>
              <w:suppressAutoHyphens/>
              <w:spacing w:before="120"/>
              <w:jc w:val="right"/>
              <w:rPr>
                <w:sz w:val="18"/>
                <w:szCs w:val="18"/>
              </w:rPr>
            </w:pPr>
            <w:r w:rsidRPr="0072561F">
              <w:rPr>
                <w:sz w:val="18"/>
                <w:szCs w:val="18"/>
              </w:rPr>
              <w:t>202107008</w:t>
            </w:r>
          </w:p>
        </w:tc>
      </w:tr>
      <w:tr w:rsidR="00AC487F" w:rsidRPr="001647E3" w14:paraId="220A4AD7" w14:textId="77777777" w:rsidTr="00AC487F">
        <w:tc>
          <w:tcPr>
            <w:tcW w:w="7302" w:type="dxa"/>
            <w:gridSpan w:val="4"/>
            <w:tcBorders>
              <w:bottom w:val="single" w:sz="4" w:space="0" w:color="auto"/>
            </w:tcBorders>
            <w:shd w:val="clear" w:color="auto" w:fill="auto"/>
          </w:tcPr>
          <w:p w14:paraId="01B7AFB9" w14:textId="77777777" w:rsidR="00AC487F" w:rsidRPr="002D668A" w:rsidRDefault="00AC487F" w:rsidP="00AC487F">
            <w:pPr>
              <w:pStyle w:val="Textkrper"/>
              <w:suppressAutoHyphens/>
              <w:spacing w:before="120" w:after="120"/>
              <w:jc w:val="both"/>
              <w:rPr>
                <w:b/>
                <w:sz w:val="16"/>
              </w:rPr>
            </w:pPr>
            <w:r w:rsidRPr="002D668A">
              <w:rPr>
                <w:b/>
                <w:sz w:val="16"/>
              </w:rPr>
              <w:t>Über Excelitas Technologies</w:t>
            </w:r>
          </w:p>
          <w:p w14:paraId="1866279C" w14:textId="4BF054BD" w:rsidR="00AC487F" w:rsidRPr="0072561F" w:rsidRDefault="00837E71" w:rsidP="002532AB">
            <w:pPr>
              <w:suppressAutoHyphens/>
              <w:spacing w:after="120"/>
              <w:jc w:val="both"/>
              <w:rPr>
                <w:sz w:val="18"/>
                <w:szCs w:val="18"/>
              </w:rPr>
            </w:pPr>
            <w:r>
              <w:rPr>
                <w:sz w:val="16"/>
                <w:szCs w:val="16"/>
              </w:rPr>
              <w:t>Excelitas Technologies</w:t>
            </w:r>
            <w:r>
              <w:rPr>
                <w:sz w:val="16"/>
                <w:szCs w:val="16"/>
                <w:vertAlign w:val="superscript"/>
              </w:rPr>
              <w:t>®</w:t>
            </w:r>
            <w:r>
              <w:rPr>
                <w:sz w:val="16"/>
                <w:szCs w:val="16"/>
              </w:rPr>
              <w:t xml:space="preserve"> Corp. ist ein führender Industrietechnologiehersteller, dessen innovative, marktorientierte Photoniklösungen die hohen Anforderungen von OEM-Kunden und Endanwendern an Beleuchtung, Optik, Optronik, Bildgebung, Sensorik und Detektion erfüllen. Excelitas trägt damit entscheidend zu Kundenerfolgen auf unterschiedlichsten Zielmärkten bei – von Biomedizin über Forschung, Halbleiter, industrielle Fertigung, Sicherheit, Konsumgüter bis hin zu Verteidigung und Luft- und Raumfahrt. Nach dem Erwerb von Qioptiq im Jahr 2013 beschäftigt Excelitas heute mehr als 7000 Mitarbeiter in Nordamerika, Europa und Asien, die sich für Kunden in aller Welt engagieren. Bleiben Sie auf </w:t>
            </w:r>
            <w:hyperlink r:id="rId9" w:history="1">
              <w:r>
                <w:rPr>
                  <w:rStyle w:val="Hyperlink"/>
                  <w:color w:val="0432FF"/>
                  <w:sz w:val="16"/>
                  <w:szCs w:val="16"/>
                </w:rPr>
                <w:t>Facebook</w:t>
              </w:r>
            </w:hyperlink>
            <w:r>
              <w:rPr>
                <w:sz w:val="16"/>
                <w:szCs w:val="16"/>
              </w:rPr>
              <w:t xml:space="preserve">, </w:t>
            </w:r>
            <w:hyperlink r:id="rId10" w:history="1">
              <w:r w:rsidR="002532AB">
                <w:rPr>
                  <w:rStyle w:val="Hyperlink"/>
                  <w:sz w:val="16"/>
                  <w:szCs w:val="16"/>
                </w:rPr>
                <w:t>LinkedIn</w:t>
              </w:r>
            </w:hyperlink>
            <w:r w:rsidR="002532AB">
              <w:rPr>
                <w:sz w:val="16"/>
                <w:szCs w:val="16"/>
              </w:rPr>
              <w:t xml:space="preserve">, </w:t>
            </w:r>
            <w:hyperlink r:id="rId11" w:history="1">
              <w:r w:rsidR="002532AB">
                <w:rPr>
                  <w:rStyle w:val="Hyperlink"/>
                  <w:sz w:val="16"/>
                  <w:szCs w:val="16"/>
                </w:rPr>
                <w:t>Instagram</w:t>
              </w:r>
            </w:hyperlink>
            <w:r w:rsidR="002532AB">
              <w:rPr>
                <w:sz w:val="16"/>
                <w:szCs w:val="16"/>
              </w:rPr>
              <w:t xml:space="preserve"> und</w:t>
            </w:r>
            <w:r>
              <w:rPr>
                <w:sz w:val="16"/>
                <w:szCs w:val="16"/>
              </w:rPr>
              <w:t xml:space="preserve"> </w:t>
            </w:r>
            <w:hyperlink r:id="rId12" w:history="1">
              <w:r>
                <w:rPr>
                  <w:rStyle w:val="Hyperlink"/>
                  <w:sz w:val="16"/>
                  <w:szCs w:val="16"/>
                </w:rPr>
                <w:t>Twitter</w:t>
              </w:r>
            </w:hyperlink>
            <w:r>
              <w:rPr>
                <w:sz w:val="16"/>
                <w:szCs w:val="16"/>
              </w:rPr>
              <w:t xml:space="preserve"> mit Excelitas in Verbindung.</w:t>
            </w:r>
          </w:p>
        </w:tc>
      </w:tr>
      <w:tr w:rsidR="00010D84" w:rsidRPr="001647E3" w14:paraId="4E370E30" w14:textId="77777777" w:rsidTr="00543737">
        <w:tc>
          <w:tcPr>
            <w:tcW w:w="4928" w:type="dxa"/>
            <w:gridSpan w:val="2"/>
            <w:shd w:val="clear" w:color="auto" w:fill="auto"/>
          </w:tcPr>
          <w:p w14:paraId="06DF5C02" w14:textId="77777777" w:rsidR="00010D84" w:rsidRPr="00543737" w:rsidRDefault="00010D84" w:rsidP="00AC487F">
            <w:pPr>
              <w:suppressAutoHyphens/>
              <w:spacing w:before="120"/>
              <w:rPr>
                <w:b/>
              </w:rPr>
            </w:pPr>
            <w:r w:rsidRPr="00543737">
              <w:rPr>
                <w:b/>
              </w:rPr>
              <w:t>Kontakt:</w:t>
            </w:r>
          </w:p>
          <w:p w14:paraId="41D96B01" w14:textId="77777777" w:rsidR="00010D84" w:rsidRPr="00543737" w:rsidRDefault="00010D84" w:rsidP="001D75D7">
            <w:pPr>
              <w:pStyle w:val="berschrift4"/>
              <w:tabs>
                <w:tab w:val="clear" w:pos="0"/>
              </w:tabs>
              <w:suppressAutoHyphens/>
              <w:rPr>
                <w:sz w:val="20"/>
              </w:rPr>
            </w:pPr>
            <w:r w:rsidRPr="00543737">
              <w:rPr>
                <w:sz w:val="20"/>
              </w:rPr>
              <w:t>Excelitas Technologies Corp.</w:t>
            </w:r>
          </w:p>
          <w:p w14:paraId="4CEADAA2" w14:textId="77777777" w:rsidR="00010D84" w:rsidRPr="001647E3" w:rsidRDefault="00010D84" w:rsidP="001D75D7">
            <w:pPr>
              <w:pStyle w:val="Kopfzeile"/>
              <w:tabs>
                <w:tab w:val="clear" w:pos="4536"/>
                <w:tab w:val="clear" w:pos="9072"/>
              </w:tabs>
              <w:suppressAutoHyphens/>
              <w:spacing w:before="120" w:after="120"/>
            </w:pPr>
            <w:r w:rsidRPr="001647E3">
              <w:t>Oliver Neutert</w:t>
            </w:r>
          </w:p>
          <w:p w14:paraId="68D24773" w14:textId="18DCE0D6" w:rsidR="00010D84" w:rsidRPr="001647E3" w:rsidRDefault="00965E59" w:rsidP="001D75D7">
            <w:pPr>
              <w:suppressAutoHyphens/>
              <w:jc w:val="both"/>
            </w:pPr>
            <w:r w:rsidRPr="00965E59">
              <w:t>Marketingmanager EMEA und Asien-Pazifik</w:t>
            </w:r>
          </w:p>
          <w:p w14:paraId="660BF55F" w14:textId="77777777" w:rsidR="00010D84" w:rsidRPr="001647E3" w:rsidRDefault="00010D84" w:rsidP="001D75D7">
            <w:pPr>
              <w:suppressAutoHyphens/>
              <w:jc w:val="both"/>
            </w:pPr>
            <w:r w:rsidRPr="001647E3">
              <w:t>Feldkirchen (bei München)</w:t>
            </w:r>
          </w:p>
          <w:p w14:paraId="73D11B3F" w14:textId="59429AC8" w:rsidR="00010D84" w:rsidRPr="001647E3" w:rsidRDefault="00010D84" w:rsidP="001D75D7">
            <w:pPr>
              <w:suppressAutoHyphens/>
              <w:spacing w:before="120"/>
              <w:jc w:val="both"/>
            </w:pPr>
            <w:r w:rsidRPr="001647E3">
              <w:t>Tel.: +</w:t>
            </w:r>
            <w:r w:rsidR="00F344AC" w:rsidRPr="001647E3">
              <w:t>49</w:t>
            </w:r>
            <w:r w:rsidR="0072276E">
              <w:t>-</w:t>
            </w:r>
            <w:r w:rsidR="00F344AC" w:rsidRPr="001647E3">
              <w:t>89-255458-965</w:t>
            </w:r>
          </w:p>
          <w:p w14:paraId="49FD16A0" w14:textId="69746B5E" w:rsidR="00F6399F" w:rsidRPr="00543737" w:rsidRDefault="00010D84" w:rsidP="001D75D7">
            <w:pPr>
              <w:suppressAutoHyphens/>
              <w:jc w:val="both"/>
              <w:rPr>
                <w:lang w:val="pt-PT"/>
              </w:rPr>
            </w:pPr>
            <w:r w:rsidRPr="00543737">
              <w:rPr>
                <w:lang w:val="pt-PT"/>
              </w:rPr>
              <w:t xml:space="preserve">E-Mail: </w:t>
            </w:r>
            <w:hyperlink r:id="rId13" w:history="1">
              <w:r w:rsidR="00F6399F" w:rsidRPr="00543737">
                <w:rPr>
                  <w:rStyle w:val="Hyperlink"/>
                  <w:lang w:val="pt-PT"/>
                </w:rPr>
                <w:t>oliver.neutert@excelitas.com</w:t>
              </w:r>
            </w:hyperlink>
          </w:p>
          <w:p w14:paraId="37B0D701" w14:textId="58DBCAEA" w:rsidR="00F6399F" w:rsidRPr="00543737" w:rsidRDefault="00010D84" w:rsidP="001D75D7">
            <w:pPr>
              <w:suppressAutoHyphens/>
              <w:jc w:val="both"/>
              <w:rPr>
                <w:sz w:val="18"/>
                <w:szCs w:val="18"/>
              </w:rPr>
            </w:pPr>
            <w:r w:rsidRPr="001647E3">
              <w:t xml:space="preserve">Internet: </w:t>
            </w:r>
            <w:hyperlink r:id="rId14" w:history="1">
              <w:r w:rsidR="00F6399F" w:rsidRPr="00BB3E41">
                <w:rPr>
                  <w:rStyle w:val="Hyperlink"/>
                </w:rPr>
                <w:t>www.excelitas.com</w:t>
              </w:r>
            </w:hyperlink>
          </w:p>
        </w:tc>
        <w:tc>
          <w:tcPr>
            <w:tcW w:w="2374" w:type="dxa"/>
            <w:gridSpan w:val="2"/>
            <w:shd w:val="clear" w:color="auto" w:fill="auto"/>
          </w:tcPr>
          <w:p w14:paraId="16350AA5" w14:textId="77777777" w:rsidR="00010D84" w:rsidRPr="00543737" w:rsidRDefault="00010D84" w:rsidP="00AC487F">
            <w:pPr>
              <w:suppressAutoHyphens/>
              <w:spacing w:before="360"/>
              <w:jc w:val="both"/>
              <w:rPr>
                <w:sz w:val="16"/>
              </w:rPr>
            </w:pPr>
            <w:r w:rsidRPr="00543737">
              <w:rPr>
                <w:sz w:val="16"/>
              </w:rPr>
              <w:t>gii die Presse-Agentur GmbH</w:t>
            </w:r>
          </w:p>
          <w:p w14:paraId="0BE62826" w14:textId="77777777" w:rsidR="00010D84" w:rsidRPr="00543737" w:rsidRDefault="00010D84" w:rsidP="001D75D7">
            <w:pPr>
              <w:pStyle w:val="Textkrper"/>
              <w:suppressAutoHyphens/>
              <w:rPr>
                <w:sz w:val="16"/>
              </w:rPr>
            </w:pPr>
            <w:r w:rsidRPr="00543737">
              <w:rPr>
                <w:sz w:val="16"/>
              </w:rPr>
              <w:t>Immanuelkirchstraße 12</w:t>
            </w:r>
          </w:p>
          <w:p w14:paraId="179EE2DE" w14:textId="77777777" w:rsidR="00010D84" w:rsidRPr="00543737" w:rsidRDefault="00010D84" w:rsidP="001D75D7">
            <w:pPr>
              <w:pStyle w:val="Textkrper"/>
              <w:suppressAutoHyphens/>
              <w:jc w:val="both"/>
              <w:rPr>
                <w:sz w:val="16"/>
              </w:rPr>
            </w:pPr>
            <w:r w:rsidRPr="00543737">
              <w:rPr>
                <w:sz w:val="16"/>
              </w:rPr>
              <w:t>10405 Berlin</w:t>
            </w:r>
          </w:p>
          <w:p w14:paraId="457226CE" w14:textId="20A2391C" w:rsidR="00010D84" w:rsidRPr="00543737" w:rsidRDefault="00010D84" w:rsidP="001D75D7">
            <w:pPr>
              <w:pStyle w:val="Textkrper"/>
              <w:suppressAutoHyphens/>
              <w:jc w:val="both"/>
              <w:rPr>
                <w:sz w:val="16"/>
                <w:szCs w:val="16"/>
              </w:rPr>
            </w:pPr>
            <w:r w:rsidRPr="00543737">
              <w:rPr>
                <w:sz w:val="16"/>
                <w:szCs w:val="16"/>
              </w:rPr>
              <w:t>Tel.: +49</w:t>
            </w:r>
            <w:r w:rsidR="0072276E">
              <w:rPr>
                <w:sz w:val="16"/>
                <w:szCs w:val="16"/>
              </w:rPr>
              <w:t>-</w:t>
            </w:r>
            <w:r w:rsidRPr="00543737">
              <w:rPr>
                <w:sz w:val="16"/>
                <w:szCs w:val="16"/>
              </w:rPr>
              <w:t>30</w:t>
            </w:r>
            <w:r w:rsidR="0072276E">
              <w:rPr>
                <w:sz w:val="16"/>
                <w:szCs w:val="16"/>
              </w:rPr>
              <w:t>-</w:t>
            </w:r>
            <w:r w:rsidRPr="00543737">
              <w:rPr>
                <w:sz w:val="16"/>
                <w:szCs w:val="16"/>
              </w:rPr>
              <w:t>538965-0</w:t>
            </w:r>
          </w:p>
          <w:p w14:paraId="595DB779" w14:textId="3A52AB90" w:rsidR="00F6399F" w:rsidRPr="00543737" w:rsidRDefault="00010D84" w:rsidP="001D75D7">
            <w:pPr>
              <w:pStyle w:val="Textkrper"/>
              <w:suppressAutoHyphens/>
              <w:jc w:val="both"/>
              <w:rPr>
                <w:sz w:val="16"/>
              </w:rPr>
            </w:pPr>
            <w:r w:rsidRPr="00543737">
              <w:rPr>
                <w:sz w:val="16"/>
              </w:rPr>
              <w:t xml:space="preserve">E-Mail: </w:t>
            </w:r>
            <w:hyperlink r:id="rId15" w:history="1">
              <w:r w:rsidR="00F6399F" w:rsidRPr="00543737">
                <w:rPr>
                  <w:rStyle w:val="Hyperlink"/>
                  <w:sz w:val="16"/>
                </w:rPr>
                <w:t>info@gii.de</w:t>
              </w:r>
            </w:hyperlink>
          </w:p>
          <w:p w14:paraId="1D9091D3" w14:textId="7906F7A5" w:rsidR="00F6399F" w:rsidRPr="00543737" w:rsidRDefault="00010D84" w:rsidP="001D75D7">
            <w:pPr>
              <w:suppressAutoHyphens/>
              <w:jc w:val="both"/>
              <w:rPr>
                <w:sz w:val="18"/>
                <w:szCs w:val="18"/>
              </w:rPr>
            </w:pPr>
            <w:r w:rsidRPr="00543737">
              <w:rPr>
                <w:sz w:val="16"/>
              </w:rPr>
              <w:t xml:space="preserve">Internet: </w:t>
            </w:r>
            <w:hyperlink r:id="rId16" w:history="1">
              <w:r w:rsidR="00F6399F" w:rsidRPr="00543737">
                <w:rPr>
                  <w:rStyle w:val="Hyperlink"/>
                  <w:sz w:val="16"/>
                </w:rPr>
                <w:t>www.gii.de</w:t>
              </w:r>
            </w:hyperlink>
          </w:p>
        </w:tc>
      </w:tr>
    </w:tbl>
    <w:p w14:paraId="31282CAB" w14:textId="77777777" w:rsidR="00010D84" w:rsidRPr="001647E3" w:rsidRDefault="00010D84" w:rsidP="001D75D7">
      <w:pPr>
        <w:suppressAutoHyphens/>
      </w:pPr>
    </w:p>
    <w:sectPr w:rsidR="00010D84" w:rsidRPr="001647E3" w:rsidSect="002659D8">
      <w:headerReference w:type="default" r:id="rId17"/>
      <w:footerReference w:type="default" r:id="rId18"/>
      <w:headerReference w:type="first" r:id="rId19"/>
      <w:footerReference w:type="first" r:id="rId20"/>
      <w:pgSz w:w="11906" w:h="16838"/>
      <w:pgMar w:top="1701" w:right="2835" w:bottom="96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618D" w14:textId="77777777" w:rsidR="0024230C" w:rsidRDefault="0024230C">
      <w:r>
        <w:separator/>
      </w:r>
    </w:p>
  </w:endnote>
  <w:endnote w:type="continuationSeparator" w:id="0">
    <w:p w14:paraId="0FE0DE3B" w14:textId="77777777" w:rsidR="0024230C" w:rsidRDefault="0024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50F" w14:textId="77777777" w:rsidR="004E1539" w:rsidRDefault="00225B3F">
    <w:pPr>
      <w:pStyle w:val="Fuzeile"/>
      <w:tabs>
        <w:tab w:val="clear" w:pos="4536"/>
        <w:tab w:val="clear" w:pos="9072"/>
      </w:tabs>
      <w:rPr>
        <w:sz w:val="2"/>
      </w:rPr>
    </w:pPr>
    <w:r>
      <w:rPr>
        <w:noProof/>
      </w:rPr>
      <w:pict w14:anchorId="071B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A939" w14:textId="77777777"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8B7C" w14:textId="77777777" w:rsidR="0024230C" w:rsidRDefault="0024230C">
      <w:r>
        <w:separator/>
      </w:r>
    </w:p>
  </w:footnote>
  <w:footnote w:type="continuationSeparator" w:id="0">
    <w:p w14:paraId="4E00A9B4" w14:textId="77777777" w:rsidR="0024230C" w:rsidRDefault="0024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3F9" w14:textId="75DA0A5A"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E1352C">
      <w:rPr>
        <w:rStyle w:val="Seitenzahl"/>
        <w:sz w:val="18"/>
        <w:szCs w:val="18"/>
      </w:rPr>
      <w:t>nPAX-N2: Xenon-</w:t>
    </w:r>
    <w:r w:rsidR="00353671">
      <w:rPr>
        <w:rStyle w:val="Seitenzahl"/>
        <w:sz w:val="18"/>
        <w:szCs w:val="18"/>
      </w:rPr>
      <w:t>Blitzlichtmodul</w:t>
    </w:r>
    <w:r w:rsidR="00E1352C">
      <w:rPr>
        <w:rStyle w:val="Seitenzahl"/>
        <w:sz w:val="18"/>
        <w:szCs w:val="18"/>
      </w:rPr>
      <w:t xml:space="preserve"> für Handanalysegeräte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FE8" w14:textId="77777777" w:rsidR="004E1539" w:rsidRDefault="00225B3F">
    <w:pPr>
      <w:pStyle w:val="Kopfzeile"/>
      <w:tabs>
        <w:tab w:val="clear" w:pos="4536"/>
        <w:tab w:val="clear" w:pos="9072"/>
      </w:tabs>
      <w:rPr>
        <w:sz w:val="2"/>
        <w:lang w:val="en-US" w:eastAsia="de-DE"/>
      </w:rPr>
    </w:pPr>
    <w:r>
      <w:rPr>
        <w:noProof/>
      </w:rPr>
      <w:pict w14:anchorId="4CC8F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345BF7"/>
    <w:multiLevelType w:val="hybridMultilevel"/>
    <w:tmpl w:val="BDBA1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10D84"/>
    <w:rsid w:val="000206FA"/>
    <w:rsid w:val="000244EE"/>
    <w:rsid w:val="00031F89"/>
    <w:rsid w:val="00050BFE"/>
    <w:rsid w:val="000655C6"/>
    <w:rsid w:val="00074F01"/>
    <w:rsid w:val="0007539C"/>
    <w:rsid w:val="000856D0"/>
    <w:rsid w:val="000D41E9"/>
    <w:rsid w:val="000F2F90"/>
    <w:rsid w:val="000F6367"/>
    <w:rsid w:val="0010350A"/>
    <w:rsid w:val="001119CC"/>
    <w:rsid w:val="001165CE"/>
    <w:rsid w:val="00130A06"/>
    <w:rsid w:val="00133833"/>
    <w:rsid w:val="001454D1"/>
    <w:rsid w:val="001551EA"/>
    <w:rsid w:val="0016262E"/>
    <w:rsid w:val="00162DB7"/>
    <w:rsid w:val="0016300D"/>
    <w:rsid w:val="001647E3"/>
    <w:rsid w:val="001A79CB"/>
    <w:rsid w:val="001B4372"/>
    <w:rsid w:val="001D75D7"/>
    <w:rsid w:val="001E2FFB"/>
    <w:rsid w:val="00225B3F"/>
    <w:rsid w:val="00231783"/>
    <w:rsid w:val="002336FD"/>
    <w:rsid w:val="0024230C"/>
    <w:rsid w:val="002515AD"/>
    <w:rsid w:val="002532AB"/>
    <w:rsid w:val="002535AF"/>
    <w:rsid w:val="002540C1"/>
    <w:rsid w:val="00264270"/>
    <w:rsid w:val="002659D8"/>
    <w:rsid w:val="00276649"/>
    <w:rsid w:val="002A440E"/>
    <w:rsid w:val="002C63F9"/>
    <w:rsid w:val="002D1E58"/>
    <w:rsid w:val="002F21E7"/>
    <w:rsid w:val="00303CC1"/>
    <w:rsid w:val="0031479B"/>
    <w:rsid w:val="00331848"/>
    <w:rsid w:val="00340469"/>
    <w:rsid w:val="00343DF0"/>
    <w:rsid w:val="00353671"/>
    <w:rsid w:val="00355F34"/>
    <w:rsid w:val="00365F67"/>
    <w:rsid w:val="003973EB"/>
    <w:rsid w:val="003B0CE2"/>
    <w:rsid w:val="003E0C4B"/>
    <w:rsid w:val="00421C23"/>
    <w:rsid w:val="00422A1D"/>
    <w:rsid w:val="00442FD8"/>
    <w:rsid w:val="00451192"/>
    <w:rsid w:val="004654C8"/>
    <w:rsid w:val="004916D4"/>
    <w:rsid w:val="004B4B94"/>
    <w:rsid w:val="004B6E44"/>
    <w:rsid w:val="004C1F4D"/>
    <w:rsid w:val="004D0B51"/>
    <w:rsid w:val="004E1539"/>
    <w:rsid w:val="004E41F7"/>
    <w:rsid w:val="00507B9E"/>
    <w:rsid w:val="00514156"/>
    <w:rsid w:val="00527138"/>
    <w:rsid w:val="00541BA7"/>
    <w:rsid w:val="0054242D"/>
    <w:rsid w:val="00543737"/>
    <w:rsid w:val="005553A5"/>
    <w:rsid w:val="005776EE"/>
    <w:rsid w:val="005821DE"/>
    <w:rsid w:val="00585743"/>
    <w:rsid w:val="00590D29"/>
    <w:rsid w:val="005B6C87"/>
    <w:rsid w:val="005D0E9D"/>
    <w:rsid w:val="005D3EBB"/>
    <w:rsid w:val="005D7B84"/>
    <w:rsid w:val="006267FC"/>
    <w:rsid w:val="0064149D"/>
    <w:rsid w:val="0067697F"/>
    <w:rsid w:val="006A1A36"/>
    <w:rsid w:val="006B1315"/>
    <w:rsid w:val="006B4420"/>
    <w:rsid w:val="006C1FEE"/>
    <w:rsid w:val="006E3E14"/>
    <w:rsid w:val="006F2EA7"/>
    <w:rsid w:val="006F6461"/>
    <w:rsid w:val="006F714A"/>
    <w:rsid w:val="00714C98"/>
    <w:rsid w:val="00716C9D"/>
    <w:rsid w:val="0072276E"/>
    <w:rsid w:val="00723E5D"/>
    <w:rsid w:val="0072561F"/>
    <w:rsid w:val="007330B0"/>
    <w:rsid w:val="0074028F"/>
    <w:rsid w:val="00745693"/>
    <w:rsid w:val="00754B69"/>
    <w:rsid w:val="00755166"/>
    <w:rsid w:val="007639D6"/>
    <w:rsid w:val="00773B05"/>
    <w:rsid w:val="00793B20"/>
    <w:rsid w:val="007B5CEF"/>
    <w:rsid w:val="007C29BD"/>
    <w:rsid w:val="007C4C2B"/>
    <w:rsid w:val="00800030"/>
    <w:rsid w:val="008034B3"/>
    <w:rsid w:val="00806B5D"/>
    <w:rsid w:val="0082031F"/>
    <w:rsid w:val="00827679"/>
    <w:rsid w:val="00833FC1"/>
    <w:rsid w:val="00837E71"/>
    <w:rsid w:val="00846799"/>
    <w:rsid w:val="00871A32"/>
    <w:rsid w:val="00897EB0"/>
    <w:rsid w:val="008D1BA6"/>
    <w:rsid w:val="008E0DEB"/>
    <w:rsid w:val="008F2FAF"/>
    <w:rsid w:val="008F4DEF"/>
    <w:rsid w:val="00920A3C"/>
    <w:rsid w:val="00937C84"/>
    <w:rsid w:val="0094347C"/>
    <w:rsid w:val="00965E59"/>
    <w:rsid w:val="009679EC"/>
    <w:rsid w:val="00970C02"/>
    <w:rsid w:val="009A1023"/>
    <w:rsid w:val="009C4945"/>
    <w:rsid w:val="009C55F0"/>
    <w:rsid w:val="009D0878"/>
    <w:rsid w:val="009E4EA1"/>
    <w:rsid w:val="009F02E9"/>
    <w:rsid w:val="00A444D4"/>
    <w:rsid w:val="00A926CD"/>
    <w:rsid w:val="00A92C54"/>
    <w:rsid w:val="00AA03C6"/>
    <w:rsid w:val="00AA0C4F"/>
    <w:rsid w:val="00AA5824"/>
    <w:rsid w:val="00AC487F"/>
    <w:rsid w:val="00AF1FF0"/>
    <w:rsid w:val="00B206D1"/>
    <w:rsid w:val="00B2229D"/>
    <w:rsid w:val="00B47B5C"/>
    <w:rsid w:val="00B61F0D"/>
    <w:rsid w:val="00B64605"/>
    <w:rsid w:val="00BB06CA"/>
    <w:rsid w:val="00BF3C2F"/>
    <w:rsid w:val="00BF3E36"/>
    <w:rsid w:val="00C12CDB"/>
    <w:rsid w:val="00C333C8"/>
    <w:rsid w:val="00C61536"/>
    <w:rsid w:val="00C67D57"/>
    <w:rsid w:val="00C7572A"/>
    <w:rsid w:val="00C776AA"/>
    <w:rsid w:val="00C81F10"/>
    <w:rsid w:val="00C82DC7"/>
    <w:rsid w:val="00C84B02"/>
    <w:rsid w:val="00CA786B"/>
    <w:rsid w:val="00CD1202"/>
    <w:rsid w:val="00CE2799"/>
    <w:rsid w:val="00CF3915"/>
    <w:rsid w:val="00D0736C"/>
    <w:rsid w:val="00D24F0C"/>
    <w:rsid w:val="00D41FC2"/>
    <w:rsid w:val="00D524F8"/>
    <w:rsid w:val="00D60555"/>
    <w:rsid w:val="00D72ADB"/>
    <w:rsid w:val="00D74F72"/>
    <w:rsid w:val="00D9223E"/>
    <w:rsid w:val="00D9331D"/>
    <w:rsid w:val="00DA78F2"/>
    <w:rsid w:val="00DA7BE1"/>
    <w:rsid w:val="00DB0F81"/>
    <w:rsid w:val="00DC7B84"/>
    <w:rsid w:val="00DD5006"/>
    <w:rsid w:val="00DE4108"/>
    <w:rsid w:val="00E02BCF"/>
    <w:rsid w:val="00E05C80"/>
    <w:rsid w:val="00E074EA"/>
    <w:rsid w:val="00E1352C"/>
    <w:rsid w:val="00E13B34"/>
    <w:rsid w:val="00E228A8"/>
    <w:rsid w:val="00E432B8"/>
    <w:rsid w:val="00E77257"/>
    <w:rsid w:val="00E77FCD"/>
    <w:rsid w:val="00E85E93"/>
    <w:rsid w:val="00EC246D"/>
    <w:rsid w:val="00EC24A9"/>
    <w:rsid w:val="00EE46F8"/>
    <w:rsid w:val="00F07A30"/>
    <w:rsid w:val="00F1064D"/>
    <w:rsid w:val="00F344AC"/>
    <w:rsid w:val="00F4458C"/>
    <w:rsid w:val="00F51BFD"/>
    <w:rsid w:val="00F6399F"/>
    <w:rsid w:val="00F67FA6"/>
    <w:rsid w:val="00F70423"/>
    <w:rsid w:val="00F92644"/>
    <w:rsid w:val="00FB5507"/>
    <w:rsid w:val="00FC17C4"/>
    <w:rsid w:val="00FC25E8"/>
    <w:rsid w:val="00FE5D16"/>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A377171"/>
  <w15:chartTrackingRefBased/>
  <w15:docId w15:val="{FD59C980-4130-41A3-A8E8-D15035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uiPriority w:val="34"/>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berschrift4Zchn">
    <w:name w:val="Überschrift 4 Zchn"/>
    <w:link w:val="berschrift4"/>
    <w:rsid w:val="00010D84"/>
    <w:rPr>
      <w:rFonts w:ascii="Arial" w:hAnsi="Arial" w:cs="Arial"/>
      <w:b/>
      <w:sz w:val="24"/>
      <w:lang w:eastAsia="zh-CN"/>
    </w:rPr>
  </w:style>
  <w:style w:type="character" w:customStyle="1" w:styleId="TextkrperZchn">
    <w:name w:val="Textkörper Zchn"/>
    <w:link w:val="Textkrper"/>
    <w:uiPriority w:val="99"/>
    <w:locked/>
    <w:rsid w:val="00010D84"/>
    <w:rPr>
      <w:rFonts w:ascii="Arial" w:hAnsi="Arial" w:cs="Arial"/>
      <w:sz w:val="24"/>
      <w:lang w:eastAsia="zh-CN"/>
    </w:rPr>
  </w:style>
  <w:style w:type="table" w:styleId="Tabellenraster">
    <w:name w:val="Table Grid"/>
    <w:basedOn w:val="NormaleTabelle"/>
    <w:uiPriority w:val="39"/>
    <w:rsid w:val="000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27138"/>
    <w:rPr>
      <w:sz w:val="16"/>
      <w:szCs w:val="16"/>
    </w:rPr>
  </w:style>
  <w:style w:type="paragraph" w:styleId="Kommentartext">
    <w:name w:val="annotation text"/>
    <w:basedOn w:val="Standard"/>
    <w:link w:val="KommentartextZchn"/>
    <w:uiPriority w:val="99"/>
    <w:semiHidden/>
    <w:unhideWhenUsed/>
    <w:rsid w:val="00527138"/>
  </w:style>
  <w:style w:type="character" w:customStyle="1" w:styleId="KommentartextZchn">
    <w:name w:val="Kommentartext Zchn"/>
    <w:link w:val="Kommentartext"/>
    <w:uiPriority w:val="99"/>
    <w:semiHidden/>
    <w:rsid w:val="00527138"/>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527138"/>
    <w:rPr>
      <w:b/>
      <w:bCs/>
    </w:rPr>
  </w:style>
  <w:style w:type="character" w:customStyle="1" w:styleId="KommentarthemaZchn">
    <w:name w:val="Kommentarthema Zchn"/>
    <w:link w:val="Kommentarthema"/>
    <w:uiPriority w:val="99"/>
    <w:semiHidden/>
    <w:rsid w:val="00527138"/>
    <w:rPr>
      <w:rFonts w:ascii="Arial" w:hAnsi="Arial" w:cs="Arial"/>
      <w:b/>
      <w:bCs/>
      <w:lang w:eastAsia="zh-CN"/>
    </w:rPr>
  </w:style>
  <w:style w:type="character" w:styleId="BesuchterLink">
    <w:name w:val="FollowedHyperlink"/>
    <w:uiPriority w:val="99"/>
    <w:semiHidden/>
    <w:unhideWhenUsed/>
    <w:rsid w:val="00E772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239438721">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er.neutert@excelita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xcelitas.com/de/product/npax-n2-2w-pulsed-xenon-light-source" TargetMode="External"/><Relationship Id="rId12" Type="http://schemas.openxmlformats.org/officeDocument/2006/relationships/hyperlink" Target="https://twitter.com/excelit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ii.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excelitas_technologies_corp" TargetMode="External"/><Relationship Id="rId5" Type="http://schemas.openxmlformats.org/officeDocument/2006/relationships/footnotes" Target="footnotes.xml"/><Relationship Id="rId15" Type="http://schemas.openxmlformats.org/officeDocument/2006/relationships/hyperlink" Target="mailto:info@gii.de" TargetMode="External"/><Relationship Id="rId10" Type="http://schemas.openxmlformats.org/officeDocument/2006/relationships/hyperlink" Target="https://www.linkedin.com/company/excelitas-technologi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Excelitas/" TargetMode="External"/><Relationship Id="rId14" Type="http://schemas.openxmlformats.org/officeDocument/2006/relationships/hyperlink" Target="http://www.excelita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3146</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a.schlee</cp:lastModifiedBy>
  <cp:revision>25</cp:revision>
  <cp:lastPrinted>2018-02-13T14:08:00Z</cp:lastPrinted>
  <dcterms:created xsi:type="dcterms:W3CDTF">2021-06-29T08:51:00Z</dcterms:created>
  <dcterms:modified xsi:type="dcterms:W3CDTF">2021-09-30T14:11:00Z</dcterms:modified>
</cp:coreProperties>
</file>