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5275084" w14:textId="77777777" w:rsidR="004E1539" w:rsidRPr="003A1396" w:rsidRDefault="004E1539" w:rsidP="003973EB">
      <w:pPr>
        <w:suppressAutoHyphens/>
        <w:rPr>
          <w:sz w:val="40"/>
          <w:szCs w:val="40"/>
        </w:rPr>
      </w:pPr>
      <w:r w:rsidRPr="003A1396">
        <w:rPr>
          <w:sz w:val="40"/>
          <w:szCs w:val="40"/>
        </w:rPr>
        <w:t>Presseinformation</w:t>
      </w:r>
    </w:p>
    <w:p w14:paraId="20489C84" w14:textId="77777777" w:rsidR="004E1539" w:rsidRPr="003A1396" w:rsidRDefault="004E1539" w:rsidP="003973EB">
      <w:pPr>
        <w:suppressAutoHyphens/>
        <w:spacing w:line="360" w:lineRule="auto"/>
        <w:ind w:right="-2"/>
        <w:rPr>
          <w:b/>
          <w:sz w:val="24"/>
          <w:szCs w:val="40"/>
        </w:rPr>
      </w:pPr>
    </w:p>
    <w:p w14:paraId="11303488" w14:textId="2DDCE4CB" w:rsidR="007C1A8F" w:rsidRDefault="007C1A8F" w:rsidP="003973EB">
      <w:pPr>
        <w:suppressAutoHyphens/>
        <w:spacing w:line="360" w:lineRule="auto"/>
        <w:rPr>
          <w:b/>
          <w:sz w:val="24"/>
        </w:rPr>
      </w:pPr>
      <w:bookmarkStart w:id="0" w:name="_Hlk514077071"/>
      <w:r>
        <w:rPr>
          <w:b/>
          <w:sz w:val="24"/>
        </w:rPr>
        <w:t xml:space="preserve">IFAT: </w:t>
      </w:r>
    </w:p>
    <w:p w14:paraId="7BC41346" w14:textId="0399E34F" w:rsidR="007C1A8F" w:rsidRDefault="002E3CDE" w:rsidP="003973EB">
      <w:pPr>
        <w:suppressAutoHyphens/>
        <w:spacing w:line="360" w:lineRule="auto"/>
        <w:rPr>
          <w:b/>
          <w:sz w:val="24"/>
        </w:rPr>
      </w:pPr>
      <w:r>
        <w:rPr>
          <w:b/>
          <w:sz w:val="24"/>
        </w:rPr>
        <w:t>UV-D</w:t>
      </w:r>
      <w:r w:rsidR="007C1A8F">
        <w:rPr>
          <w:b/>
          <w:sz w:val="24"/>
        </w:rPr>
        <w:t xml:space="preserve">esinfektion </w:t>
      </w:r>
      <w:r>
        <w:rPr>
          <w:b/>
          <w:sz w:val="24"/>
        </w:rPr>
        <w:t xml:space="preserve">und -Reinigung </w:t>
      </w:r>
      <w:r w:rsidR="007C1A8F">
        <w:rPr>
          <w:b/>
          <w:sz w:val="24"/>
        </w:rPr>
        <w:t>von Wasser und Luft</w:t>
      </w:r>
    </w:p>
    <w:p w14:paraId="78AAA411" w14:textId="77777777" w:rsidR="005053D0" w:rsidRDefault="005053D0" w:rsidP="005053D0">
      <w:pPr>
        <w:pStyle w:val="Kopfzeile"/>
        <w:tabs>
          <w:tab w:val="clear" w:pos="4536"/>
          <w:tab w:val="clear" w:pos="9072"/>
        </w:tabs>
        <w:suppressAutoHyphens/>
        <w:spacing w:line="360" w:lineRule="auto"/>
        <w:ind w:right="-2"/>
        <w:jc w:val="both"/>
      </w:pPr>
    </w:p>
    <w:p w14:paraId="644DF34D" w14:textId="366DE569" w:rsidR="001F52CA" w:rsidRDefault="00F463B1" w:rsidP="002E3CDE">
      <w:pPr>
        <w:pStyle w:val="Kopfzeile"/>
        <w:tabs>
          <w:tab w:val="clear" w:pos="4536"/>
          <w:tab w:val="clear" w:pos="9072"/>
        </w:tabs>
        <w:suppressAutoHyphens/>
        <w:spacing w:line="360" w:lineRule="auto"/>
        <w:ind w:right="-2"/>
        <w:jc w:val="both"/>
      </w:pPr>
      <w:r>
        <w:t xml:space="preserve">Excelitas Technologies </w:t>
      </w:r>
      <w:r w:rsidR="005F1B85">
        <w:t>stellt</w:t>
      </w:r>
      <w:r w:rsidR="00D03163">
        <w:t xml:space="preserve"> auf der IFAT </w:t>
      </w:r>
      <w:r w:rsidR="00657E7B">
        <w:t xml:space="preserve">an Stand A3-521 </w:t>
      </w:r>
      <w:r w:rsidR="00D03163">
        <w:t>eine neue</w:t>
      </w:r>
      <w:r w:rsidR="0088355F">
        <w:t xml:space="preserve"> </w:t>
      </w:r>
      <w:r w:rsidR="00D03163">
        <w:t xml:space="preserve">Serie von </w:t>
      </w:r>
      <w:r w:rsidR="0088355F" w:rsidRPr="003A1396">
        <w:t>Out-of-Arc-Lampe</w:t>
      </w:r>
      <w:r w:rsidR="0088355F">
        <w:t>n zur effizienten</w:t>
      </w:r>
      <w:r w:rsidR="001F52CA">
        <w:t xml:space="preserve"> und ressourcensparenden D</w:t>
      </w:r>
      <w:r w:rsidR="001F52CA" w:rsidRPr="001F52CA">
        <w:t xml:space="preserve">esinfektion von </w:t>
      </w:r>
      <w:r w:rsidR="001F52CA" w:rsidRPr="00974612">
        <w:t>Wasser und Luft</w:t>
      </w:r>
      <w:r w:rsidR="005F1B85" w:rsidRPr="00974612">
        <w:t xml:space="preserve"> vor</w:t>
      </w:r>
      <w:r w:rsidR="001F52CA" w:rsidRPr="00974612">
        <w:t xml:space="preserve">. Die </w:t>
      </w:r>
      <w:r w:rsidRPr="003A1396">
        <w:t>Noblelight</w:t>
      </w:r>
      <w:r>
        <w:t>-</w:t>
      </w:r>
      <w:r w:rsidR="001F52CA" w:rsidRPr="00974612">
        <w:t xml:space="preserve">NNILight-Serie zeichnet sich durch eine </w:t>
      </w:r>
      <w:r w:rsidR="00D03163" w:rsidRPr="00974612">
        <w:t>signifikant erhöhte Leistungsdichte</w:t>
      </w:r>
      <w:r w:rsidR="001F52CA" w:rsidRPr="00974612">
        <w:t xml:space="preserve"> aus</w:t>
      </w:r>
      <w:r w:rsidR="00D03163" w:rsidRPr="00974612">
        <w:t xml:space="preserve">. </w:t>
      </w:r>
      <w:r w:rsidR="00E402F2" w:rsidRPr="00974612">
        <w:t>D</w:t>
      </w:r>
      <w:r w:rsidR="002E3CDE" w:rsidRPr="00974612">
        <w:t>ie</w:t>
      </w:r>
      <w:r w:rsidR="00E402F2" w:rsidRPr="00974612">
        <w:t xml:space="preserve"> </w:t>
      </w:r>
      <w:r w:rsidR="00974612" w:rsidRPr="00974612">
        <w:t xml:space="preserve">1500-W-Variante </w:t>
      </w:r>
      <w:r w:rsidR="002E3CDE" w:rsidRPr="00974612">
        <w:t>NNI</w:t>
      </w:r>
      <w:r w:rsidR="002E3CDE" w:rsidRPr="00974612">
        <w:rPr>
          <w:vertAlign w:val="superscript"/>
        </w:rPr>
        <w:t>1500</w:t>
      </w:r>
      <w:r w:rsidR="002E3CDE" w:rsidRPr="00974612">
        <w:t xml:space="preserve">Light erzielt einen einzigartig hohen UV-Output. Dadurch sind deutlich </w:t>
      </w:r>
      <w:r w:rsidR="001F52CA" w:rsidRPr="00974612">
        <w:t xml:space="preserve">weniger Lampen </w:t>
      </w:r>
      <w:r w:rsidR="002E3CDE" w:rsidRPr="00974612">
        <w:t xml:space="preserve">erforderlich. So </w:t>
      </w:r>
      <w:r w:rsidR="00E402F2" w:rsidRPr="00974612">
        <w:t xml:space="preserve">werden </w:t>
      </w:r>
      <w:r w:rsidR="001F52CA" w:rsidRPr="00974612">
        <w:t xml:space="preserve">der Wartungs- und Reparaturaufwand und </w:t>
      </w:r>
      <w:r w:rsidR="005F1B85" w:rsidRPr="00974612">
        <w:t xml:space="preserve">die </w:t>
      </w:r>
      <w:r w:rsidR="001F52CA" w:rsidRPr="00974612">
        <w:t>Lebensdauerkosten</w:t>
      </w:r>
      <w:r w:rsidR="002E3CDE" w:rsidRPr="00974612">
        <w:t xml:space="preserve"> minimiert</w:t>
      </w:r>
      <w:r w:rsidR="001F52CA" w:rsidRPr="00974612">
        <w:t>.</w:t>
      </w:r>
      <w:r w:rsidR="00E402F2" w:rsidRPr="00974612">
        <w:t xml:space="preserve"> </w:t>
      </w:r>
      <w:r w:rsidR="002E3CDE" w:rsidRPr="00974612">
        <w:t xml:space="preserve">Zusätzlich ergänzen </w:t>
      </w:r>
      <w:r w:rsidRPr="003A1396">
        <w:t>Noblelight</w:t>
      </w:r>
      <w:r>
        <w:t>-</w:t>
      </w:r>
      <w:r w:rsidR="002E3CDE" w:rsidRPr="00974612">
        <w:t>NNILight-Varianten mit 800 W bzw. 1000 W das Portfolio der Niederdruck- und</w:t>
      </w:r>
      <w:r w:rsidR="002E3CDE">
        <w:t xml:space="preserve"> Mitteldruckstrahler sowie anwendungsspezifischen Luftdesinfektionssysteme</w:t>
      </w:r>
      <w:r w:rsidR="00E402F2">
        <w:t>.</w:t>
      </w:r>
    </w:p>
    <w:p w14:paraId="6DF31040" w14:textId="77777777" w:rsidR="001F24BA" w:rsidRPr="003A1396" w:rsidRDefault="001F24BA" w:rsidP="001F24BA">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1F24BA" w:rsidRPr="003A1396" w14:paraId="033C60B4" w14:textId="77777777" w:rsidTr="002E0C1E">
        <w:tc>
          <w:tcPr>
            <w:tcW w:w="7086" w:type="dxa"/>
          </w:tcPr>
          <w:p w14:paraId="20C36668" w14:textId="77777777" w:rsidR="001F24BA" w:rsidRPr="003A1396" w:rsidRDefault="001F24BA" w:rsidP="002E0C1E">
            <w:pPr>
              <w:suppressAutoHyphens/>
              <w:spacing w:after="120"/>
              <w:jc w:val="center"/>
            </w:pPr>
            <w:r>
              <w:rPr>
                <w:noProof/>
              </w:rPr>
              <w:drawing>
                <wp:inline distT="0" distB="0" distL="0" distR="0" wp14:anchorId="39CE1318" wp14:editId="1345F643">
                  <wp:extent cx="2513029" cy="3771900"/>
                  <wp:effectExtent l="0" t="0" r="1905" b="0"/>
                  <wp:docPr id="18954454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445478" name="Grafik 189544547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44559" cy="3819225"/>
                          </a:xfrm>
                          <a:prstGeom prst="rect">
                            <a:avLst/>
                          </a:prstGeom>
                        </pic:spPr>
                      </pic:pic>
                    </a:graphicData>
                  </a:graphic>
                </wp:inline>
              </w:drawing>
            </w:r>
          </w:p>
        </w:tc>
      </w:tr>
      <w:tr w:rsidR="001F24BA" w:rsidRPr="003A1396" w14:paraId="546A1669" w14:textId="77777777" w:rsidTr="002E0C1E">
        <w:tc>
          <w:tcPr>
            <w:tcW w:w="7086" w:type="dxa"/>
          </w:tcPr>
          <w:p w14:paraId="79A1EF66" w14:textId="3106B5E7" w:rsidR="001F24BA" w:rsidRPr="003A1396" w:rsidRDefault="001F24BA" w:rsidP="009F23AF">
            <w:pPr>
              <w:suppressAutoHyphens/>
              <w:ind w:left="426" w:right="429"/>
              <w:jc w:val="center"/>
            </w:pPr>
            <w:r w:rsidRPr="003A1396">
              <w:rPr>
                <w:b/>
                <w:sz w:val="18"/>
              </w:rPr>
              <w:t>Bild:</w:t>
            </w:r>
            <w:r w:rsidRPr="003A1396">
              <w:rPr>
                <w:sz w:val="18"/>
              </w:rPr>
              <w:t xml:space="preserve"> </w:t>
            </w:r>
            <w:r w:rsidR="005F1B85">
              <w:rPr>
                <w:sz w:val="18"/>
              </w:rPr>
              <w:t xml:space="preserve">Auf der IFAT </w:t>
            </w:r>
            <w:r w:rsidR="002E3CDE">
              <w:rPr>
                <w:sz w:val="18"/>
              </w:rPr>
              <w:t>zeigt</w:t>
            </w:r>
            <w:r w:rsidR="005F1B85">
              <w:rPr>
                <w:sz w:val="18"/>
              </w:rPr>
              <w:t xml:space="preserve"> Excelitas </w:t>
            </w:r>
            <w:r w:rsidR="002E3CDE">
              <w:rPr>
                <w:sz w:val="18"/>
              </w:rPr>
              <w:t>eine</w:t>
            </w:r>
            <w:r w:rsidR="005F1B85">
              <w:rPr>
                <w:sz w:val="18"/>
              </w:rPr>
              <w:t xml:space="preserve"> </w:t>
            </w:r>
            <w:r w:rsidR="00F463B1">
              <w:rPr>
                <w:sz w:val="18"/>
              </w:rPr>
              <w:t>Noblelight-</w:t>
            </w:r>
            <w:r>
              <w:rPr>
                <w:sz w:val="18"/>
              </w:rPr>
              <w:t>UVC-</w:t>
            </w:r>
            <w:r w:rsidRPr="001F24BA">
              <w:rPr>
                <w:sz w:val="18"/>
              </w:rPr>
              <w:t xml:space="preserve">Out-of-Arc-Lampe mit 1500 W </w:t>
            </w:r>
            <w:r w:rsidR="005F1B85">
              <w:rPr>
                <w:sz w:val="18"/>
              </w:rPr>
              <w:t>für</w:t>
            </w:r>
            <w:r>
              <w:rPr>
                <w:sz w:val="18"/>
              </w:rPr>
              <w:t xml:space="preserve"> effiziente, kosten- und ressourcensparende </w:t>
            </w:r>
            <w:r w:rsidRPr="00324C9F">
              <w:rPr>
                <w:sz w:val="18"/>
              </w:rPr>
              <w:t>Wasserdesinfektion</w:t>
            </w:r>
          </w:p>
        </w:tc>
      </w:tr>
    </w:tbl>
    <w:p w14:paraId="04EAABD1" w14:textId="77777777" w:rsidR="001F24BA" w:rsidRDefault="001F24BA" w:rsidP="001F24BA">
      <w:pPr>
        <w:suppressAutoHyphens/>
        <w:spacing w:line="360" w:lineRule="auto"/>
        <w:jc w:val="both"/>
      </w:pPr>
    </w:p>
    <w:p w14:paraId="65E4FA39" w14:textId="40BDAAA7" w:rsidR="005F1B85" w:rsidRDefault="002E3CDE" w:rsidP="00657E7B">
      <w:pPr>
        <w:pStyle w:val="Kopfzeile"/>
        <w:tabs>
          <w:tab w:val="clear" w:pos="4536"/>
          <w:tab w:val="clear" w:pos="9072"/>
        </w:tabs>
        <w:suppressAutoHyphens/>
        <w:spacing w:line="360" w:lineRule="auto"/>
        <w:ind w:right="-2"/>
        <w:jc w:val="both"/>
      </w:pPr>
      <w:r>
        <w:t xml:space="preserve">Die Systeme zur </w:t>
      </w:r>
      <w:r w:rsidRPr="00603611">
        <w:t xml:space="preserve">Wasserdesinfektion </w:t>
      </w:r>
      <w:r>
        <w:t>werden sehr vielfältig eingesetzt, wie etwa in der</w:t>
      </w:r>
      <w:r w:rsidR="005F1B85">
        <w:t xml:space="preserve"> </w:t>
      </w:r>
      <w:r w:rsidR="005F1B85" w:rsidRPr="00603611">
        <w:t>Abwasseraufbereitung, Trinkwasser- und Prozesswasserbehandlung</w:t>
      </w:r>
      <w:r>
        <w:t xml:space="preserve"> und </w:t>
      </w:r>
      <w:r w:rsidR="005F1B85" w:rsidRPr="00603611">
        <w:t>Landwirtschaft</w:t>
      </w:r>
      <w:r w:rsidR="005F1B85">
        <w:t xml:space="preserve">. Zudem werden Lösungen von </w:t>
      </w:r>
      <w:r w:rsidR="00657E7B">
        <w:t xml:space="preserve">Excelitas Noblelight </w:t>
      </w:r>
      <w:r w:rsidR="005F1B85" w:rsidRPr="00603611">
        <w:t xml:space="preserve">in </w:t>
      </w:r>
      <w:r>
        <w:t xml:space="preserve">industriellen </w:t>
      </w:r>
      <w:r w:rsidR="005F1B85" w:rsidRPr="00603611">
        <w:t>Belüftungsanlagen</w:t>
      </w:r>
      <w:r w:rsidR="005F1B85" w:rsidRPr="005F1B85">
        <w:t xml:space="preserve"> </w:t>
      </w:r>
      <w:r w:rsidR="005F1B85" w:rsidRPr="0088355F">
        <w:t>eingesetzt</w:t>
      </w:r>
      <w:r w:rsidR="005F1B85">
        <w:t xml:space="preserve">, zur </w:t>
      </w:r>
      <w:r>
        <w:t>Luftreinhaltung,</w:t>
      </w:r>
      <w:r w:rsidR="005F1B85">
        <w:t xml:space="preserve"> </w:t>
      </w:r>
      <w:r w:rsidR="005F1B85" w:rsidRPr="0088355F">
        <w:t>Minimierung von Schadstoffen</w:t>
      </w:r>
      <w:r w:rsidR="005F1B85">
        <w:t xml:space="preserve"> </w:t>
      </w:r>
      <w:r>
        <w:t>und</w:t>
      </w:r>
      <w:r w:rsidR="005F1B85" w:rsidRPr="005F1B85">
        <w:t xml:space="preserve"> </w:t>
      </w:r>
      <w:r w:rsidR="005F1B85" w:rsidRPr="0088355F">
        <w:t>Beseitigung von Gerüchen</w:t>
      </w:r>
      <w:r w:rsidR="005F1B85">
        <w:t>.</w:t>
      </w:r>
      <w:r w:rsidR="00657E7B">
        <w:t xml:space="preserve"> Die </w:t>
      </w:r>
      <w:r w:rsidR="00657E7B" w:rsidRPr="00603611">
        <w:t>Experten</w:t>
      </w:r>
      <w:r w:rsidR="00657E7B">
        <w:t xml:space="preserve"> am Messestand </w:t>
      </w:r>
      <w:r w:rsidR="00657E7B">
        <w:lastRenderedPageBreak/>
        <w:t xml:space="preserve">beraten Besucher gern bezüglich ihrer individuellen </w:t>
      </w:r>
      <w:r w:rsidR="00657E7B" w:rsidRPr="00603611">
        <w:t>Anwendungsfälle</w:t>
      </w:r>
      <w:r w:rsidR="00657E7B">
        <w:t xml:space="preserve"> und optimalen Umsetzung der </w:t>
      </w:r>
      <w:r>
        <w:t>UV-Behandlung</w:t>
      </w:r>
      <w:r w:rsidR="00657E7B">
        <w:t xml:space="preserve"> in ihren Anlagen.</w:t>
      </w:r>
    </w:p>
    <w:p w14:paraId="2C861BAA" w14:textId="77777777" w:rsidR="00657E7B" w:rsidRDefault="00657E7B" w:rsidP="00657E7B">
      <w:pPr>
        <w:pStyle w:val="Kopfzeile"/>
        <w:tabs>
          <w:tab w:val="clear" w:pos="4536"/>
          <w:tab w:val="clear" w:pos="9072"/>
        </w:tabs>
        <w:suppressAutoHyphens/>
        <w:spacing w:line="360" w:lineRule="auto"/>
        <w:ind w:right="-2"/>
        <w:jc w:val="both"/>
      </w:pPr>
    </w:p>
    <w:p w14:paraId="12C07DAC" w14:textId="0CB36A39" w:rsidR="00D84C0F" w:rsidRDefault="00CB7C90" w:rsidP="00840758">
      <w:pPr>
        <w:pStyle w:val="Kopfzeile"/>
        <w:tabs>
          <w:tab w:val="clear" w:pos="4536"/>
          <w:tab w:val="clear" w:pos="9072"/>
        </w:tabs>
        <w:suppressAutoHyphens/>
        <w:ind w:right="-2"/>
      </w:pPr>
      <w:r w:rsidRPr="00CB7C90">
        <w:t xml:space="preserve">Mehr Informationen: </w:t>
      </w:r>
      <w:hyperlink r:id="rId8" w:history="1">
        <w:r w:rsidRPr="00CB7C90">
          <w:rPr>
            <w:rStyle w:val="Hyperlink"/>
          </w:rPr>
          <w:t>https://www.heraeus.com/de/hng/products_and_solutions/uv_lamps_and_systems/uv_lamps/nni_light/nni_light_series.html</w:t>
        </w:r>
      </w:hyperlink>
    </w:p>
    <w:p w14:paraId="42DBAD6E" w14:textId="77777777" w:rsidR="00657E7B" w:rsidRPr="00CB7C90" w:rsidRDefault="00657E7B" w:rsidP="00840758">
      <w:pPr>
        <w:pStyle w:val="Kopfzeile"/>
        <w:tabs>
          <w:tab w:val="clear" w:pos="4536"/>
          <w:tab w:val="clear" w:pos="9072"/>
        </w:tabs>
        <w:suppressAutoHyphens/>
        <w:ind w:right="-2"/>
      </w:pPr>
    </w:p>
    <w:p w14:paraId="150850CC" w14:textId="2DF7FDA7" w:rsidR="00EB68D5" w:rsidRPr="003A1396" w:rsidRDefault="00EB68D5" w:rsidP="00840758">
      <w:pPr>
        <w:jc w:val="both"/>
        <w:rPr>
          <w:b/>
          <w:bCs/>
        </w:rPr>
      </w:pPr>
      <w:r w:rsidRPr="003A1396">
        <w:rPr>
          <w:b/>
          <w:bCs/>
        </w:rPr>
        <w:t>Excelitas auf der IFAT</w:t>
      </w:r>
    </w:p>
    <w:p w14:paraId="7B104F23" w14:textId="77777777" w:rsidR="00EB68D5" w:rsidRPr="003A1396" w:rsidRDefault="00EB68D5" w:rsidP="00840758">
      <w:pPr>
        <w:jc w:val="both"/>
        <w:rPr>
          <w:b/>
          <w:bCs/>
        </w:rPr>
      </w:pPr>
      <w:r w:rsidRPr="003A1396">
        <w:rPr>
          <w:b/>
          <w:bCs/>
        </w:rPr>
        <w:t>München, 13. – 17. Mai 2024</w:t>
      </w:r>
    </w:p>
    <w:p w14:paraId="3BB8F849" w14:textId="77777777" w:rsidR="00EB68D5" w:rsidRPr="003A1396" w:rsidRDefault="00EB68D5" w:rsidP="00840758">
      <w:pPr>
        <w:jc w:val="both"/>
        <w:rPr>
          <w:b/>
          <w:bCs/>
        </w:rPr>
      </w:pPr>
      <w:r w:rsidRPr="003A1396">
        <w:rPr>
          <w:b/>
          <w:bCs/>
        </w:rPr>
        <w:t>Halle A3, Stand 521</w:t>
      </w:r>
    </w:p>
    <w:p w14:paraId="5D9B4DE2" w14:textId="77777777" w:rsidR="003A4ADA" w:rsidRPr="003A1396" w:rsidRDefault="003A4ADA" w:rsidP="003973EB">
      <w:pPr>
        <w:pStyle w:val="Kopfzeile"/>
        <w:tabs>
          <w:tab w:val="clear" w:pos="4536"/>
          <w:tab w:val="clear" w:pos="9072"/>
        </w:tabs>
        <w:suppressAutoHyphens/>
        <w:spacing w:line="360" w:lineRule="auto"/>
        <w:ind w:right="-2"/>
        <w:jc w:val="both"/>
      </w:pPr>
    </w:p>
    <w:p w14:paraId="32A98FA5" w14:textId="77777777" w:rsidR="009074B6" w:rsidRPr="003A1396" w:rsidRDefault="009074B6" w:rsidP="003973EB">
      <w:pPr>
        <w:pStyle w:val="Kopfzeile"/>
        <w:tabs>
          <w:tab w:val="clear" w:pos="4536"/>
          <w:tab w:val="clear" w:pos="9072"/>
        </w:tabs>
        <w:suppressAutoHyphens/>
        <w:spacing w:line="360" w:lineRule="auto"/>
        <w:ind w:right="-2"/>
        <w:jc w:val="both"/>
      </w:pPr>
    </w:p>
    <w:p w14:paraId="1747393E" w14:textId="1C67CE90" w:rsidR="00CA2716" w:rsidRPr="003A1396" w:rsidRDefault="00CA2716" w:rsidP="00CA2716">
      <w:pPr>
        <w:suppressAutoHyphens/>
        <w:spacing w:line="360" w:lineRule="auto"/>
        <w:jc w:val="both"/>
      </w:pPr>
    </w:p>
    <w:p w14:paraId="729D0F07" w14:textId="0E5674CF" w:rsidR="00A64493" w:rsidRPr="003A1396" w:rsidRDefault="00A64493" w:rsidP="003973EB">
      <w:pPr>
        <w:suppressAutoHyphens/>
        <w:spacing w:line="360" w:lineRule="auto"/>
        <w:jc w:val="both"/>
      </w:pPr>
    </w:p>
    <w:p w14:paraId="25CBE704" w14:textId="02E21E00" w:rsidR="00A64493" w:rsidRPr="003A1396" w:rsidRDefault="00A64493" w:rsidP="003973EB">
      <w:pPr>
        <w:suppressAutoHyphens/>
        <w:spacing w:line="360" w:lineRule="auto"/>
        <w:jc w:val="both"/>
      </w:pPr>
    </w:p>
    <w:bookmarkEnd w:id="0"/>
    <w:p w14:paraId="6CB3811F" w14:textId="3D6D69BD" w:rsidR="007B77DE" w:rsidRDefault="007B77DE" w:rsidP="003973EB">
      <w:pPr>
        <w:suppressAutoHyphens/>
        <w:spacing w:line="360" w:lineRule="auto"/>
        <w:jc w:val="both"/>
      </w:pPr>
    </w:p>
    <w:p w14:paraId="57843697" w14:textId="77777777" w:rsidR="00840758" w:rsidRDefault="00840758" w:rsidP="003973EB">
      <w:pPr>
        <w:suppressAutoHyphens/>
        <w:spacing w:line="360" w:lineRule="auto"/>
        <w:jc w:val="both"/>
      </w:pPr>
    </w:p>
    <w:p w14:paraId="5C0925D6" w14:textId="77777777" w:rsidR="00840758" w:rsidRDefault="00840758" w:rsidP="003973EB">
      <w:pPr>
        <w:suppressAutoHyphens/>
        <w:spacing w:line="360" w:lineRule="auto"/>
        <w:jc w:val="both"/>
      </w:pPr>
    </w:p>
    <w:p w14:paraId="66AB1745" w14:textId="77777777" w:rsidR="00840758" w:rsidRPr="003A1396" w:rsidRDefault="00840758" w:rsidP="003973EB">
      <w:pPr>
        <w:suppressAutoHyphens/>
        <w:spacing w:line="360" w:lineRule="auto"/>
        <w:jc w:val="both"/>
      </w:pPr>
    </w:p>
    <w:p w14:paraId="297E4BA8" w14:textId="6D293742" w:rsidR="007B77DE" w:rsidRDefault="007B77DE" w:rsidP="003973EB">
      <w:pPr>
        <w:suppressAutoHyphens/>
        <w:spacing w:line="360" w:lineRule="auto"/>
        <w:jc w:val="both"/>
      </w:pPr>
    </w:p>
    <w:p w14:paraId="71FD5F6A" w14:textId="77777777" w:rsidR="00974612" w:rsidRDefault="00974612" w:rsidP="003973EB">
      <w:pPr>
        <w:suppressAutoHyphens/>
        <w:spacing w:line="360" w:lineRule="auto"/>
        <w:jc w:val="both"/>
      </w:pPr>
    </w:p>
    <w:p w14:paraId="41D29107" w14:textId="77777777" w:rsidR="009F23AF" w:rsidRDefault="009F23AF" w:rsidP="003973EB">
      <w:pPr>
        <w:suppressAutoHyphens/>
        <w:spacing w:line="360" w:lineRule="auto"/>
        <w:jc w:val="both"/>
      </w:pPr>
    </w:p>
    <w:p w14:paraId="35F3BACB" w14:textId="77777777" w:rsidR="006A5DB2" w:rsidRPr="003A1396" w:rsidRDefault="006A5DB2" w:rsidP="003973EB">
      <w:pPr>
        <w:suppressAutoHyphens/>
        <w:spacing w:line="360" w:lineRule="auto"/>
        <w:jc w:val="both"/>
      </w:pPr>
    </w:p>
    <w:p w14:paraId="6139C6E7" w14:textId="32395998" w:rsidR="007B77DE" w:rsidRPr="003A1396" w:rsidRDefault="007B77DE" w:rsidP="003973EB">
      <w:pPr>
        <w:suppressAutoHyphens/>
        <w:spacing w:line="360" w:lineRule="auto"/>
        <w:jc w:val="both"/>
      </w:pPr>
    </w:p>
    <w:p w14:paraId="5D2EDF94" w14:textId="6A4415EB" w:rsidR="007B77DE" w:rsidRPr="003A1396" w:rsidRDefault="007B77DE" w:rsidP="003A4ADA">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3A1396" w14:paraId="0295EBC4" w14:textId="77777777" w:rsidTr="00535BE7">
        <w:tc>
          <w:tcPr>
            <w:tcW w:w="1205" w:type="dxa"/>
          </w:tcPr>
          <w:p w14:paraId="28A1BF49" w14:textId="0DC09591" w:rsidR="003A4ADA" w:rsidRPr="003A1396" w:rsidRDefault="003A4ADA" w:rsidP="003A4ADA">
            <w:pPr>
              <w:suppressAutoHyphens/>
              <w:rPr>
                <w:sz w:val="18"/>
                <w:szCs w:val="18"/>
              </w:rPr>
            </w:pPr>
            <w:r w:rsidRPr="003A1396">
              <w:rPr>
                <w:sz w:val="18"/>
                <w:szCs w:val="18"/>
              </w:rPr>
              <w:t>Bilder:</w:t>
            </w:r>
          </w:p>
        </w:tc>
        <w:tc>
          <w:tcPr>
            <w:tcW w:w="3797" w:type="dxa"/>
          </w:tcPr>
          <w:p w14:paraId="60342C62" w14:textId="080FDA34" w:rsidR="003A4ADA" w:rsidRPr="003A1396" w:rsidRDefault="00041F38" w:rsidP="003A4ADA">
            <w:pPr>
              <w:suppressAutoHyphens/>
              <w:rPr>
                <w:sz w:val="18"/>
                <w:szCs w:val="18"/>
              </w:rPr>
            </w:pPr>
            <w:r w:rsidRPr="00041F38">
              <w:rPr>
                <w:sz w:val="18"/>
                <w:szCs w:val="18"/>
              </w:rPr>
              <w:t>nni1500light</w:t>
            </w:r>
          </w:p>
        </w:tc>
        <w:tc>
          <w:tcPr>
            <w:tcW w:w="906" w:type="dxa"/>
          </w:tcPr>
          <w:p w14:paraId="4C9795C6" w14:textId="4A5746A1" w:rsidR="003A4ADA" w:rsidRPr="003A1396" w:rsidRDefault="003A4ADA" w:rsidP="003A4ADA">
            <w:pPr>
              <w:suppressAutoHyphens/>
              <w:rPr>
                <w:sz w:val="18"/>
                <w:szCs w:val="18"/>
              </w:rPr>
            </w:pPr>
            <w:r w:rsidRPr="003A1396">
              <w:rPr>
                <w:sz w:val="18"/>
                <w:szCs w:val="18"/>
              </w:rPr>
              <w:t>Zeichen:</w:t>
            </w:r>
          </w:p>
        </w:tc>
        <w:tc>
          <w:tcPr>
            <w:tcW w:w="1178" w:type="dxa"/>
          </w:tcPr>
          <w:p w14:paraId="6E59B587" w14:textId="1F591982" w:rsidR="003A4ADA" w:rsidRPr="003A1396" w:rsidRDefault="00974612" w:rsidP="003A4ADA">
            <w:pPr>
              <w:suppressAutoHyphens/>
              <w:jc w:val="right"/>
              <w:rPr>
                <w:sz w:val="18"/>
                <w:szCs w:val="18"/>
              </w:rPr>
            </w:pPr>
            <w:r>
              <w:rPr>
                <w:sz w:val="18"/>
                <w:szCs w:val="18"/>
              </w:rPr>
              <w:t>115</w:t>
            </w:r>
            <w:r w:rsidR="009F23AF">
              <w:rPr>
                <w:sz w:val="18"/>
                <w:szCs w:val="18"/>
              </w:rPr>
              <w:t>8</w:t>
            </w:r>
          </w:p>
        </w:tc>
      </w:tr>
      <w:tr w:rsidR="00535BE7" w:rsidRPr="003A1396" w14:paraId="667713B6" w14:textId="77777777" w:rsidTr="00535BE7">
        <w:tc>
          <w:tcPr>
            <w:tcW w:w="1205" w:type="dxa"/>
          </w:tcPr>
          <w:p w14:paraId="4C826B16" w14:textId="7855FF5D" w:rsidR="003A4ADA" w:rsidRPr="003A1396" w:rsidRDefault="003A4ADA" w:rsidP="003A4ADA">
            <w:pPr>
              <w:suppressAutoHyphens/>
              <w:spacing w:before="120"/>
              <w:rPr>
                <w:sz w:val="18"/>
                <w:szCs w:val="18"/>
              </w:rPr>
            </w:pPr>
            <w:r w:rsidRPr="003A1396">
              <w:rPr>
                <w:sz w:val="18"/>
                <w:szCs w:val="18"/>
              </w:rPr>
              <w:t>Dateiname:</w:t>
            </w:r>
          </w:p>
        </w:tc>
        <w:tc>
          <w:tcPr>
            <w:tcW w:w="3797" w:type="dxa"/>
          </w:tcPr>
          <w:p w14:paraId="4252FD44" w14:textId="74E12236" w:rsidR="00535BE7" w:rsidRPr="003A1396" w:rsidRDefault="006A5DB2" w:rsidP="00535BE7">
            <w:pPr>
              <w:suppressAutoHyphens/>
              <w:spacing w:before="120"/>
              <w:rPr>
                <w:sz w:val="18"/>
                <w:szCs w:val="18"/>
              </w:rPr>
            </w:pPr>
            <w:r w:rsidRPr="006A5DB2">
              <w:rPr>
                <w:sz w:val="18"/>
                <w:szCs w:val="18"/>
              </w:rPr>
              <w:t>DEpm_2024042</w:t>
            </w:r>
            <w:r w:rsidR="00793F2D">
              <w:rPr>
                <w:sz w:val="18"/>
                <w:szCs w:val="18"/>
              </w:rPr>
              <w:t>9</w:t>
            </w:r>
            <w:r w:rsidRPr="006A5DB2">
              <w:rPr>
                <w:sz w:val="18"/>
                <w:szCs w:val="18"/>
              </w:rPr>
              <w:t>_ifat-vorschau_noblelight</w:t>
            </w:r>
          </w:p>
        </w:tc>
        <w:tc>
          <w:tcPr>
            <w:tcW w:w="906" w:type="dxa"/>
          </w:tcPr>
          <w:p w14:paraId="04CAF51F" w14:textId="53701799" w:rsidR="003A4ADA" w:rsidRPr="003A1396" w:rsidRDefault="003A4ADA" w:rsidP="003A4ADA">
            <w:pPr>
              <w:suppressAutoHyphens/>
              <w:spacing w:before="120"/>
              <w:rPr>
                <w:sz w:val="18"/>
                <w:szCs w:val="18"/>
              </w:rPr>
            </w:pPr>
            <w:r w:rsidRPr="003A1396">
              <w:rPr>
                <w:sz w:val="18"/>
                <w:szCs w:val="18"/>
              </w:rPr>
              <w:t>Datum:</w:t>
            </w:r>
          </w:p>
        </w:tc>
        <w:tc>
          <w:tcPr>
            <w:tcW w:w="1178" w:type="dxa"/>
          </w:tcPr>
          <w:p w14:paraId="792A4A73" w14:textId="7F6D5321" w:rsidR="003A4ADA" w:rsidRPr="003A1396" w:rsidRDefault="000811A0" w:rsidP="003A4ADA">
            <w:pPr>
              <w:suppressAutoHyphens/>
              <w:spacing w:before="120"/>
              <w:jc w:val="right"/>
              <w:rPr>
                <w:sz w:val="18"/>
                <w:szCs w:val="18"/>
              </w:rPr>
            </w:pPr>
            <w:r>
              <w:rPr>
                <w:sz w:val="18"/>
                <w:szCs w:val="18"/>
              </w:rPr>
              <w:t>29.04.2024</w:t>
            </w:r>
          </w:p>
        </w:tc>
      </w:tr>
      <w:tr w:rsidR="00535BE7" w:rsidRPr="003A1396" w14:paraId="1F8676F7" w14:textId="77777777" w:rsidTr="00535BE7">
        <w:tc>
          <w:tcPr>
            <w:tcW w:w="1205" w:type="dxa"/>
          </w:tcPr>
          <w:p w14:paraId="013C29BA" w14:textId="69073323" w:rsidR="003A4ADA" w:rsidRPr="003A1396" w:rsidRDefault="003A4ADA" w:rsidP="003A4ADA">
            <w:pPr>
              <w:suppressAutoHyphens/>
              <w:spacing w:before="120"/>
              <w:rPr>
                <w:sz w:val="18"/>
                <w:szCs w:val="18"/>
              </w:rPr>
            </w:pPr>
            <w:r w:rsidRPr="003A1396">
              <w:rPr>
                <w:sz w:val="18"/>
                <w:szCs w:val="18"/>
              </w:rPr>
              <w:t>Tags:</w:t>
            </w:r>
          </w:p>
        </w:tc>
        <w:tc>
          <w:tcPr>
            <w:tcW w:w="3797" w:type="dxa"/>
          </w:tcPr>
          <w:p w14:paraId="7C197AAA" w14:textId="255D2124" w:rsidR="003A4ADA" w:rsidRPr="00B976B4" w:rsidRDefault="00535BE7" w:rsidP="003A4ADA">
            <w:pPr>
              <w:suppressAutoHyphens/>
              <w:spacing w:before="120"/>
              <w:rPr>
                <w:sz w:val="18"/>
                <w:szCs w:val="18"/>
                <w:lang w:val="en-US"/>
              </w:rPr>
            </w:pPr>
            <w:r w:rsidRPr="00B976B4">
              <w:rPr>
                <w:sz w:val="18"/>
                <w:szCs w:val="18"/>
                <w:lang w:val="en-US"/>
              </w:rPr>
              <w:t xml:space="preserve">2 - LIG - </w:t>
            </w:r>
            <w:r w:rsidR="00904C97">
              <w:rPr>
                <w:sz w:val="18"/>
                <w:szCs w:val="18"/>
                <w:lang w:val="en-US"/>
              </w:rPr>
              <w:t>Noblelight</w:t>
            </w:r>
            <w:r w:rsidRPr="00B976B4">
              <w:rPr>
                <w:sz w:val="18"/>
                <w:szCs w:val="18"/>
                <w:lang w:val="en-US"/>
              </w:rPr>
              <w:t xml:space="preserve">; </w:t>
            </w:r>
            <w:r w:rsidR="004B47AD" w:rsidRPr="00B976B4">
              <w:rPr>
                <w:sz w:val="18"/>
                <w:szCs w:val="18"/>
                <w:lang w:val="en-US"/>
              </w:rPr>
              <w:t>PR-24-</w:t>
            </w:r>
            <w:r w:rsidR="00D9706A">
              <w:rPr>
                <w:sz w:val="18"/>
                <w:szCs w:val="18"/>
                <w:lang w:val="en-US"/>
              </w:rPr>
              <w:t>18</w:t>
            </w:r>
          </w:p>
        </w:tc>
        <w:tc>
          <w:tcPr>
            <w:tcW w:w="906" w:type="dxa"/>
          </w:tcPr>
          <w:p w14:paraId="7883D181" w14:textId="1A0371A3" w:rsidR="003A4ADA" w:rsidRPr="003A1396" w:rsidRDefault="003A4ADA" w:rsidP="003A4ADA">
            <w:pPr>
              <w:suppressAutoHyphens/>
              <w:spacing w:before="120"/>
              <w:rPr>
                <w:sz w:val="18"/>
                <w:szCs w:val="18"/>
              </w:rPr>
            </w:pPr>
            <w:r w:rsidRPr="003A1396">
              <w:rPr>
                <w:sz w:val="18"/>
                <w:szCs w:val="18"/>
              </w:rPr>
              <w:t>gii ID:</w:t>
            </w:r>
          </w:p>
        </w:tc>
        <w:tc>
          <w:tcPr>
            <w:tcW w:w="1178" w:type="dxa"/>
          </w:tcPr>
          <w:p w14:paraId="74093014" w14:textId="32997178" w:rsidR="003A4ADA" w:rsidRPr="003A1396" w:rsidRDefault="00D9706A" w:rsidP="003A4ADA">
            <w:pPr>
              <w:suppressAutoHyphens/>
              <w:spacing w:before="120"/>
              <w:jc w:val="right"/>
              <w:rPr>
                <w:sz w:val="18"/>
                <w:szCs w:val="18"/>
              </w:rPr>
            </w:pPr>
            <w:r w:rsidRPr="00D9706A">
              <w:rPr>
                <w:sz w:val="18"/>
                <w:szCs w:val="18"/>
              </w:rPr>
              <w:t>202404027</w:t>
            </w:r>
          </w:p>
        </w:tc>
      </w:tr>
      <w:tr w:rsidR="003A4ADA" w:rsidRPr="003A1396" w14:paraId="50D320FB" w14:textId="77777777" w:rsidTr="00535BE7">
        <w:tc>
          <w:tcPr>
            <w:tcW w:w="7086" w:type="dxa"/>
            <w:gridSpan w:val="4"/>
            <w:tcBorders>
              <w:bottom w:val="single" w:sz="4" w:space="0" w:color="auto"/>
            </w:tcBorders>
          </w:tcPr>
          <w:p w14:paraId="2EDC5F9B" w14:textId="77777777" w:rsidR="003A4ADA" w:rsidRPr="003A1396" w:rsidRDefault="003A4ADA" w:rsidP="003A4ADA">
            <w:pPr>
              <w:suppressAutoHyphens/>
              <w:spacing w:before="120" w:after="120"/>
              <w:rPr>
                <w:b/>
                <w:sz w:val="16"/>
              </w:rPr>
            </w:pPr>
            <w:r w:rsidRPr="003A1396">
              <w:rPr>
                <w:b/>
                <w:sz w:val="16"/>
              </w:rPr>
              <w:t>Über Excelitas Technologies</w:t>
            </w:r>
          </w:p>
          <w:p w14:paraId="0040BD08" w14:textId="77777777" w:rsidR="003E447C" w:rsidRPr="003A1396" w:rsidRDefault="003E447C" w:rsidP="003E447C">
            <w:pPr>
              <w:suppressAutoHyphens/>
              <w:spacing w:after="120"/>
              <w:jc w:val="both"/>
              <w:rPr>
                <w:sz w:val="16"/>
                <w:szCs w:val="16"/>
              </w:rPr>
            </w:pPr>
            <w:r w:rsidRPr="003A1396">
              <w:rPr>
                <w:sz w:val="16"/>
                <w:szCs w:val="16"/>
              </w:rPr>
              <w:t>Excelitas Technologies</w:t>
            </w:r>
            <w:r w:rsidRPr="003A1396">
              <w:rPr>
                <w:sz w:val="16"/>
                <w:szCs w:val="16"/>
                <w:vertAlign w:val="superscript"/>
              </w:rPr>
              <w:t>®</w:t>
            </w:r>
            <w:r w:rsidRPr="003A1396">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3A1396" w:rsidRDefault="003E447C" w:rsidP="003E447C">
            <w:pPr>
              <w:suppressAutoHyphens/>
              <w:spacing w:after="120"/>
              <w:jc w:val="both"/>
              <w:rPr>
                <w:sz w:val="16"/>
                <w:szCs w:val="16"/>
              </w:rPr>
            </w:pPr>
            <w:r w:rsidRPr="003A1396">
              <w:rPr>
                <w:sz w:val="16"/>
                <w:szCs w:val="16"/>
              </w:rPr>
              <w:t xml:space="preserve">Bleiben Sie auf </w:t>
            </w:r>
            <w:hyperlink r:id="rId9" w:history="1">
              <w:r w:rsidRPr="003A1396">
                <w:rPr>
                  <w:rStyle w:val="Hyperlink"/>
                  <w:color w:val="0432FF"/>
                  <w:sz w:val="16"/>
                  <w:szCs w:val="16"/>
                </w:rPr>
                <w:t>Facebook</w:t>
              </w:r>
            </w:hyperlink>
            <w:r w:rsidRPr="003A1396">
              <w:rPr>
                <w:sz w:val="16"/>
                <w:szCs w:val="16"/>
              </w:rPr>
              <w:t xml:space="preserve">, </w:t>
            </w:r>
            <w:hyperlink r:id="rId10" w:history="1">
              <w:r w:rsidRPr="003A1396">
                <w:rPr>
                  <w:rStyle w:val="Hyperlink"/>
                  <w:sz w:val="16"/>
                  <w:szCs w:val="16"/>
                </w:rPr>
                <w:t>LinkedIn</w:t>
              </w:r>
            </w:hyperlink>
            <w:r w:rsidRPr="003A1396">
              <w:rPr>
                <w:sz w:val="16"/>
                <w:szCs w:val="16"/>
              </w:rPr>
              <w:t xml:space="preserve">, </w:t>
            </w:r>
            <w:hyperlink r:id="rId11" w:history="1">
              <w:r w:rsidRPr="003A1396">
                <w:rPr>
                  <w:rStyle w:val="Hyperlink"/>
                  <w:sz w:val="16"/>
                  <w:szCs w:val="16"/>
                </w:rPr>
                <w:t>Instagram</w:t>
              </w:r>
            </w:hyperlink>
            <w:r w:rsidRPr="003A1396">
              <w:rPr>
                <w:sz w:val="16"/>
                <w:szCs w:val="16"/>
              </w:rPr>
              <w:t xml:space="preserve"> und </w:t>
            </w:r>
            <w:hyperlink r:id="rId12" w:history="1">
              <w:r w:rsidRPr="003A1396">
                <w:rPr>
                  <w:rStyle w:val="Hyperlink"/>
                  <w:sz w:val="16"/>
                  <w:szCs w:val="16"/>
                </w:rPr>
                <w:t>Twitter</w:t>
              </w:r>
            </w:hyperlink>
            <w:r w:rsidRPr="003A1396">
              <w:rPr>
                <w:sz w:val="16"/>
                <w:szCs w:val="16"/>
              </w:rPr>
              <w:t xml:space="preserve"> mit Excelitas in Verbindung</w:t>
            </w:r>
            <w:r w:rsidR="003A4ADA" w:rsidRPr="003A1396">
              <w:rPr>
                <w:sz w:val="16"/>
                <w:szCs w:val="16"/>
              </w:rPr>
              <w:t>.</w:t>
            </w:r>
          </w:p>
        </w:tc>
      </w:tr>
      <w:tr w:rsidR="00535BE7" w:rsidRPr="003A1396" w14:paraId="743F63CF" w14:textId="77777777" w:rsidTr="00535BE7">
        <w:tc>
          <w:tcPr>
            <w:tcW w:w="5002" w:type="dxa"/>
            <w:gridSpan w:val="2"/>
            <w:tcBorders>
              <w:top w:val="single" w:sz="4" w:space="0" w:color="auto"/>
            </w:tcBorders>
          </w:tcPr>
          <w:p w14:paraId="36FCFFA9" w14:textId="77777777" w:rsidR="003A4ADA" w:rsidRPr="006A5DB2" w:rsidRDefault="003A4872" w:rsidP="003A4872">
            <w:pPr>
              <w:suppressAutoHyphens/>
              <w:spacing w:before="120" w:after="120"/>
              <w:rPr>
                <w:b/>
              </w:rPr>
            </w:pPr>
            <w:r w:rsidRPr="006A5DB2">
              <w:rPr>
                <w:b/>
              </w:rPr>
              <w:t>Kontakt:</w:t>
            </w:r>
          </w:p>
          <w:p w14:paraId="655ADA72" w14:textId="4FCF2A70" w:rsidR="003A4872" w:rsidRPr="006A5DB2" w:rsidRDefault="003A4872" w:rsidP="003A4872">
            <w:pPr>
              <w:suppressAutoHyphens/>
              <w:rPr>
                <w:b/>
                <w:bCs/>
              </w:rPr>
            </w:pPr>
            <w:r w:rsidRPr="006A5DB2">
              <w:rPr>
                <w:b/>
                <w:bCs/>
              </w:rPr>
              <w:t xml:space="preserve">Excelitas </w:t>
            </w:r>
            <w:r w:rsidR="00555FAF" w:rsidRPr="006A5DB2">
              <w:rPr>
                <w:b/>
                <w:bCs/>
              </w:rPr>
              <w:t>Noblelight</w:t>
            </w:r>
            <w:r w:rsidRPr="006A5DB2">
              <w:rPr>
                <w:b/>
                <w:bCs/>
              </w:rPr>
              <w:t xml:space="preserve"> </w:t>
            </w:r>
            <w:r w:rsidR="00555FAF" w:rsidRPr="006A5DB2">
              <w:rPr>
                <w:b/>
                <w:bCs/>
              </w:rPr>
              <w:t>GmbH</w:t>
            </w:r>
          </w:p>
          <w:p w14:paraId="1A99C2DB" w14:textId="0C522EA1" w:rsidR="003A4872" w:rsidRPr="006A5DB2" w:rsidRDefault="002E3CDE" w:rsidP="003A4872">
            <w:pPr>
              <w:suppressAutoHyphens/>
              <w:spacing w:before="120" w:after="120"/>
            </w:pPr>
            <w:r w:rsidRPr="006A5DB2">
              <w:t>Wiebke Rustler</w:t>
            </w:r>
            <w:r w:rsidR="003A4872" w:rsidRPr="006A5DB2">
              <w:br/>
              <w:t>Marketing</w:t>
            </w:r>
            <w:r w:rsidRPr="006A5DB2">
              <w:t xml:space="preserve"> Manager</w:t>
            </w:r>
          </w:p>
          <w:p w14:paraId="03C99C02" w14:textId="559D65FA" w:rsidR="003A4872" w:rsidRPr="003A1396" w:rsidRDefault="00555FAF" w:rsidP="003A4872">
            <w:pPr>
              <w:suppressAutoHyphens/>
            </w:pPr>
            <w:r w:rsidRPr="003A1396">
              <w:t>Reinhard-Heraeus-Ring 7</w:t>
            </w:r>
          </w:p>
          <w:p w14:paraId="3CC5B2CE" w14:textId="1542CE5E" w:rsidR="00555FAF" w:rsidRPr="003A1396" w:rsidRDefault="00555FAF" w:rsidP="003A4872">
            <w:pPr>
              <w:suppressAutoHyphens/>
            </w:pPr>
            <w:r w:rsidRPr="003A1396">
              <w:t>63801 Kleinostheim</w:t>
            </w:r>
          </w:p>
          <w:p w14:paraId="10622E4B" w14:textId="67BDC3D8" w:rsidR="003A4872" w:rsidRPr="003A1396" w:rsidRDefault="003A4872" w:rsidP="003A4872">
            <w:pPr>
              <w:suppressAutoHyphens/>
              <w:spacing w:before="120"/>
            </w:pPr>
            <w:r w:rsidRPr="003A1396">
              <w:t>Tel.: +49-</w:t>
            </w:r>
            <w:r w:rsidR="00F53C46" w:rsidRPr="003A1396">
              <w:t>6181</w:t>
            </w:r>
            <w:r w:rsidRPr="003A1396">
              <w:t>-</w:t>
            </w:r>
            <w:r w:rsidR="00F53C46" w:rsidRPr="003A1396">
              <w:t>35</w:t>
            </w:r>
            <w:r w:rsidRPr="003A1396">
              <w:t>-</w:t>
            </w:r>
            <w:r w:rsidR="002E3CDE">
              <w:t>7353</w:t>
            </w:r>
          </w:p>
          <w:p w14:paraId="343B9774" w14:textId="5CC320DA" w:rsidR="003A4872" w:rsidRPr="003A1396" w:rsidRDefault="003A4872" w:rsidP="003A4872">
            <w:pPr>
              <w:suppressAutoHyphens/>
            </w:pPr>
            <w:r w:rsidRPr="003A1396">
              <w:t xml:space="preserve">E-Mail: </w:t>
            </w:r>
            <w:hyperlink r:id="rId13" w:history="1">
              <w:r w:rsidR="002E3CDE" w:rsidRPr="00941690">
                <w:rPr>
                  <w:rStyle w:val="Hyperlink"/>
                </w:rPr>
                <w:t>wiebke.rustler@heraeus.com</w:t>
              </w:r>
            </w:hyperlink>
            <w:hyperlink r:id="rId14" w:history="1"/>
          </w:p>
          <w:p w14:paraId="578F61FB" w14:textId="4D3DF435" w:rsidR="000F1E22" w:rsidRPr="003A1396" w:rsidRDefault="003A4872" w:rsidP="000F1E22">
            <w:pPr>
              <w:suppressAutoHyphens/>
            </w:pPr>
            <w:r w:rsidRPr="003A1396">
              <w:t xml:space="preserve">Internet: </w:t>
            </w:r>
            <w:hyperlink r:id="rId15" w:history="1">
              <w:r w:rsidR="000F1E22" w:rsidRPr="00941690">
                <w:rPr>
                  <w:rStyle w:val="Hyperlink"/>
                </w:rPr>
                <w:t>www.noblelight.com</w:t>
              </w:r>
            </w:hyperlink>
          </w:p>
        </w:tc>
        <w:tc>
          <w:tcPr>
            <w:tcW w:w="2084" w:type="dxa"/>
            <w:gridSpan w:val="2"/>
            <w:tcBorders>
              <w:top w:val="single" w:sz="4" w:space="0" w:color="auto"/>
            </w:tcBorders>
          </w:tcPr>
          <w:p w14:paraId="3155E004" w14:textId="77777777" w:rsidR="003A4ADA" w:rsidRPr="003A1396" w:rsidRDefault="003A4872" w:rsidP="003A4872">
            <w:pPr>
              <w:suppressAutoHyphens/>
              <w:spacing w:before="480"/>
              <w:rPr>
                <w:sz w:val="16"/>
                <w:szCs w:val="16"/>
              </w:rPr>
            </w:pPr>
            <w:r w:rsidRPr="003A1396">
              <w:rPr>
                <w:sz w:val="16"/>
                <w:szCs w:val="16"/>
              </w:rPr>
              <w:t>gii die Presse-Agentur GmbH</w:t>
            </w:r>
          </w:p>
          <w:p w14:paraId="2DAF1A64" w14:textId="21D49C20" w:rsidR="003A4872" w:rsidRPr="003A1396" w:rsidRDefault="00EC0C40" w:rsidP="003A4872">
            <w:pPr>
              <w:suppressAutoHyphens/>
              <w:rPr>
                <w:sz w:val="16"/>
                <w:szCs w:val="16"/>
              </w:rPr>
            </w:pPr>
            <w:r w:rsidRPr="003A1396">
              <w:rPr>
                <w:sz w:val="16"/>
              </w:rPr>
              <w:t>Christburger S</w:t>
            </w:r>
            <w:r w:rsidR="003A4872" w:rsidRPr="003A1396">
              <w:rPr>
                <w:sz w:val="16"/>
                <w:szCs w:val="16"/>
              </w:rPr>
              <w:t xml:space="preserve">traße </w:t>
            </w:r>
            <w:r w:rsidRPr="003A1396">
              <w:rPr>
                <w:sz w:val="16"/>
                <w:szCs w:val="16"/>
              </w:rPr>
              <w:t>41</w:t>
            </w:r>
          </w:p>
          <w:p w14:paraId="1C7F9AE3" w14:textId="76A85D24" w:rsidR="003A4872" w:rsidRPr="003A1396" w:rsidRDefault="003A4872" w:rsidP="003A4872">
            <w:pPr>
              <w:suppressAutoHyphens/>
              <w:rPr>
                <w:sz w:val="16"/>
                <w:szCs w:val="16"/>
              </w:rPr>
            </w:pPr>
            <w:r w:rsidRPr="003A1396">
              <w:rPr>
                <w:sz w:val="16"/>
                <w:szCs w:val="16"/>
              </w:rPr>
              <w:t>10405 Berlin</w:t>
            </w:r>
          </w:p>
          <w:p w14:paraId="6831F1D2" w14:textId="4AE546B2" w:rsidR="003A4872" w:rsidRPr="003A1396" w:rsidRDefault="003A4872" w:rsidP="003A4872">
            <w:pPr>
              <w:suppressAutoHyphens/>
              <w:rPr>
                <w:sz w:val="16"/>
                <w:szCs w:val="16"/>
              </w:rPr>
            </w:pPr>
            <w:r w:rsidRPr="003A1396">
              <w:rPr>
                <w:sz w:val="16"/>
                <w:szCs w:val="16"/>
              </w:rPr>
              <w:t>Tel.: +49-30-538965-0</w:t>
            </w:r>
          </w:p>
          <w:p w14:paraId="0DDC2B3F" w14:textId="4058A310" w:rsidR="003A4872" w:rsidRPr="003A1396" w:rsidRDefault="003A4872" w:rsidP="003A4872">
            <w:pPr>
              <w:suppressAutoHyphens/>
              <w:rPr>
                <w:sz w:val="16"/>
                <w:szCs w:val="16"/>
              </w:rPr>
            </w:pPr>
            <w:r w:rsidRPr="003A1396">
              <w:rPr>
                <w:sz w:val="16"/>
                <w:szCs w:val="16"/>
              </w:rPr>
              <w:t xml:space="preserve">E-Mail: </w:t>
            </w:r>
            <w:hyperlink r:id="rId16" w:history="1">
              <w:r w:rsidR="000F1E22" w:rsidRPr="00941690">
                <w:rPr>
                  <w:rStyle w:val="Hyperlink"/>
                  <w:sz w:val="16"/>
                  <w:szCs w:val="16"/>
                </w:rPr>
                <w:t>info@gii.de</w:t>
              </w:r>
            </w:hyperlink>
          </w:p>
          <w:p w14:paraId="76173B00" w14:textId="46CC784E" w:rsidR="003A4872" w:rsidRPr="003A1396" w:rsidRDefault="003A4872" w:rsidP="003A4872">
            <w:pPr>
              <w:suppressAutoHyphens/>
              <w:rPr>
                <w:sz w:val="16"/>
                <w:szCs w:val="16"/>
              </w:rPr>
            </w:pPr>
            <w:r w:rsidRPr="003A1396">
              <w:rPr>
                <w:sz w:val="16"/>
                <w:szCs w:val="16"/>
              </w:rPr>
              <w:t xml:space="preserve">Internet: </w:t>
            </w:r>
            <w:hyperlink r:id="rId17" w:history="1">
              <w:r w:rsidRPr="003A1396">
                <w:rPr>
                  <w:rStyle w:val="Hyperlink"/>
                  <w:sz w:val="16"/>
                  <w:szCs w:val="16"/>
                </w:rPr>
                <w:t>www.gii.de</w:t>
              </w:r>
            </w:hyperlink>
          </w:p>
        </w:tc>
      </w:tr>
    </w:tbl>
    <w:p w14:paraId="5109BA74" w14:textId="376801A3" w:rsidR="007B77DE" w:rsidRPr="003A1396" w:rsidRDefault="007B77DE" w:rsidP="00535BE7">
      <w:pPr>
        <w:suppressAutoHyphens/>
      </w:pPr>
    </w:p>
    <w:sectPr w:rsidR="007B77DE" w:rsidRPr="003A1396" w:rsidSect="008F6D83">
      <w:headerReference w:type="default" r:id="rId18"/>
      <w:footerReference w:type="default" r:id="rId19"/>
      <w:headerReference w:type="first" r:id="rId20"/>
      <w:footerReference w:type="first" r:id="rId21"/>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8A3FA8" w14:textId="77777777" w:rsidR="008F6D83" w:rsidRDefault="008F6D83">
      <w:r>
        <w:separator/>
      </w:r>
    </w:p>
  </w:endnote>
  <w:endnote w:type="continuationSeparator" w:id="0">
    <w:p w14:paraId="21191FE0" w14:textId="77777777" w:rsidR="008F6D83" w:rsidRDefault="008F6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auto"/>
    <w:pitch w:val="variable"/>
    <w:sig w:usb0="E00002FF" w:usb1="5000785B" w:usb2="00000000" w:usb3="00000000" w:csb0="0000019F" w:csb1="00000000"/>
  </w:font>
  <w:font w:name="Liberation Sans">
    <w:altName w:val="Arial"/>
    <w:charset w:val="01"/>
    <w:family w:val="swiss"/>
    <w:pitch w:val="variable"/>
  </w:font>
  <w:font w:name="Droid Sans Fallback">
    <w:charset w:val="01"/>
    <w:family w:val="auto"/>
    <w:pitch w:val="variable"/>
  </w:font>
  <w:font w:name="Noto Sans Devanagar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546DF4" w14:textId="77777777" w:rsidR="008F6D83" w:rsidRDefault="008F6D83">
      <w:r>
        <w:separator/>
      </w:r>
    </w:p>
  </w:footnote>
  <w:footnote w:type="continuationSeparator" w:id="0">
    <w:p w14:paraId="10BA4397" w14:textId="77777777" w:rsidR="008F6D83" w:rsidRDefault="008F6D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B163F9" w14:textId="2492C764" w:rsidR="004E1539" w:rsidRPr="00D9706A" w:rsidRDefault="004E1539" w:rsidP="009D0878">
    <w:pPr>
      <w:pStyle w:val="Kopfzeile"/>
      <w:tabs>
        <w:tab w:val="clear" w:pos="4536"/>
        <w:tab w:val="clear" w:pos="9072"/>
      </w:tabs>
      <w:suppressAutoHyphens/>
      <w:ind w:left="709" w:right="-2" w:hanging="709"/>
      <w:rPr>
        <w:sz w:val="18"/>
        <w:szCs w:val="18"/>
      </w:rPr>
    </w:pPr>
    <w:r w:rsidRPr="00D9706A">
      <w:rPr>
        <w:sz w:val="18"/>
        <w:szCs w:val="18"/>
      </w:rPr>
      <w:t xml:space="preserve">Seite </w:t>
    </w:r>
    <w:r w:rsidRPr="00D9706A">
      <w:rPr>
        <w:rStyle w:val="Seitenzahl"/>
        <w:sz w:val="18"/>
        <w:szCs w:val="18"/>
      </w:rPr>
      <w:fldChar w:fldCharType="begin"/>
    </w:r>
    <w:r w:rsidRPr="00D9706A">
      <w:rPr>
        <w:rStyle w:val="Seitenzahl"/>
        <w:sz w:val="18"/>
        <w:szCs w:val="18"/>
      </w:rPr>
      <w:instrText xml:space="preserve"> PAGE </w:instrText>
    </w:r>
    <w:r w:rsidRPr="00D9706A">
      <w:rPr>
        <w:rStyle w:val="Seitenzahl"/>
        <w:sz w:val="18"/>
        <w:szCs w:val="18"/>
      </w:rPr>
      <w:fldChar w:fldCharType="separate"/>
    </w:r>
    <w:r w:rsidR="00754B69" w:rsidRPr="00D9706A">
      <w:rPr>
        <w:rStyle w:val="Seitenzahl"/>
        <w:noProof/>
        <w:sz w:val="18"/>
        <w:szCs w:val="18"/>
      </w:rPr>
      <w:t>2</w:t>
    </w:r>
    <w:r w:rsidRPr="00D9706A">
      <w:rPr>
        <w:rStyle w:val="Seitenzahl"/>
        <w:sz w:val="18"/>
        <w:szCs w:val="18"/>
      </w:rPr>
      <w:fldChar w:fldCharType="end"/>
    </w:r>
    <w:r w:rsidRPr="00D9706A">
      <w:rPr>
        <w:rStyle w:val="Seitenzahl"/>
        <w:sz w:val="18"/>
        <w:szCs w:val="18"/>
      </w:rPr>
      <w:t>:</w:t>
    </w:r>
    <w:r w:rsidR="00AA0C4F" w:rsidRPr="00D9706A">
      <w:rPr>
        <w:rStyle w:val="Seitenzahl"/>
        <w:sz w:val="18"/>
        <w:szCs w:val="18"/>
      </w:rPr>
      <w:tab/>
    </w:r>
    <w:r w:rsidR="00D9706A">
      <w:rPr>
        <w:rStyle w:val="Seitenzahl"/>
        <w:sz w:val="18"/>
        <w:szCs w:val="18"/>
      </w:rPr>
      <w:t>Excelitas auf der IFAT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0119D"/>
    <w:rsid w:val="00010D84"/>
    <w:rsid w:val="000145AE"/>
    <w:rsid w:val="000206FA"/>
    <w:rsid w:val="000244EE"/>
    <w:rsid w:val="00031F89"/>
    <w:rsid w:val="00041F38"/>
    <w:rsid w:val="00044B33"/>
    <w:rsid w:val="00050BFE"/>
    <w:rsid w:val="000655C6"/>
    <w:rsid w:val="00074F01"/>
    <w:rsid w:val="0007539C"/>
    <w:rsid w:val="000811A0"/>
    <w:rsid w:val="000856D0"/>
    <w:rsid w:val="000D5606"/>
    <w:rsid w:val="000F1E22"/>
    <w:rsid w:val="000F2F90"/>
    <w:rsid w:val="000F6367"/>
    <w:rsid w:val="0010350A"/>
    <w:rsid w:val="001165CE"/>
    <w:rsid w:val="00130A06"/>
    <w:rsid w:val="00133833"/>
    <w:rsid w:val="001454D1"/>
    <w:rsid w:val="001551EA"/>
    <w:rsid w:val="0016262E"/>
    <w:rsid w:val="00162DB7"/>
    <w:rsid w:val="001647E3"/>
    <w:rsid w:val="00185CD9"/>
    <w:rsid w:val="001A79CB"/>
    <w:rsid w:val="001B4372"/>
    <w:rsid w:val="001C1C47"/>
    <w:rsid w:val="001F24BA"/>
    <w:rsid w:val="001F52CA"/>
    <w:rsid w:val="00224FC1"/>
    <w:rsid w:val="00231783"/>
    <w:rsid w:val="002336FD"/>
    <w:rsid w:val="00244CFA"/>
    <w:rsid w:val="002515AD"/>
    <w:rsid w:val="002535AF"/>
    <w:rsid w:val="002540C1"/>
    <w:rsid w:val="00264270"/>
    <w:rsid w:val="002659D8"/>
    <w:rsid w:val="002737A8"/>
    <w:rsid w:val="00287D26"/>
    <w:rsid w:val="002A42E7"/>
    <w:rsid w:val="002A440E"/>
    <w:rsid w:val="002A5664"/>
    <w:rsid w:val="002B6110"/>
    <w:rsid w:val="002B6849"/>
    <w:rsid w:val="002C1588"/>
    <w:rsid w:val="002C63F9"/>
    <w:rsid w:val="002D1E58"/>
    <w:rsid w:val="002D668A"/>
    <w:rsid w:val="002E3CDE"/>
    <w:rsid w:val="002F21E7"/>
    <w:rsid w:val="00303CC1"/>
    <w:rsid w:val="00324C9F"/>
    <w:rsid w:val="00331848"/>
    <w:rsid w:val="00341C64"/>
    <w:rsid w:val="00365F67"/>
    <w:rsid w:val="00377172"/>
    <w:rsid w:val="003973EB"/>
    <w:rsid w:val="003A1396"/>
    <w:rsid w:val="003A4872"/>
    <w:rsid w:val="003A4ADA"/>
    <w:rsid w:val="003B0CE2"/>
    <w:rsid w:val="003E0C4B"/>
    <w:rsid w:val="003E447C"/>
    <w:rsid w:val="00404802"/>
    <w:rsid w:val="00451192"/>
    <w:rsid w:val="004654C8"/>
    <w:rsid w:val="004916D4"/>
    <w:rsid w:val="00492B64"/>
    <w:rsid w:val="00495330"/>
    <w:rsid w:val="004B47AD"/>
    <w:rsid w:val="004B4B94"/>
    <w:rsid w:val="004B6E44"/>
    <w:rsid w:val="004C1F4D"/>
    <w:rsid w:val="004D0B51"/>
    <w:rsid w:val="004E1539"/>
    <w:rsid w:val="004E41F7"/>
    <w:rsid w:val="005053D0"/>
    <w:rsid w:val="00507B9E"/>
    <w:rsid w:val="00514156"/>
    <w:rsid w:val="00527138"/>
    <w:rsid w:val="00535BE7"/>
    <w:rsid w:val="00541BA7"/>
    <w:rsid w:val="0054242D"/>
    <w:rsid w:val="00543737"/>
    <w:rsid w:val="005553A5"/>
    <w:rsid w:val="00555FAF"/>
    <w:rsid w:val="005776EE"/>
    <w:rsid w:val="005821DE"/>
    <w:rsid w:val="00585743"/>
    <w:rsid w:val="00590D29"/>
    <w:rsid w:val="00591A93"/>
    <w:rsid w:val="005B6C87"/>
    <w:rsid w:val="005D0E9D"/>
    <w:rsid w:val="005D7B84"/>
    <w:rsid w:val="005F1B85"/>
    <w:rsid w:val="00603611"/>
    <w:rsid w:val="00603860"/>
    <w:rsid w:val="006267FC"/>
    <w:rsid w:val="00657E7B"/>
    <w:rsid w:val="0067227E"/>
    <w:rsid w:val="0067697F"/>
    <w:rsid w:val="006A5DB2"/>
    <w:rsid w:val="006B1315"/>
    <w:rsid w:val="006B4420"/>
    <w:rsid w:val="006C6E66"/>
    <w:rsid w:val="006E2ADC"/>
    <w:rsid w:val="006F2EA7"/>
    <w:rsid w:val="006F6461"/>
    <w:rsid w:val="006F714A"/>
    <w:rsid w:val="007120BD"/>
    <w:rsid w:val="00716C9D"/>
    <w:rsid w:val="0072276E"/>
    <w:rsid w:val="00723E5D"/>
    <w:rsid w:val="007330B0"/>
    <w:rsid w:val="0074028F"/>
    <w:rsid w:val="00745693"/>
    <w:rsid w:val="00754B69"/>
    <w:rsid w:val="007639D6"/>
    <w:rsid w:val="00773B05"/>
    <w:rsid w:val="00776FAF"/>
    <w:rsid w:val="00793B20"/>
    <w:rsid w:val="00793F2D"/>
    <w:rsid w:val="007B3B9A"/>
    <w:rsid w:val="007B5CEF"/>
    <w:rsid w:val="007B77DE"/>
    <w:rsid w:val="007C1A8F"/>
    <w:rsid w:val="007C29BD"/>
    <w:rsid w:val="007C4C2B"/>
    <w:rsid w:val="00800030"/>
    <w:rsid w:val="008034B3"/>
    <w:rsid w:val="00806B5D"/>
    <w:rsid w:val="0082031F"/>
    <w:rsid w:val="00827679"/>
    <w:rsid w:val="00833FC1"/>
    <w:rsid w:val="00840758"/>
    <w:rsid w:val="00846799"/>
    <w:rsid w:val="0084752A"/>
    <w:rsid w:val="008518BC"/>
    <w:rsid w:val="008529BF"/>
    <w:rsid w:val="008651C1"/>
    <w:rsid w:val="00871A32"/>
    <w:rsid w:val="00872A61"/>
    <w:rsid w:val="0087469C"/>
    <w:rsid w:val="0088355F"/>
    <w:rsid w:val="00897EB0"/>
    <w:rsid w:val="008D1BA6"/>
    <w:rsid w:val="008E0DEB"/>
    <w:rsid w:val="008F2FAF"/>
    <w:rsid w:val="008F6D83"/>
    <w:rsid w:val="00904C97"/>
    <w:rsid w:val="009074B6"/>
    <w:rsid w:val="00936F53"/>
    <w:rsid w:val="00937C84"/>
    <w:rsid w:val="0094347C"/>
    <w:rsid w:val="00947A6F"/>
    <w:rsid w:val="00965E59"/>
    <w:rsid w:val="009679EC"/>
    <w:rsid w:val="00970C02"/>
    <w:rsid w:val="009720EF"/>
    <w:rsid w:val="00974612"/>
    <w:rsid w:val="009804C7"/>
    <w:rsid w:val="009C4945"/>
    <w:rsid w:val="009C55F0"/>
    <w:rsid w:val="009D0878"/>
    <w:rsid w:val="009D6A57"/>
    <w:rsid w:val="009E4EA1"/>
    <w:rsid w:val="009F02E9"/>
    <w:rsid w:val="009F23AF"/>
    <w:rsid w:val="00A17925"/>
    <w:rsid w:val="00A444D4"/>
    <w:rsid w:val="00A64493"/>
    <w:rsid w:val="00A926CD"/>
    <w:rsid w:val="00A92C54"/>
    <w:rsid w:val="00AA0C4F"/>
    <w:rsid w:val="00AA5824"/>
    <w:rsid w:val="00AC3062"/>
    <w:rsid w:val="00AD1A03"/>
    <w:rsid w:val="00AF1FF0"/>
    <w:rsid w:val="00B148D3"/>
    <w:rsid w:val="00B206D1"/>
    <w:rsid w:val="00B20D30"/>
    <w:rsid w:val="00B2229D"/>
    <w:rsid w:val="00B231C6"/>
    <w:rsid w:val="00B243F8"/>
    <w:rsid w:val="00B47B5C"/>
    <w:rsid w:val="00B64605"/>
    <w:rsid w:val="00B803CA"/>
    <w:rsid w:val="00B976B4"/>
    <w:rsid w:val="00BA596B"/>
    <w:rsid w:val="00BB06CA"/>
    <w:rsid w:val="00BD33C7"/>
    <w:rsid w:val="00BD3AB0"/>
    <w:rsid w:val="00BD5BAC"/>
    <w:rsid w:val="00BD6E0B"/>
    <w:rsid w:val="00BE5F13"/>
    <w:rsid w:val="00BF3C2F"/>
    <w:rsid w:val="00BF3E36"/>
    <w:rsid w:val="00C12CDB"/>
    <w:rsid w:val="00C61536"/>
    <w:rsid w:val="00C6667A"/>
    <w:rsid w:val="00C66E6E"/>
    <w:rsid w:val="00C776AA"/>
    <w:rsid w:val="00C81F10"/>
    <w:rsid w:val="00C82DC7"/>
    <w:rsid w:val="00C87981"/>
    <w:rsid w:val="00CA2716"/>
    <w:rsid w:val="00CB7C90"/>
    <w:rsid w:val="00CC0321"/>
    <w:rsid w:val="00CC42B2"/>
    <w:rsid w:val="00CC45CD"/>
    <w:rsid w:val="00CC669D"/>
    <w:rsid w:val="00CD1202"/>
    <w:rsid w:val="00CF3915"/>
    <w:rsid w:val="00D03163"/>
    <w:rsid w:val="00D06893"/>
    <w:rsid w:val="00D0736C"/>
    <w:rsid w:val="00D24F0C"/>
    <w:rsid w:val="00D41FC2"/>
    <w:rsid w:val="00D60555"/>
    <w:rsid w:val="00D84C0F"/>
    <w:rsid w:val="00D9223E"/>
    <w:rsid w:val="00D9331D"/>
    <w:rsid w:val="00D9706A"/>
    <w:rsid w:val="00DB0F81"/>
    <w:rsid w:val="00DC2906"/>
    <w:rsid w:val="00DC7B84"/>
    <w:rsid w:val="00DD5006"/>
    <w:rsid w:val="00E02BCF"/>
    <w:rsid w:val="00E05C80"/>
    <w:rsid w:val="00E074EA"/>
    <w:rsid w:val="00E13B34"/>
    <w:rsid w:val="00E228A8"/>
    <w:rsid w:val="00E402F2"/>
    <w:rsid w:val="00E432B8"/>
    <w:rsid w:val="00E77FCD"/>
    <w:rsid w:val="00E85E93"/>
    <w:rsid w:val="00EB68D5"/>
    <w:rsid w:val="00EC0C40"/>
    <w:rsid w:val="00EC24A9"/>
    <w:rsid w:val="00EE46F8"/>
    <w:rsid w:val="00EF1FB4"/>
    <w:rsid w:val="00EF3F18"/>
    <w:rsid w:val="00F07A30"/>
    <w:rsid w:val="00F217D8"/>
    <w:rsid w:val="00F25D59"/>
    <w:rsid w:val="00F344AC"/>
    <w:rsid w:val="00F37DEB"/>
    <w:rsid w:val="00F4458C"/>
    <w:rsid w:val="00F463B1"/>
    <w:rsid w:val="00F51BFD"/>
    <w:rsid w:val="00F53C46"/>
    <w:rsid w:val="00F6399F"/>
    <w:rsid w:val="00F67FA6"/>
    <w:rsid w:val="00F9339C"/>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721007">
      <w:bodyDiv w:val="1"/>
      <w:marLeft w:val="0"/>
      <w:marRight w:val="0"/>
      <w:marTop w:val="0"/>
      <w:marBottom w:val="0"/>
      <w:divBdr>
        <w:top w:val="none" w:sz="0" w:space="0" w:color="auto"/>
        <w:left w:val="none" w:sz="0" w:space="0" w:color="auto"/>
        <w:bottom w:val="none" w:sz="0" w:space="0" w:color="auto"/>
        <w:right w:val="none" w:sz="0" w:space="0" w:color="auto"/>
      </w:divBdr>
    </w:div>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www.heraeus.com/de/hng/products_and_solutions/uv_lamps_and_systems/uv_lamps/nni_light/nni_light_series.html" TargetMode="External"/><Relationship Id="rId13" Type="http://schemas.openxmlformats.org/officeDocument/2006/relationships/hyperlink" Target="mailto:wiebke.rustler@heraeus.com"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s://twitter.com/excelitas" TargetMode="External"/><Relationship Id="rId17" Type="http://schemas.openxmlformats.org/officeDocument/2006/relationships/hyperlink" Target="http://www.gii.de" TargetMode="External"/><Relationship Id="rId2" Type="http://schemas.openxmlformats.org/officeDocument/2006/relationships/styles" Target="styles.xml"/><Relationship Id="rId16" Type="http://schemas.openxmlformats.org/officeDocument/2006/relationships/hyperlink" Target="mailto:info@gii.de"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excelitas_technologies_corp" TargetMode="External"/><Relationship Id="rId5" Type="http://schemas.openxmlformats.org/officeDocument/2006/relationships/footnotes" Target="footnotes.xml"/><Relationship Id="rId15" Type="http://schemas.openxmlformats.org/officeDocument/2006/relationships/hyperlink" Target="http://www.noblelight.com" TargetMode="External"/><Relationship Id="rId23" Type="http://schemas.openxmlformats.org/officeDocument/2006/relationships/theme" Target="theme/theme1.xml"/><Relationship Id="rId10" Type="http://schemas.openxmlformats.org/officeDocument/2006/relationships/hyperlink" Target="https://www.linkedin.com/company/excelitas-technologies/"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facebook.com/Excelitas/" TargetMode="External"/><Relationship Id="rId14" Type="http://schemas.openxmlformats.org/officeDocument/2006/relationships/hyperlink" Target="mailto:oliver.neutert@excelitas.com"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2963</Characters>
  <Application>Microsoft Office Word</Application>
  <DocSecurity>0</DocSecurity>
  <Lines>24</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3427</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a.schlee</cp:lastModifiedBy>
  <cp:revision>37</cp:revision>
  <cp:lastPrinted>2018-02-13T14:08:00Z</cp:lastPrinted>
  <dcterms:created xsi:type="dcterms:W3CDTF">2024-04-19T09:16:00Z</dcterms:created>
  <dcterms:modified xsi:type="dcterms:W3CDTF">2024-04-29T11:50:00Z</dcterms:modified>
</cp:coreProperties>
</file>