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B7479" w:rsidRDefault="006B7479">
      <w:pPr>
        <w:spacing w:line="360" w:lineRule="auto"/>
      </w:pPr>
      <w:bookmarkStart w:id="0" w:name="_GoBack"/>
      <w:bookmarkEnd w:id="0"/>
      <w:r>
        <w:rPr>
          <w:b/>
          <w:sz w:val="32"/>
          <w:szCs w:val="32"/>
        </w:rPr>
        <w:t>Presseinformation</w:t>
      </w:r>
    </w:p>
    <w:p w:rsidR="006B7479" w:rsidRDefault="006B7479">
      <w:pPr>
        <w:suppressAutoHyphens/>
        <w:spacing w:line="360" w:lineRule="auto"/>
        <w:rPr>
          <w:b/>
          <w:sz w:val="24"/>
        </w:rPr>
      </w:pPr>
    </w:p>
    <w:p w:rsidR="006B7479" w:rsidRDefault="004B2CEF">
      <w:pPr>
        <w:suppressAutoHyphens/>
        <w:spacing w:line="360" w:lineRule="auto"/>
      </w:pPr>
      <w:r>
        <w:rPr>
          <w:b/>
          <w:sz w:val="24"/>
        </w:rPr>
        <w:t>Seifert zeigt Klimatisierungstechnik in Dubai und Neu</w:t>
      </w:r>
      <w:r w:rsidR="00DD5F7F">
        <w:rPr>
          <w:b/>
          <w:sz w:val="24"/>
        </w:rPr>
        <w:t>-</w:t>
      </w:r>
      <w:r>
        <w:rPr>
          <w:b/>
          <w:sz w:val="24"/>
        </w:rPr>
        <w:t>De</w:t>
      </w:r>
      <w:r w:rsidR="00AE30A8">
        <w:rPr>
          <w:b/>
          <w:sz w:val="24"/>
        </w:rPr>
        <w:t>l</w:t>
      </w:r>
      <w:r>
        <w:rPr>
          <w:b/>
          <w:sz w:val="24"/>
        </w:rPr>
        <w:t>hi</w:t>
      </w:r>
    </w:p>
    <w:p w:rsidR="006B7479" w:rsidRDefault="006B7479">
      <w:pPr>
        <w:suppressAutoHyphens/>
        <w:spacing w:line="360" w:lineRule="auto"/>
        <w:ind w:right="-2"/>
        <w:rPr>
          <w:b/>
          <w:sz w:val="24"/>
        </w:rPr>
      </w:pPr>
    </w:p>
    <w:p w:rsidR="001B1257" w:rsidRDefault="006B7479" w:rsidP="003548FE">
      <w:pPr>
        <w:suppressAutoHyphens/>
        <w:spacing w:line="360" w:lineRule="auto"/>
        <w:ind w:right="-2"/>
        <w:jc w:val="both"/>
      </w:pPr>
      <w:r>
        <w:t>Gevelsberg –</w:t>
      </w:r>
      <w:r w:rsidR="00C43798">
        <w:t xml:space="preserve"> Seifert Systems präsentiert a</w:t>
      </w:r>
      <w:r w:rsidR="004B2CEF">
        <w:t xml:space="preserve">uf zwei </w:t>
      </w:r>
      <w:r w:rsidR="000C74DC">
        <w:t xml:space="preserve">großen </w:t>
      </w:r>
      <w:r w:rsidR="004B2CEF">
        <w:t xml:space="preserve">internationalen Messen in </w:t>
      </w:r>
      <w:r w:rsidR="001B1257">
        <w:t>den Vereinigten Arabischen Emiraten</w:t>
      </w:r>
      <w:r w:rsidR="004B2CEF">
        <w:t xml:space="preserve"> und Indien einen Querschnitt seiner Produktpalette für die Anlagen- und Schaltschrankklimatisierung. Vom 6. bis 8. März ist das Unternehmen auf der Middle East Electricity in Dubai vertreten, der bedeutendsten </w:t>
      </w:r>
      <w:r w:rsidR="00756F51">
        <w:t>M</w:t>
      </w:r>
      <w:r w:rsidR="004B2CEF">
        <w:t>esse für Energieerzeugung</w:t>
      </w:r>
      <w:r w:rsidR="001B1257">
        <w:t xml:space="preserve"> und -verteilung</w:t>
      </w:r>
      <w:r w:rsidR="00756F51">
        <w:t xml:space="preserve"> in dieser Weltregion</w:t>
      </w:r>
      <w:r w:rsidR="004B2CEF">
        <w:t xml:space="preserve">. </w:t>
      </w:r>
      <w:r w:rsidR="003548FE">
        <w:t xml:space="preserve">Auf der </w:t>
      </w:r>
      <w:r w:rsidR="007552EB">
        <w:t>ELECRAMA</w:t>
      </w:r>
      <w:r w:rsidR="003548FE">
        <w:t xml:space="preserve">, einer der weltweit größten Messen für die Elektroindustrie, stellt Seifert vom 10. bis 14. März Produkte und Lösungen für das Thermal Management vor. Das Ausstellungsprogramm des Klimatisierungs-Spezialisten reicht von </w:t>
      </w:r>
      <w:r w:rsidR="001B1257">
        <w:t xml:space="preserve">Kompressions- und Peltier-Kühlgeräten für den Innen- und Außeneinsatz über Wärmetauscher, </w:t>
      </w:r>
      <w:r w:rsidR="001B1257" w:rsidRPr="001B1257">
        <w:t>Filterlüfter</w:t>
      </w:r>
      <w:r w:rsidR="00756F51">
        <w:t xml:space="preserve"> </w:t>
      </w:r>
      <w:r w:rsidR="00C43798">
        <w:t xml:space="preserve">sowie </w:t>
      </w:r>
      <w:r w:rsidR="001B1257">
        <w:t xml:space="preserve">Chiller zur Flüssigkeitskühlung </w:t>
      </w:r>
      <w:r w:rsidR="00756F51">
        <w:t>bis zur LED-</w:t>
      </w:r>
      <w:r w:rsidR="001B1257">
        <w:t>Schaltschrank</w:t>
      </w:r>
      <w:r w:rsidR="00756F51">
        <w:t>beleuchtung.</w:t>
      </w:r>
      <w:r w:rsidR="001B1257">
        <w:t xml:space="preserve"> </w:t>
      </w:r>
      <w:r w:rsidR="001821BD">
        <w:t xml:space="preserve">„Als global agierendes Unternehmen </w:t>
      </w:r>
      <w:r w:rsidR="00890A81">
        <w:t xml:space="preserve">ist </w:t>
      </w:r>
      <w:r w:rsidR="003548FE">
        <w:t>es</w:t>
      </w:r>
      <w:r w:rsidR="00890A81">
        <w:t xml:space="preserve"> uns wichtig</w:t>
      </w:r>
      <w:r w:rsidR="003548FE">
        <w:t xml:space="preserve">, </w:t>
      </w:r>
      <w:r w:rsidR="00C43798">
        <w:t xml:space="preserve">international </w:t>
      </w:r>
      <w:r w:rsidR="003548FE">
        <w:t>in allen wichtigen Märkten Präsenz zu zeigen</w:t>
      </w:r>
      <w:r w:rsidR="00C43798">
        <w:t xml:space="preserve">“, erklärt </w:t>
      </w:r>
      <w:r w:rsidR="00793A56">
        <w:t>Michael Seifert</w:t>
      </w:r>
      <w:r w:rsidR="00C43798">
        <w:t xml:space="preserve">, </w:t>
      </w:r>
      <w:r w:rsidR="00793A56">
        <w:t xml:space="preserve">CEO </w:t>
      </w:r>
      <w:r w:rsidR="002361EB">
        <w:t>der</w:t>
      </w:r>
      <w:r w:rsidR="00C43798">
        <w:t xml:space="preserve"> Seifert Systems</w:t>
      </w:r>
      <w:r w:rsidR="00793A56">
        <w:t xml:space="preserve"> Group</w:t>
      </w:r>
      <w:r w:rsidR="00C43798">
        <w:t>.</w:t>
      </w:r>
      <w:r w:rsidR="003548FE">
        <w:t xml:space="preserve"> </w:t>
      </w:r>
      <w:r w:rsidR="00C43798">
        <w:t>„Jeder Markt hat seine speziellen Anforderungen und Entwicklungstrends. Durch den direkten Kundenkontakt vor Ort kennen wir die spezifischen Erfordernisse und können diesen mit unseren Produktentwicklungen umfassend gerecht werden.“</w:t>
      </w:r>
      <w:r w:rsidR="003548FE">
        <w:t xml:space="preserve"> </w:t>
      </w:r>
    </w:p>
    <w:p w:rsidR="00793A56" w:rsidRDefault="00793A56" w:rsidP="003548FE">
      <w:pPr>
        <w:suppressAutoHyphens/>
        <w:spacing w:line="360" w:lineRule="auto"/>
        <w:ind w:right="-2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43549C" w:rsidTr="00E26216">
        <w:tc>
          <w:tcPr>
            <w:tcW w:w="7226" w:type="dxa"/>
            <w:shd w:val="clear" w:color="auto" w:fill="auto"/>
          </w:tcPr>
          <w:p w:rsidR="0043549C" w:rsidRDefault="00F50BE7" w:rsidP="00E26216">
            <w:pPr>
              <w:suppressAutoHyphens/>
              <w:snapToGrid w:val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6577F05" wp14:editId="25B0C101">
                  <wp:extent cx="2373630" cy="1061720"/>
                  <wp:effectExtent l="0" t="0" r="762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30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49C" w:rsidRDefault="0043549C" w:rsidP="00E26216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549C" w:rsidTr="00E26216">
        <w:tc>
          <w:tcPr>
            <w:tcW w:w="7226" w:type="dxa"/>
            <w:shd w:val="clear" w:color="auto" w:fill="auto"/>
          </w:tcPr>
          <w:p w:rsidR="0043549C" w:rsidRDefault="0043549C" w:rsidP="00E2621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Bild: </w:t>
            </w:r>
            <w:r w:rsidRPr="0043549C">
              <w:rPr>
                <w:bCs/>
                <w:sz w:val="18"/>
                <w:szCs w:val="18"/>
              </w:rPr>
              <w:t xml:space="preserve">Moderne Klimatisierungstechnik </w:t>
            </w:r>
            <w:r w:rsidR="00F50BE7">
              <w:rPr>
                <w:bCs/>
                <w:sz w:val="18"/>
                <w:szCs w:val="18"/>
              </w:rPr>
              <w:t>für den globalen Markt präsentiert Seifert Systems aktuell auf zwei internationalen Messen in Dubai und Neu</w:t>
            </w:r>
            <w:r w:rsidR="00DD5F7F">
              <w:rPr>
                <w:bCs/>
                <w:sz w:val="18"/>
                <w:szCs w:val="18"/>
              </w:rPr>
              <w:t>-</w:t>
            </w:r>
            <w:r w:rsidR="00F50BE7">
              <w:rPr>
                <w:bCs/>
                <w:sz w:val="18"/>
                <w:szCs w:val="18"/>
              </w:rPr>
              <w:t xml:space="preserve">Delhi </w:t>
            </w:r>
          </w:p>
        </w:tc>
      </w:tr>
    </w:tbl>
    <w:p w:rsidR="003548FE" w:rsidRDefault="003548FE" w:rsidP="004B2CEF">
      <w:pPr>
        <w:suppressAutoHyphens/>
        <w:spacing w:line="360" w:lineRule="auto"/>
        <w:ind w:right="-2"/>
        <w:jc w:val="both"/>
      </w:pPr>
    </w:p>
    <w:p w:rsidR="006B7479" w:rsidRDefault="006B7479">
      <w:pPr>
        <w:suppressAutoHyphens/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6B7479">
        <w:trPr>
          <w:cantSplit/>
        </w:trPr>
        <w:tc>
          <w:tcPr>
            <w:tcW w:w="1151" w:type="dxa"/>
            <w:shd w:val="clear" w:color="auto" w:fill="auto"/>
          </w:tcPr>
          <w:p w:rsidR="006B7479" w:rsidRPr="00C43798" w:rsidRDefault="006B7479">
            <w:pPr>
              <w:suppressAutoHyphens/>
              <w:rPr>
                <w:sz w:val="18"/>
                <w:szCs w:val="18"/>
              </w:rPr>
            </w:pPr>
            <w:r w:rsidRPr="00C43798">
              <w:rPr>
                <w:sz w:val="18"/>
                <w:szCs w:val="18"/>
              </w:rPr>
              <w:t>Bilder:</w:t>
            </w:r>
          </w:p>
        </w:tc>
        <w:tc>
          <w:tcPr>
            <w:tcW w:w="3881" w:type="dxa"/>
            <w:shd w:val="clear" w:color="auto" w:fill="auto"/>
          </w:tcPr>
          <w:p w:rsidR="006B7479" w:rsidRPr="00C43798" w:rsidRDefault="00F50BE7">
            <w:pPr>
              <w:suppressAutoHyphens/>
              <w:snapToGrid w:val="0"/>
              <w:rPr>
                <w:sz w:val="18"/>
                <w:szCs w:val="18"/>
              </w:rPr>
            </w:pPr>
            <w:r w:rsidRPr="00F50BE7">
              <w:rPr>
                <w:sz w:val="18"/>
                <w:szCs w:val="18"/>
              </w:rPr>
              <w:t>messebanner_dubai-delhi</w:t>
            </w:r>
          </w:p>
        </w:tc>
        <w:tc>
          <w:tcPr>
            <w:tcW w:w="850" w:type="dxa"/>
            <w:shd w:val="clear" w:color="auto" w:fill="auto"/>
          </w:tcPr>
          <w:p w:rsidR="006B7479" w:rsidRPr="00C43798" w:rsidRDefault="006B7479">
            <w:pPr>
              <w:suppressAutoHyphens/>
              <w:rPr>
                <w:sz w:val="18"/>
                <w:szCs w:val="18"/>
              </w:rPr>
            </w:pPr>
            <w:r w:rsidRPr="00C43798">
              <w:rPr>
                <w:sz w:val="18"/>
                <w:szCs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:rsidR="006B7479" w:rsidRPr="00C43798" w:rsidRDefault="00C43798">
            <w:pPr>
              <w:suppressAutoHyphens/>
              <w:jc w:val="right"/>
              <w:rPr>
                <w:sz w:val="18"/>
                <w:szCs w:val="18"/>
              </w:rPr>
            </w:pPr>
            <w:r w:rsidRPr="00C43798">
              <w:rPr>
                <w:sz w:val="18"/>
                <w:szCs w:val="18"/>
              </w:rPr>
              <w:t>1.201</w:t>
            </w:r>
          </w:p>
        </w:tc>
      </w:tr>
      <w:tr w:rsidR="006B7479">
        <w:trPr>
          <w:cantSplit/>
        </w:trPr>
        <w:tc>
          <w:tcPr>
            <w:tcW w:w="1151" w:type="dxa"/>
            <w:shd w:val="clear" w:color="auto" w:fill="auto"/>
          </w:tcPr>
          <w:p w:rsidR="006B7479" w:rsidRPr="00C43798" w:rsidRDefault="006B7479">
            <w:pPr>
              <w:suppressAutoHyphens/>
              <w:spacing w:before="120"/>
              <w:rPr>
                <w:sz w:val="18"/>
                <w:szCs w:val="18"/>
              </w:rPr>
            </w:pPr>
            <w:r w:rsidRPr="00C43798">
              <w:rPr>
                <w:sz w:val="18"/>
                <w:szCs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:rsidR="006B7479" w:rsidRPr="00C43798" w:rsidRDefault="00C43798">
            <w:pPr>
              <w:suppressAutoHyphens/>
              <w:spacing w:before="120"/>
              <w:rPr>
                <w:sz w:val="18"/>
                <w:szCs w:val="18"/>
              </w:rPr>
            </w:pPr>
            <w:r w:rsidRPr="00C43798">
              <w:rPr>
                <w:sz w:val="18"/>
                <w:szCs w:val="18"/>
              </w:rPr>
              <w:t>201803005_pm_dubai_delhi</w:t>
            </w:r>
          </w:p>
        </w:tc>
        <w:tc>
          <w:tcPr>
            <w:tcW w:w="850" w:type="dxa"/>
            <w:shd w:val="clear" w:color="auto" w:fill="auto"/>
          </w:tcPr>
          <w:p w:rsidR="006B7479" w:rsidRPr="00C43798" w:rsidRDefault="006B7479">
            <w:pPr>
              <w:suppressAutoHyphens/>
              <w:spacing w:before="120"/>
              <w:rPr>
                <w:sz w:val="18"/>
                <w:szCs w:val="18"/>
              </w:rPr>
            </w:pPr>
            <w:r w:rsidRPr="00C43798">
              <w:rPr>
                <w:sz w:val="18"/>
                <w:szCs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:rsidR="006B7479" w:rsidRPr="00C43798" w:rsidRDefault="003F129A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05.03.2018</w:t>
            </w:r>
          </w:p>
        </w:tc>
      </w:tr>
    </w:tbl>
    <w:p w:rsidR="006B7479" w:rsidRDefault="006B7479">
      <w:pPr>
        <w:pStyle w:val="Textkrper"/>
        <w:suppressAutoHyphens/>
        <w:jc w:val="both"/>
        <w:rPr>
          <w:sz w:val="16"/>
        </w:rPr>
      </w:pPr>
    </w:p>
    <w:p w:rsidR="006B7479" w:rsidRDefault="006B7479">
      <w:pPr>
        <w:pStyle w:val="Textkrper"/>
        <w:suppressAutoHyphens/>
        <w:jc w:val="both"/>
      </w:pPr>
      <w:r>
        <w:rPr>
          <w:b/>
          <w:sz w:val="16"/>
        </w:rPr>
        <w:t>Unternehmenshintergrund</w:t>
      </w:r>
    </w:p>
    <w:p w:rsidR="006B7479" w:rsidRDefault="006B7479">
      <w:pPr>
        <w:pStyle w:val="Textkrper"/>
        <w:suppressAutoHyphens/>
        <w:jc w:val="both"/>
        <w:rPr>
          <w:b/>
          <w:sz w:val="16"/>
        </w:rPr>
      </w:pPr>
    </w:p>
    <w:p w:rsidR="00121EEF" w:rsidRDefault="00121EEF" w:rsidP="00121EEF">
      <w:pPr>
        <w:pStyle w:val="Textkrper"/>
        <w:suppressAutoHyphens/>
        <w:jc w:val="both"/>
        <w:rPr>
          <w:sz w:val="16"/>
        </w:rPr>
      </w:pPr>
      <w:r>
        <w:rPr>
          <w:sz w:val="16"/>
        </w:rPr>
        <w:t xml:space="preserve">Die Seifert Systems GmbH entwickelt und produziert seit mehr als 50 Jahren Klimatisierungstechnik für den Schaltschrankbau. Zum Produktsortiment der weltweit agierenden Unternehmensgruppe zählen unter anderem Kühlgeräte für den Innen- und Außeneinsatz, Dachaufsatz- und Peltier-Kühlsysteme, Luft/Wasser und Luft/Luft-Wärmetauscher, Filterlüfter, Schaltschrankheizungen und energieeffiziente LED-Beleuchtungstechnik sowie umfangreiches Zubehör. Die in Gevelsberg bei Wuppertal ansässige Muttergesellschaft unterhält Dependancen und Fertigungsstätten in Malta, der Schweiz, den USA und Australien. Durch ein großes Netz an Vertriebs- und Servicepartnern ist Seifert auf allen relevanten Märkten vertreten und unterstützt seine Kunden umfänglich mit kompetenter </w:t>
      </w:r>
      <w:r>
        <w:rPr>
          <w:sz w:val="16"/>
        </w:rPr>
        <w:lastRenderedPageBreak/>
        <w:t xml:space="preserve">Beratung sowie modernen Berechnungs- und Simulationstools bei der optimalen Geräteauswahl und einem effizienten Thermal Management. </w:t>
      </w:r>
    </w:p>
    <w:p w:rsidR="000F1401" w:rsidRDefault="000F1401">
      <w:pPr>
        <w:pStyle w:val="Textkrper"/>
        <w:suppressAutoHyphens/>
        <w:jc w:val="both"/>
      </w:pPr>
    </w:p>
    <w:p w:rsidR="006B7479" w:rsidRDefault="006B7479">
      <w:pPr>
        <w:pStyle w:val="Textkrper"/>
        <w:suppressAutoHyphens/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"/>
        <w:gridCol w:w="2268"/>
      </w:tblGrid>
      <w:tr w:rsidR="006B7479">
        <w:tc>
          <w:tcPr>
            <w:tcW w:w="4323" w:type="dxa"/>
            <w:shd w:val="clear" w:color="auto" w:fill="auto"/>
          </w:tcPr>
          <w:p w:rsidR="006B7479" w:rsidRDefault="006B7479">
            <w:pPr>
              <w:suppressAutoHyphens/>
            </w:pPr>
            <w:r>
              <w:rPr>
                <w:b/>
              </w:rPr>
              <w:t>Kontakt:</w:t>
            </w:r>
          </w:p>
          <w:p w:rsidR="006B7479" w:rsidRDefault="006B7479">
            <w:pPr>
              <w:pStyle w:val="berschrift4"/>
              <w:suppressAutoHyphens/>
            </w:pPr>
            <w:r>
              <w:rPr>
                <w:sz w:val="20"/>
              </w:rPr>
              <w:br/>
              <w:t xml:space="preserve">Seifert Systems </w:t>
            </w:r>
            <w:r w:rsidR="00793A56">
              <w:rPr>
                <w:sz w:val="20"/>
              </w:rPr>
              <w:t>Ltd.</w:t>
            </w:r>
          </w:p>
          <w:p w:rsidR="00F825FB" w:rsidRDefault="00793A56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>
              <w:t>Ingo Sausmekat</w:t>
            </w:r>
            <w:r w:rsidR="00F825FB">
              <w:br/>
            </w:r>
            <w:r>
              <w:t xml:space="preserve">Marketingleiter </w:t>
            </w:r>
          </w:p>
          <w:p w:rsidR="006B7479" w:rsidRDefault="00793A56">
            <w:pPr>
              <w:suppressAutoHyphens/>
              <w:jc w:val="both"/>
            </w:pPr>
            <w:r>
              <w:t>HF 09/10 Hal Far Industrial Estate</w:t>
            </w:r>
          </w:p>
          <w:p w:rsidR="006B7479" w:rsidRDefault="0025144A">
            <w:pPr>
              <w:suppressAutoHyphens/>
              <w:jc w:val="both"/>
            </w:pPr>
            <w:r w:rsidRPr="0025144A">
              <w:t>Birżebbuġa</w:t>
            </w:r>
            <w:r w:rsidR="00793A56">
              <w:t>, Malta</w:t>
            </w:r>
          </w:p>
          <w:p w:rsidR="006B7479" w:rsidRDefault="00793A56">
            <w:pPr>
              <w:suppressAutoHyphens/>
              <w:spacing w:before="120"/>
              <w:jc w:val="both"/>
            </w:pPr>
            <w:r>
              <w:t>Tel.: +356 2220 7264</w:t>
            </w:r>
          </w:p>
          <w:p w:rsidR="006B7479" w:rsidRDefault="00793A56">
            <w:pPr>
              <w:suppressAutoHyphens/>
              <w:jc w:val="both"/>
            </w:pPr>
            <w:r>
              <w:t>E-Mail: info</w:t>
            </w:r>
            <w:r w:rsidR="006B7479">
              <w:t>@seifertsystems.com</w:t>
            </w:r>
          </w:p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20"/>
              </w:rPr>
              <w:t>Internet: www.seifertsystems.com</w:t>
            </w:r>
          </w:p>
        </w:tc>
        <w:tc>
          <w:tcPr>
            <w:tcW w:w="567" w:type="dxa"/>
            <w:shd w:val="clear" w:color="auto" w:fill="auto"/>
          </w:tcPr>
          <w:p w:rsidR="006B7479" w:rsidRDefault="00AB57B7">
            <w:pPr>
              <w:pStyle w:val="Textkrper"/>
              <w:suppressAutoHyphens/>
              <w:jc w:val="right"/>
              <w:rPr>
                <w:sz w:val="16"/>
              </w:rPr>
            </w:pPr>
            <w:r>
              <w:rPr>
                <w:noProof/>
                <w:sz w:val="20"/>
                <w:lang w:val="en-US" w:eastAsia="en-US"/>
              </w:rPr>
              <w:drawing>
                <wp:inline distT="0" distB="0" distL="0" distR="0">
                  <wp:extent cx="217170" cy="21717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16"/>
              </w:rPr>
              <w:t>gii die Presse-Agentur GmbH</w:t>
            </w:r>
          </w:p>
          <w:p w:rsidR="006B7479" w:rsidRDefault="006B7479">
            <w:pPr>
              <w:pStyle w:val="Textkrper"/>
              <w:suppressAutoHyphens/>
            </w:pPr>
            <w:r>
              <w:rPr>
                <w:sz w:val="16"/>
              </w:rPr>
              <w:t>Immanuelkirchstr. 12</w:t>
            </w:r>
          </w:p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16"/>
              </w:rPr>
              <w:t>10405 Berlin</w:t>
            </w:r>
          </w:p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16"/>
              </w:rPr>
              <w:t>Tel.: 0 30 / 53 89 65 - 0</w:t>
            </w:r>
          </w:p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16"/>
              </w:rPr>
              <w:t>Fax: 0 30 / 53 89 65 - 29</w:t>
            </w:r>
          </w:p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16"/>
              </w:rPr>
              <w:t>E-Mail: info@gii.de</w:t>
            </w:r>
          </w:p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16"/>
              </w:rPr>
              <w:t>Internet: www.gii.de</w:t>
            </w:r>
          </w:p>
        </w:tc>
      </w:tr>
    </w:tbl>
    <w:p w:rsidR="006B7479" w:rsidRDefault="006B7479">
      <w:pPr>
        <w:suppressAutoHyphens/>
      </w:pPr>
    </w:p>
    <w:p w:rsidR="00436DCC" w:rsidRDefault="00436DCC">
      <w:pPr>
        <w:suppressAutoHyphens/>
      </w:pPr>
    </w:p>
    <w:p w:rsidR="00436DCC" w:rsidRDefault="00436DCC">
      <w:pPr>
        <w:suppressAutoHyphens/>
      </w:pPr>
    </w:p>
    <w:p w:rsidR="00436DCC" w:rsidRDefault="00436DCC">
      <w:pPr>
        <w:suppressAutoHyphens/>
      </w:pPr>
    </w:p>
    <w:p w:rsidR="00436DCC" w:rsidRDefault="00436DCC">
      <w:pPr>
        <w:suppressAutoHyphens/>
      </w:pPr>
    </w:p>
    <w:p w:rsidR="00436DCC" w:rsidRDefault="00436DCC">
      <w:pPr>
        <w:suppressAutoHyphens/>
      </w:pPr>
    </w:p>
    <w:p w:rsidR="00436DCC" w:rsidRDefault="00436DCC">
      <w:pPr>
        <w:suppressAutoHyphens/>
      </w:pPr>
    </w:p>
    <w:p w:rsidR="00436DCC" w:rsidRDefault="00436DCC">
      <w:pPr>
        <w:suppressAutoHyphens/>
      </w:pPr>
    </w:p>
    <w:sectPr w:rsidR="00436D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BE3" w:rsidRDefault="00043BE3">
      <w:r>
        <w:separator/>
      </w:r>
    </w:p>
  </w:endnote>
  <w:endnote w:type="continuationSeparator" w:id="0">
    <w:p w:rsidR="00043BE3" w:rsidRDefault="0004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FuturaA Bk BT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9" w:rsidRDefault="006B7479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9" w:rsidRDefault="006B7479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BE3" w:rsidRDefault="00043BE3">
      <w:r>
        <w:separator/>
      </w:r>
    </w:p>
  </w:footnote>
  <w:footnote w:type="continuationSeparator" w:id="0">
    <w:p w:rsidR="00043BE3" w:rsidRDefault="0004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9" w:rsidRDefault="00AB57B7">
    <w:pPr>
      <w:pStyle w:val="Kopfzeile"/>
      <w:tabs>
        <w:tab w:val="clear" w:pos="4536"/>
        <w:tab w:val="clear" w:pos="9072"/>
      </w:tabs>
      <w:suppressAutoHyphens/>
      <w:ind w:left="709" w:hanging="709"/>
    </w:pPr>
    <w:r>
      <w:rPr>
        <w:noProof/>
        <w:sz w:val="18"/>
        <w:szCs w:val="18"/>
        <w:lang w:val="en-US"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3004820</wp:posOffset>
          </wp:positionH>
          <wp:positionV relativeFrom="paragraph">
            <wp:posOffset>-125095</wp:posOffset>
          </wp:positionV>
          <wp:extent cx="2481580" cy="101917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1019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479">
      <w:rPr>
        <w:sz w:val="18"/>
        <w:szCs w:val="18"/>
      </w:rPr>
      <w:t xml:space="preserve">Seite </w:t>
    </w:r>
    <w:r w:rsidR="006B7479">
      <w:rPr>
        <w:rStyle w:val="Seitenzahl"/>
        <w:sz w:val="18"/>
        <w:szCs w:val="18"/>
      </w:rPr>
      <w:fldChar w:fldCharType="begin"/>
    </w:r>
    <w:r w:rsidR="006B7479">
      <w:rPr>
        <w:rStyle w:val="Seitenzahl"/>
        <w:sz w:val="18"/>
        <w:szCs w:val="18"/>
      </w:rPr>
      <w:instrText xml:space="preserve"> PAGE </w:instrText>
    </w:r>
    <w:r w:rsidR="006B7479">
      <w:rPr>
        <w:rStyle w:val="Seitenzahl"/>
        <w:sz w:val="18"/>
        <w:szCs w:val="18"/>
      </w:rPr>
      <w:fldChar w:fldCharType="separate"/>
    </w:r>
    <w:r w:rsidR="003F129A">
      <w:rPr>
        <w:rStyle w:val="Seitenzahl"/>
        <w:noProof/>
        <w:sz w:val="18"/>
        <w:szCs w:val="18"/>
      </w:rPr>
      <w:t>2</w:t>
    </w:r>
    <w:r w:rsidR="006B7479">
      <w:rPr>
        <w:rStyle w:val="Seitenzahl"/>
        <w:sz w:val="18"/>
        <w:szCs w:val="18"/>
      </w:rPr>
      <w:fldChar w:fldCharType="end"/>
    </w:r>
    <w:r w:rsidR="006B7479">
      <w:rPr>
        <w:rStyle w:val="Seitenzahl"/>
        <w:sz w:val="18"/>
        <w:szCs w:val="18"/>
      </w:rPr>
      <w:t>:</w:t>
    </w:r>
    <w:r w:rsidR="006B7479">
      <w:rPr>
        <w:rStyle w:val="Seitenzahl"/>
        <w:sz w:val="18"/>
        <w:szCs w:val="18"/>
      </w:rPr>
      <w:tab/>
    </w:r>
    <w:r w:rsidR="00C43798">
      <w:rPr>
        <w:rStyle w:val="Seitenzahl"/>
        <w:sz w:val="18"/>
        <w:szCs w:val="18"/>
      </w:rPr>
      <w:t>Seifert auf internationalen Messen in Dubai und Delhi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9" w:rsidRDefault="00AB57B7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3004820</wp:posOffset>
          </wp:positionH>
          <wp:positionV relativeFrom="paragraph">
            <wp:posOffset>-125095</wp:posOffset>
          </wp:positionV>
          <wp:extent cx="2481580" cy="101917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1019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52"/>
    <w:rsid w:val="000230F4"/>
    <w:rsid w:val="00043BE3"/>
    <w:rsid w:val="000856B3"/>
    <w:rsid w:val="000A25F2"/>
    <w:rsid w:val="000C74DC"/>
    <w:rsid w:val="000F1401"/>
    <w:rsid w:val="00121EEF"/>
    <w:rsid w:val="00157857"/>
    <w:rsid w:val="001821BD"/>
    <w:rsid w:val="001B1257"/>
    <w:rsid w:val="002361EB"/>
    <w:rsid w:val="0025144A"/>
    <w:rsid w:val="00296944"/>
    <w:rsid w:val="003548FE"/>
    <w:rsid w:val="003F129A"/>
    <w:rsid w:val="0043549C"/>
    <w:rsid w:val="00436DCC"/>
    <w:rsid w:val="004B2CEF"/>
    <w:rsid w:val="005B1F60"/>
    <w:rsid w:val="005F6E9F"/>
    <w:rsid w:val="00643777"/>
    <w:rsid w:val="006B7479"/>
    <w:rsid w:val="00725E49"/>
    <w:rsid w:val="007552EB"/>
    <w:rsid w:val="00756F51"/>
    <w:rsid w:val="00793A56"/>
    <w:rsid w:val="00804666"/>
    <w:rsid w:val="00890A81"/>
    <w:rsid w:val="008957F7"/>
    <w:rsid w:val="00A744F7"/>
    <w:rsid w:val="00AB57B7"/>
    <w:rsid w:val="00AE30A8"/>
    <w:rsid w:val="00B06652"/>
    <w:rsid w:val="00C43798"/>
    <w:rsid w:val="00DD5F7F"/>
    <w:rsid w:val="00E004E6"/>
    <w:rsid w:val="00F50BE7"/>
    <w:rsid w:val="00F57EC3"/>
    <w:rsid w:val="00F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8D914326-EB6B-43DA-A5BC-7AB8E791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Noto Sans Devanagari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Standard"/>
  </w:style>
  <w:style w:type="paragraph" w:customStyle="1" w:styleId="Listenkopf">
    <w:name w:val="Listenkopf"/>
    <w:basedOn w:val="Standard"/>
    <w:next w:val="Listeninhalt"/>
  </w:style>
  <w:style w:type="paragraph" w:customStyle="1" w:styleId="Listeninhalt">
    <w:name w:val="Listeninhalt"/>
    <w:basedOn w:val="Standard"/>
    <w:pPr>
      <w:ind w:left="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A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A5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Team 12</dc:creator>
  <cp:lastModifiedBy>Ruediger Eikmeier</cp:lastModifiedBy>
  <cp:revision>7</cp:revision>
  <cp:lastPrinted>2017-05-30T15:07:00Z</cp:lastPrinted>
  <dcterms:created xsi:type="dcterms:W3CDTF">2018-03-05T09:47:00Z</dcterms:created>
  <dcterms:modified xsi:type="dcterms:W3CDTF">2018-03-05T13:49:00Z</dcterms:modified>
</cp:coreProperties>
</file>