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6B7479" w:rsidRDefault="006B7479">
      <w:pPr>
        <w:spacing w:line="360" w:lineRule="auto"/>
        <w:rPr>
          <w:b/>
          <w:sz w:val="32"/>
          <w:szCs w:val="32"/>
        </w:rPr>
      </w:pPr>
      <w:bookmarkStart w:id="0" w:name="_GoBack"/>
      <w:bookmarkEnd w:id="0"/>
      <w:r>
        <w:rPr>
          <w:b/>
          <w:sz w:val="32"/>
          <w:szCs w:val="32"/>
        </w:rPr>
        <w:t>Presseinformation</w:t>
      </w:r>
    </w:p>
    <w:p w:rsidR="0093344C" w:rsidRDefault="0093344C">
      <w:pPr>
        <w:spacing w:line="360" w:lineRule="auto"/>
      </w:pPr>
    </w:p>
    <w:p w:rsidR="0093344C" w:rsidRPr="00036ECF" w:rsidRDefault="005320C2" w:rsidP="0093344C">
      <w:pPr>
        <w:suppressAutoHyphens/>
        <w:rPr>
          <w:u w:val="single"/>
        </w:rPr>
      </w:pPr>
      <w:r>
        <w:rPr>
          <w:u w:val="single"/>
        </w:rPr>
        <w:t>Neue Produktionshalle und Spritzgießerei</w:t>
      </w:r>
    </w:p>
    <w:p w:rsidR="0093344C" w:rsidRDefault="0093344C" w:rsidP="0093344C">
      <w:pPr>
        <w:suppressAutoHyphens/>
        <w:rPr>
          <w:b/>
        </w:rPr>
      </w:pPr>
    </w:p>
    <w:p w:rsidR="0093344C" w:rsidRDefault="0093344C" w:rsidP="00C20C7A">
      <w:pPr>
        <w:suppressAutoHyphens/>
        <w:rPr>
          <w:b/>
          <w:sz w:val="24"/>
          <w:szCs w:val="24"/>
        </w:rPr>
      </w:pPr>
      <w:r w:rsidRPr="00D0032E">
        <w:rPr>
          <w:b/>
          <w:sz w:val="24"/>
          <w:szCs w:val="24"/>
        </w:rPr>
        <w:t xml:space="preserve">Seifert Systems </w:t>
      </w:r>
      <w:r w:rsidR="005320C2">
        <w:rPr>
          <w:b/>
          <w:sz w:val="24"/>
          <w:szCs w:val="24"/>
        </w:rPr>
        <w:t>baut</w:t>
      </w:r>
      <w:r w:rsidRPr="00D0032E">
        <w:rPr>
          <w:b/>
          <w:sz w:val="24"/>
          <w:szCs w:val="24"/>
        </w:rPr>
        <w:t xml:space="preserve"> Produktion</w:t>
      </w:r>
      <w:r w:rsidR="005320C2">
        <w:rPr>
          <w:b/>
          <w:sz w:val="24"/>
          <w:szCs w:val="24"/>
        </w:rPr>
        <w:t>skapazitäten</w:t>
      </w:r>
      <w:r w:rsidRPr="00D0032E">
        <w:rPr>
          <w:b/>
          <w:sz w:val="24"/>
          <w:szCs w:val="24"/>
        </w:rPr>
        <w:t xml:space="preserve"> auf Malta </w:t>
      </w:r>
      <w:r w:rsidR="005320C2">
        <w:rPr>
          <w:b/>
          <w:sz w:val="24"/>
          <w:szCs w:val="24"/>
        </w:rPr>
        <w:t>aus</w:t>
      </w:r>
    </w:p>
    <w:p w:rsidR="00C20C7A" w:rsidRDefault="00C20C7A" w:rsidP="00C20C7A">
      <w:pPr>
        <w:suppressAutoHyphens/>
      </w:pPr>
    </w:p>
    <w:p w:rsidR="00C20C7A" w:rsidRDefault="00C20C7A" w:rsidP="00C20C7A">
      <w:pPr>
        <w:suppressAutoHyphens/>
        <w:spacing w:line="360" w:lineRule="auto"/>
        <w:ind w:right="708"/>
        <w:jc w:val="both"/>
      </w:pPr>
      <w:r w:rsidRPr="00C20C7A">
        <w:t>Gevelsberg – Seifert Systems, Hersteller von Klimatisierungstechnik für den Anlagen- und Schaltschrankbau, hat seine neue Produktionshalle auf Malta in Betrieb genommen. Der Neubau mit zwei Geschossen und einer Fläche 570 m</w:t>
      </w:r>
      <w:r w:rsidRPr="00C20C7A">
        <w:rPr>
          <w:vertAlign w:val="superscript"/>
        </w:rPr>
        <w:t>2</w:t>
      </w:r>
      <w:r w:rsidRPr="00C20C7A">
        <w:t xml:space="preserve"> ermöglicht optimierte Produktionsabläufe und bietet auch künftig ausreichende Kapazitäten für die Montage neuer Produkte. Zudem hat Seifert Systems am Standort Malta neben der Erweiterung der Produktions- und Montageflächen in eine hochmoderne Spritzgießerei investiert.</w:t>
      </w:r>
    </w:p>
    <w:p w:rsidR="00C20C7A" w:rsidRDefault="00C20C7A" w:rsidP="00C20C7A">
      <w:pPr>
        <w:suppressAutoHyphens/>
        <w:spacing w:line="360" w:lineRule="auto"/>
        <w:ind w:right="708"/>
        <w:jc w:val="both"/>
      </w:pPr>
      <w:r>
        <w:rPr>
          <w:b/>
          <w:noProof/>
          <w:sz w:val="18"/>
        </w:rPr>
        <w:drawing>
          <wp:inline distT="0" distB="0" distL="0" distR="0" wp14:anchorId="7759E3D4" wp14:editId="4E862C55">
            <wp:extent cx="4569215" cy="2499360"/>
            <wp:effectExtent l="0" t="0" r="317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lta-Neubau_Collage_1000px.jpg"/>
                    <pic:cNvPicPr/>
                  </pic:nvPicPr>
                  <pic:blipFill>
                    <a:blip r:embed="rId7">
                      <a:extLst>
                        <a:ext uri="{28A0092B-C50C-407E-A947-70E740481C1C}">
                          <a14:useLocalDpi xmlns:a14="http://schemas.microsoft.com/office/drawing/2010/main" val="0"/>
                        </a:ext>
                      </a:extLst>
                    </a:blip>
                    <a:stretch>
                      <a:fillRect/>
                    </a:stretch>
                  </pic:blipFill>
                  <pic:spPr>
                    <a:xfrm>
                      <a:off x="0" y="0"/>
                      <a:ext cx="4569215" cy="2499360"/>
                    </a:xfrm>
                    <a:prstGeom prst="rect">
                      <a:avLst/>
                    </a:prstGeom>
                  </pic:spPr>
                </pic:pic>
              </a:graphicData>
            </a:graphic>
          </wp:inline>
        </w:drawing>
      </w:r>
      <w:r>
        <w:rPr>
          <w:b/>
          <w:sz w:val="18"/>
        </w:rPr>
        <w:br/>
        <w:t xml:space="preserve">Bilder: </w:t>
      </w:r>
      <w:r w:rsidRPr="00116CBB">
        <w:rPr>
          <w:sz w:val="18"/>
        </w:rPr>
        <w:t>Ansichten der neuen Produktionshalle von Seifert Systems auf Malta</w:t>
      </w:r>
    </w:p>
    <w:p w:rsidR="00C20C7A" w:rsidRDefault="00C20C7A" w:rsidP="00C20C7A">
      <w:pPr>
        <w:suppressAutoHyphens/>
        <w:spacing w:line="360" w:lineRule="auto"/>
      </w:pPr>
    </w:p>
    <w:p w:rsidR="00C20C7A" w:rsidRPr="00C20C7A" w:rsidRDefault="00C20C7A" w:rsidP="000A62B0">
      <w:pPr>
        <w:suppressAutoHyphens/>
        <w:spacing w:line="360" w:lineRule="auto"/>
        <w:ind w:right="708"/>
        <w:jc w:val="both"/>
      </w:pPr>
      <w:r w:rsidRPr="00C20C7A">
        <w:t>„Mit dem Ausbau flankieren wir unser starkes Wachstum im Bereich des Schaltschrankzubehörs wie z.B. bei LED-Schaltschrankleuchten, Thermostaten, Hygrostaten oder Schaltschrankheizungen“</w:t>
      </w:r>
      <w:r w:rsidR="008D5942">
        <w:t>,</w:t>
      </w:r>
      <w:r w:rsidRPr="00C20C7A">
        <w:t xml:space="preserve"> erläutert Michael Seifert, Chairman und CEO der Seifert Gruppe.</w:t>
      </w:r>
    </w:p>
    <w:p w:rsidR="00C20C7A" w:rsidRPr="00C20C7A" w:rsidRDefault="00C20C7A" w:rsidP="000A62B0">
      <w:pPr>
        <w:suppressAutoHyphens/>
        <w:spacing w:line="360" w:lineRule="auto"/>
        <w:ind w:right="708"/>
        <w:jc w:val="both"/>
      </w:pPr>
      <w:r w:rsidRPr="00C20C7A">
        <w:t>Einschließlich der neuen Werkshalle auf Malta verfügt der Spezialist für Kühlaggregate und Wärmetauscher mit Stammsitz in Gevelsberg nun weltweit über Produktionsflächen mit insgesamt 13.000 m</w:t>
      </w:r>
      <w:r w:rsidRPr="00C20C7A">
        <w:rPr>
          <w:vertAlign w:val="superscript"/>
        </w:rPr>
        <w:t>2</w:t>
      </w:r>
      <w:r w:rsidRPr="00C20C7A">
        <w:t>. In den vergangenen 50 Jahren hat sich Seifert Systems zu einer Firmengruppe mit eigenen Niederlassungen auf Malta, in der Schweiz, in den USA sowie in Australien entwickelt. Durch langjährige internationale Partnerschaften ist Seifert Systems auf fast allen bedeutenden Märkten vertreten.</w:t>
      </w:r>
    </w:p>
    <w:p w:rsidR="00C20C7A" w:rsidRDefault="00C20C7A" w:rsidP="00C20C7A">
      <w:pPr>
        <w:suppressAutoHyphens/>
        <w:spacing w:line="360" w:lineRule="auto"/>
        <w:jc w:val="both"/>
      </w:pPr>
    </w:p>
    <w:p w:rsidR="00C20C7A" w:rsidRDefault="00C20C7A" w:rsidP="00C20C7A">
      <w:pPr>
        <w:suppressAutoHyphens/>
      </w:pPr>
    </w:p>
    <w:p w:rsidR="00C20C7A" w:rsidRDefault="00C20C7A" w:rsidP="00C20C7A">
      <w:pPr>
        <w:suppressAutoHyphens/>
      </w:pPr>
    </w:p>
    <w:p w:rsidR="006B7479" w:rsidRDefault="006B7479">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6B7479">
        <w:trPr>
          <w:cantSplit/>
        </w:trPr>
        <w:tc>
          <w:tcPr>
            <w:tcW w:w="1151" w:type="dxa"/>
            <w:shd w:val="clear" w:color="auto" w:fill="auto"/>
          </w:tcPr>
          <w:p w:rsidR="006B7479" w:rsidRDefault="006B7479">
            <w:pPr>
              <w:suppressAutoHyphens/>
            </w:pPr>
            <w:r>
              <w:rPr>
                <w:sz w:val="18"/>
              </w:rPr>
              <w:t>Bilder:</w:t>
            </w:r>
          </w:p>
        </w:tc>
        <w:tc>
          <w:tcPr>
            <w:tcW w:w="3881" w:type="dxa"/>
            <w:shd w:val="clear" w:color="auto" w:fill="auto"/>
          </w:tcPr>
          <w:p w:rsidR="006B7479" w:rsidRDefault="00192AFE">
            <w:pPr>
              <w:suppressAutoHyphens/>
              <w:snapToGrid w:val="0"/>
              <w:rPr>
                <w:sz w:val="18"/>
              </w:rPr>
            </w:pPr>
            <w:r w:rsidRPr="00192AFE">
              <w:rPr>
                <w:sz w:val="18"/>
              </w:rPr>
              <w:t>Malta-Neubau_Collage</w:t>
            </w:r>
          </w:p>
        </w:tc>
        <w:tc>
          <w:tcPr>
            <w:tcW w:w="850" w:type="dxa"/>
            <w:shd w:val="clear" w:color="auto" w:fill="auto"/>
          </w:tcPr>
          <w:p w:rsidR="006B7479" w:rsidRDefault="006B7479">
            <w:pPr>
              <w:suppressAutoHyphens/>
            </w:pPr>
            <w:r>
              <w:rPr>
                <w:sz w:val="18"/>
              </w:rPr>
              <w:t>Zeichen:</w:t>
            </w:r>
          </w:p>
        </w:tc>
        <w:tc>
          <w:tcPr>
            <w:tcW w:w="1302" w:type="dxa"/>
            <w:shd w:val="clear" w:color="auto" w:fill="auto"/>
          </w:tcPr>
          <w:p w:rsidR="006B7479" w:rsidRPr="004B3E56" w:rsidRDefault="004B3E56">
            <w:pPr>
              <w:suppressAutoHyphens/>
              <w:jc w:val="right"/>
              <w:rPr>
                <w:sz w:val="18"/>
                <w:szCs w:val="18"/>
              </w:rPr>
            </w:pPr>
            <w:r w:rsidRPr="004B3E56">
              <w:rPr>
                <w:sz w:val="18"/>
                <w:szCs w:val="18"/>
              </w:rPr>
              <w:t>1.216</w:t>
            </w:r>
          </w:p>
        </w:tc>
      </w:tr>
      <w:tr w:rsidR="006B7479">
        <w:trPr>
          <w:cantSplit/>
        </w:trPr>
        <w:tc>
          <w:tcPr>
            <w:tcW w:w="1151" w:type="dxa"/>
            <w:shd w:val="clear" w:color="auto" w:fill="auto"/>
          </w:tcPr>
          <w:p w:rsidR="006B7479" w:rsidRDefault="006B7479">
            <w:pPr>
              <w:suppressAutoHyphens/>
              <w:spacing w:before="120"/>
            </w:pPr>
            <w:r>
              <w:rPr>
                <w:sz w:val="18"/>
              </w:rPr>
              <w:t>Dateiname:</w:t>
            </w:r>
          </w:p>
        </w:tc>
        <w:tc>
          <w:tcPr>
            <w:tcW w:w="3881" w:type="dxa"/>
            <w:shd w:val="clear" w:color="auto" w:fill="auto"/>
          </w:tcPr>
          <w:p w:rsidR="006B7479" w:rsidRDefault="00497185" w:rsidP="00320E15">
            <w:pPr>
              <w:suppressAutoHyphens/>
              <w:spacing w:before="120"/>
            </w:pPr>
            <w:r w:rsidRPr="00497185">
              <w:rPr>
                <w:sz w:val="18"/>
              </w:rPr>
              <w:t>201805041_pm_neue</w:t>
            </w:r>
            <w:r w:rsidR="0049421F">
              <w:rPr>
                <w:sz w:val="18"/>
              </w:rPr>
              <w:t>_</w:t>
            </w:r>
            <w:r w:rsidRPr="00497185">
              <w:rPr>
                <w:sz w:val="18"/>
              </w:rPr>
              <w:t>produktionshalle</w:t>
            </w:r>
            <w:r w:rsidR="0049421F">
              <w:rPr>
                <w:sz w:val="18"/>
              </w:rPr>
              <w:t>_</w:t>
            </w:r>
            <w:r w:rsidRPr="00497185">
              <w:rPr>
                <w:sz w:val="18"/>
              </w:rPr>
              <w:t>malta</w:t>
            </w:r>
          </w:p>
        </w:tc>
        <w:tc>
          <w:tcPr>
            <w:tcW w:w="850" w:type="dxa"/>
            <w:shd w:val="clear" w:color="auto" w:fill="auto"/>
          </w:tcPr>
          <w:p w:rsidR="006B7479" w:rsidRDefault="006B7479">
            <w:pPr>
              <w:suppressAutoHyphens/>
              <w:spacing w:before="120"/>
            </w:pPr>
            <w:r>
              <w:rPr>
                <w:sz w:val="18"/>
              </w:rPr>
              <w:t>Datum:</w:t>
            </w:r>
          </w:p>
        </w:tc>
        <w:tc>
          <w:tcPr>
            <w:tcW w:w="1302" w:type="dxa"/>
            <w:shd w:val="clear" w:color="auto" w:fill="auto"/>
          </w:tcPr>
          <w:p w:rsidR="006B7479" w:rsidRDefault="00804477" w:rsidP="00320E15">
            <w:pPr>
              <w:suppressAutoHyphens/>
              <w:spacing w:before="120"/>
              <w:jc w:val="right"/>
            </w:pPr>
            <w:r>
              <w:rPr>
                <w:sz w:val="18"/>
              </w:rPr>
              <w:t>07.06.2018</w:t>
            </w:r>
          </w:p>
        </w:tc>
      </w:tr>
    </w:tbl>
    <w:p w:rsidR="006B7479" w:rsidRDefault="006B7479">
      <w:pPr>
        <w:pStyle w:val="Textkrper"/>
        <w:suppressAutoHyphens/>
        <w:jc w:val="both"/>
        <w:rPr>
          <w:sz w:val="16"/>
        </w:rPr>
      </w:pPr>
    </w:p>
    <w:p w:rsidR="006B7479" w:rsidRDefault="006B7479">
      <w:pPr>
        <w:pStyle w:val="Textkrper"/>
        <w:suppressAutoHyphens/>
        <w:jc w:val="both"/>
      </w:pPr>
      <w:r>
        <w:rPr>
          <w:b/>
          <w:sz w:val="16"/>
        </w:rPr>
        <w:t>Unternehmenshintergrund</w:t>
      </w:r>
    </w:p>
    <w:p w:rsidR="006B7479" w:rsidRDefault="006B7479">
      <w:pPr>
        <w:pStyle w:val="Textkrper"/>
        <w:suppressAutoHyphens/>
        <w:jc w:val="both"/>
        <w:rPr>
          <w:b/>
          <w:sz w:val="16"/>
        </w:rPr>
      </w:pPr>
    </w:p>
    <w:p w:rsidR="006B7479" w:rsidRDefault="006B7479">
      <w:pPr>
        <w:pStyle w:val="Textkrper"/>
        <w:suppressAutoHyphens/>
        <w:jc w:val="both"/>
      </w:pPr>
      <w:r>
        <w:rPr>
          <w:sz w:val="16"/>
        </w:rPr>
        <w:t>Die Seifert Systems GmbH entwickelt und produziert seit mehr als 50 Jahren Klimatisierungstechnik für den Schaltschrankbau. Zum Produktsortiment de</w:t>
      </w:r>
      <w:r w:rsidR="00FD2E1C">
        <w:rPr>
          <w:sz w:val="16"/>
        </w:rPr>
        <w:t>r</w:t>
      </w:r>
      <w:r>
        <w:rPr>
          <w:sz w:val="16"/>
        </w:rPr>
        <w:t xml:space="preserve"> weltweit agierenden Unternehmens</w:t>
      </w:r>
      <w:r w:rsidR="00643777">
        <w:rPr>
          <w:sz w:val="16"/>
        </w:rPr>
        <w:t>gruppe</w:t>
      </w:r>
      <w:r>
        <w:rPr>
          <w:sz w:val="16"/>
        </w:rPr>
        <w:t xml:space="preserve"> zählen unter anderem Kühlgeräte für den Innen- und Außeneinsatz, Dachaufsatz- und Peltier-Kühlsysteme, Luft/Wasser und Luft/Luft-Wärmetauscher, Filterlüfter, Schaltschrankheizungen und energieeffiziente LED-Beleuchtungstechnik sowie umfangreiches Zubehör. Die in Gevelsberg bei Wuppertal ansässige Muttergesellschaft unterhält Dependancen und Fertigungsstätten in Malta, der Schweiz, den USA und Australien. Durch ein großes Netz an Vertriebs- und Servicepartnern ist Seifert auf allen relevanten Märkten vertreten und unterstützt seine Kunden umfänglich mit kompetenter Beratung sowie modernen Berechnungs- und Simulationstools bei der optimalen Geräteauswahl und einem effizienten Thermal Management. </w:t>
      </w:r>
    </w:p>
    <w:p w:rsidR="006B7479" w:rsidRDefault="006B7479">
      <w:pPr>
        <w:pStyle w:val="Textkrper"/>
        <w:suppressAutoHyphens/>
        <w:jc w:val="both"/>
        <w:rPr>
          <w:sz w:val="16"/>
        </w:rPr>
      </w:pPr>
    </w:p>
    <w:tbl>
      <w:tblPr>
        <w:tblW w:w="0" w:type="auto"/>
        <w:tblLayout w:type="fixed"/>
        <w:tblCellMar>
          <w:left w:w="70" w:type="dxa"/>
          <w:right w:w="70" w:type="dxa"/>
        </w:tblCellMar>
        <w:tblLook w:val="0000" w:firstRow="0" w:lastRow="0" w:firstColumn="0" w:lastColumn="0" w:noHBand="0" w:noVBand="0"/>
      </w:tblPr>
      <w:tblGrid>
        <w:gridCol w:w="4323"/>
        <w:gridCol w:w="567"/>
        <w:gridCol w:w="2268"/>
      </w:tblGrid>
      <w:tr w:rsidR="006B7479">
        <w:tc>
          <w:tcPr>
            <w:tcW w:w="4323" w:type="dxa"/>
            <w:shd w:val="clear" w:color="auto" w:fill="auto"/>
          </w:tcPr>
          <w:p w:rsidR="006B7479" w:rsidRDefault="006B7479">
            <w:pPr>
              <w:suppressAutoHyphens/>
            </w:pPr>
            <w:r>
              <w:rPr>
                <w:b/>
              </w:rPr>
              <w:t>Kontakt:</w:t>
            </w:r>
          </w:p>
          <w:p w:rsidR="006B7479" w:rsidRDefault="006B7479">
            <w:pPr>
              <w:pStyle w:val="berschrift4"/>
              <w:suppressAutoHyphens/>
            </w:pPr>
            <w:r>
              <w:rPr>
                <w:sz w:val="20"/>
              </w:rPr>
              <w:br/>
              <w:t>Seifert Systems GmbH</w:t>
            </w:r>
          </w:p>
          <w:p w:rsidR="006B7479" w:rsidRDefault="00643777">
            <w:pPr>
              <w:pStyle w:val="Kopfzeile"/>
              <w:tabs>
                <w:tab w:val="clear" w:pos="4536"/>
                <w:tab w:val="clear" w:pos="9072"/>
              </w:tabs>
              <w:suppressAutoHyphens/>
              <w:spacing w:before="120" w:after="120"/>
            </w:pPr>
            <w:r>
              <w:t>Kai Kroll</w:t>
            </w:r>
          </w:p>
          <w:p w:rsidR="006B7479" w:rsidRDefault="006B7479">
            <w:pPr>
              <w:suppressAutoHyphens/>
              <w:jc w:val="both"/>
            </w:pPr>
            <w:r>
              <w:t>Haßlinghauser Str. 156</w:t>
            </w:r>
          </w:p>
          <w:p w:rsidR="006B7479" w:rsidRDefault="006B7479">
            <w:pPr>
              <w:suppressAutoHyphens/>
              <w:jc w:val="both"/>
            </w:pPr>
            <w:r>
              <w:t xml:space="preserve">58285 </w:t>
            </w:r>
            <w:bookmarkStart w:id="1" w:name="_Hlk515533111"/>
            <w:r>
              <w:t>Gevelsb</w:t>
            </w:r>
            <w:r w:rsidR="00626185">
              <w:t>e</w:t>
            </w:r>
            <w:r>
              <w:t>rg</w:t>
            </w:r>
          </w:p>
          <w:bookmarkEnd w:id="1"/>
          <w:p w:rsidR="006B7479" w:rsidRDefault="006B7479">
            <w:pPr>
              <w:suppressAutoHyphens/>
              <w:spacing w:before="120"/>
              <w:jc w:val="both"/>
            </w:pPr>
            <w:r w:rsidRPr="00643777">
              <w:t>Tel.: 02332 / 551240</w:t>
            </w:r>
          </w:p>
          <w:p w:rsidR="006B7479" w:rsidRDefault="006B7479">
            <w:pPr>
              <w:suppressAutoHyphens/>
              <w:jc w:val="both"/>
            </w:pPr>
            <w:r w:rsidRPr="00643777">
              <w:t>Fax: 02332 / 5512429</w:t>
            </w:r>
          </w:p>
          <w:p w:rsidR="006B7479" w:rsidRDefault="006B7479">
            <w:pPr>
              <w:suppressAutoHyphens/>
              <w:jc w:val="both"/>
            </w:pPr>
            <w:r>
              <w:t>E-Mail: info.de@seifertsystems.com</w:t>
            </w:r>
          </w:p>
          <w:p w:rsidR="006B7479" w:rsidRDefault="006B7479">
            <w:pPr>
              <w:pStyle w:val="Textkrper"/>
              <w:suppressAutoHyphens/>
              <w:jc w:val="both"/>
            </w:pPr>
            <w:r>
              <w:rPr>
                <w:sz w:val="20"/>
              </w:rPr>
              <w:t>Internet: www.seifertsystems.com</w:t>
            </w:r>
          </w:p>
        </w:tc>
        <w:tc>
          <w:tcPr>
            <w:tcW w:w="567" w:type="dxa"/>
            <w:shd w:val="clear" w:color="auto" w:fill="auto"/>
          </w:tcPr>
          <w:p w:rsidR="006B7479" w:rsidRDefault="0096170F">
            <w:pPr>
              <w:pStyle w:val="Textkrper"/>
              <w:suppressAutoHyphens/>
              <w:jc w:val="right"/>
              <w:rPr>
                <w:sz w:val="16"/>
              </w:rPr>
            </w:pPr>
            <w:r>
              <w:rPr>
                <w:noProof/>
                <w:sz w:val="20"/>
                <w:lang w:val="en-US" w:eastAsia="en-US"/>
              </w:rPr>
              <w:drawing>
                <wp:inline distT="0" distB="0" distL="0" distR="0">
                  <wp:extent cx="215265" cy="215265"/>
                  <wp:effectExtent l="0" t="0" r="0" b="0"/>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265" cy="215265"/>
                          </a:xfrm>
                          <a:prstGeom prst="rect">
                            <a:avLst/>
                          </a:prstGeom>
                          <a:solidFill>
                            <a:srgbClr val="FFFFFF"/>
                          </a:solidFill>
                          <a:ln>
                            <a:noFill/>
                          </a:ln>
                        </pic:spPr>
                      </pic:pic>
                    </a:graphicData>
                  </a:graphic>
                </wp:inline>
              </w:drawing>
            </w:r>
          </w:p>
        </w:tc>
        <w:tc>
          <w:tcPr>
            <w:tcW w:w="2268" w:type="dxa"/>
            <w:shd w:val="clear" w:color="auto" w:fill="auto"/>
          </w:tcPr>
          <w:p w:rsidR="006B7479" w:rsidRDefault="006B7479">
            <w:pPr>
              <w:pStyle w:val="Textkrper"/>
              <w:suppressAutoHyphens/>
              <w:jc w:val="both"/>
            </w:pPr>
            <w:r>
              <w:rPr>
                <w:sz w:val="16"/>
              </w:rPr>
              <w:t>gii die Presse-Agentur GmbH</w:t>
            </w:r>
          </w:p>
          <w:p w:rsidR="006B7479" w:rsidRDefault="006B7479">
            <w:pPr>
              <w:pStyle w:val="Textkrper"/>
              <w:suppressAutoHyphens/>
            </w:pPr>
            <w:r>
              <w:rPr>
                <w:sz w:val="16"/>
              </w:rPr>
              <w:t>Immanuelkirchstr. 12</w:t>
            </w:r>
          </w:p>
          <w:p w:rsidR="006B7479" w:rsidRDefault="006B7479">
            <w:pPr>
              <w:pStyle w:val="Textkrper"/>
              <w:suppressAutoHyphens/>
              <w:jc w:val="both"/>
            </w:pPr>
            <w:r>
              <w:rPr>
                <w:sz w:val="16"/>
              </w:rPr>
              <w:t>10405 Berlin</w:t>
            </w:r>
          </w:p>
          <w:p w:rsidR="006B7479" w:rsidRDefault="006B7479">
            <w:pPr>
              <w:pStyle w:val="Textkrper"/>
              <w:suppressAutoHyphens/>
              <w:jc w:val="both"/>
            </w:pPr>
            <w:r>
              <w:rPr>
                <w:sz w:val="16"/>
              </w:rPr>
              <w:t>Tel.: 0 30 / 53 89 65 - 0</w:t>
            </w:r>
          </w:p>
          <w:p w:rsidR="006B7479" w:rsidRDefault="006B7479">
            <w:pPr>
              <w:pStyle w:val="Textkrper"/>
              <w:suppressAutoHyphens/>
              <w:jc w:val="both"/>
            </w:pPr>
            <w:r>
              <w:rPr>
                <w:sz w:val="16"/>
              </w:rPr>
              <w:t>Fax: 0 30 / 53 89 65 - 29</w:t>
            </w:r>
          </w:p>
          <w:p w:rsidR="006B7479" w:rsidRDefault="006B7479">
            <w:pPr>
              <w:pStyle w:val="Textkrper"/>
              <w:suppressAutoHyphens/>
              <w:jc w:val="both"/>
            </w:pPr>
            <w:r>
              <w:rPr>
                <w:sz w:val="16"/>
              </w:rPr>
              <w:t>E-Mail: info@gii.de</w:t>
            </w:r>
          </w:p>
          <w:p w:rsidR="006B7479" w:rsidRDefault="006B7479">
            <w:pPr>
              <w:pStyle w:val="Textkrper"/>
              <w:suppressAutoHyphens/>
              <w:jc w:val="both"/>
            </w:pPr>
            <w:r>
              <w:rPr>
                <w:sz w:val="16"/>
              </w:rPr>
              <w:t>Internet: www.gii.de</w:t>
            </w:r>
          </w:p>
        </w:tc>
      </w:tr>
    </w:tbl>
    <w:p w:rsidR="006B7479" w:rsidRDefault="006B7479">
      <w:pPr>
        <w:suppressAutoHyphens/>
      </w:pPr>
    </w:p>
    <w:p w:rsidR="00D45E38" w:rsidRDefault="00D45E38">
      <w:pPr>
        <w:suppressAutoHyphens/>
      </w:pPr>
    </w:p>
    <w:p w:rsidR="00D45E38" w:rsidRDefault="00D45E38">
      <w:pPr>
        <w:suppressAutoHyphens/>
      </w:pPr>
    </w:p>
    <w:p w:rsidR="00261E2F" w:rsidRDefault="00261E2F">
      <w:pPr>
        <w:suppressAutoHyphens/>
      </w:pPr>
    </w:p>
    <w:p w:rsidR="00261E2F" w:rsidRDefault="00261E2F">
      <w:pPr>
        <w:suppressAutoHyphens/>
      </w:pPr>
    </w:p>
    <w:p w:rsidR="00261E2F" w:rsidRPr="00261E2F" w:rsidRDefault="00261E2F" w:rsidP="00261E2F">
      <w:pPr>
        <w:suppressAutoHyphens/>
        <w:spacing w:line="360" w:lineRule="auto"/>
      </w:pPr>
    </w:p>
    <w:p w:rsidR="00261E2F" w:rsidRDefault="00261E2F">
      <w:pPr>
        <w:suppressAutoHyphens/>
      </w:pPr>
    </w:p>
    <w:sectPr w:rsidR="00261E2F" w:rsidSect="00C074B4">
      <w:headerReference w:type="default" r:id="rId9"/>
      <w:footerReference w:type="default" r:id="rId10"/>
      <w:headerReference w:type="first" r:id="rId11"/>
      <w:footerReference w:type="first" r:id="rId12"/>
      <w:pgSz w:w="11906" w:h="16838"/>
      <w:pgMar w:top="2268" w:right="2125" w:bottom="851"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0867" w:rsidRDefault="00EC0867">
      <w:r>
        <w:separator/>
      </w:r>
    </w:p>
  </w:endnote>
  <w:endnote w:type="continuationSeparator" w:id="0">
    <w:p w:rsidR="00EC0867" w:rsidRDefault="00EC0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altName w:val="Sylfaen"/>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1"/>
    <w:family w:val="swiss"/>
    <w:pitch w:val="variable"/>
  </w:font>
  <w:font w:name="Droid Sans Fallback">
    <w:charset w:val="01"/>
    <w:family w:val="auto"/>
    <w:pitch w:val="variable"/>
  </w:font>
  <w:font w:name="Noto Sans Devanagari">
    <w:altName w:val="Times New Roman"/>
    <w:charset w:val="01"/>
    <w:family w:val="auto"/>
    <w:pitch w:val="variable"/>
  </w:font>
  <w:font w:name="FuturaA Bk BT">
    <w:altName w:val="Tahoma"/>
    <w:charset w:val="00"/>
    <w:family w:val="swiss"/>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479" w:rsidRDefault="006B7479">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479" w:rsidRDefault="006B747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0867" w:rsidRDefault="00EC0867">
      <w:r>
        <w:separator/>
      </w:r>
    </w:p>
  </w:footnote>
  <w:footnote w:type="continuationSeparator" w:id="0">
    <w:p w:rsidR="00EC0867" w:rsidRDefault="00EC08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479" w:rsidRDefault="0096170F">
    <w:pPr>
      <w:pStyle w:val="Kopfzeile"/>
      <w:tabs>
        <w:tab w:val="clear" w:pos="4536"/>
        <w:tab w:val="clear" w:pos="9072"/>
      </w:tabs>
      <w:suppressAutoHyphens/>
      <w:ind w:left="709" w:hanging="709"/>
    </w:pPr>
    <w:r>
      <w:rPr>
        <w:noProof/>
        <w:sz w:val="18"/>
        <w:szCs w:val="18"/>
        <w:lang w:val="en-US" w:eastAsia="en-US"/>
      </w:rPr>
      <w:drawing>
        <wp:anchor distT="0" distB="0" distL="0" distR="0" simplePos="0" relativeHeight="251658240" behindDoc="0" locked="0" layoutInCell="1" allowOverlap="1" wp14:anchorId="7F90020F" wp14:editId="52ABF42E">
          <wp:simplePos x="0" y="0"/>
          <wp:positionH relativeFrom="column">
            <wp:posOffset>3004820</wp:posOffset>
          </wp:positionH>
          <wp:positionV relativeFrom="paragraph">
            <wp:posOffset>-125095</wp:posOffset>
          </wp:positionV>
          <wp:extent cx="2481580" cy="1019175"/>
          <wp:effectExtent l="0" t="0" r="0" b="0"/>
          <wp:wrapSquare wrapText="largest"/>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1580" cy="1019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006B7479">
      <w:rPr>
        <w:sz w:val="18"/>
        <w:szCs w:val="18"/>
      </w:rPr>
      <w:t xml:space="preserve">Seite </w:t>
    </w:r>
    <w:r w:rsidR="006B7479">
      <w:rPr>
        <w:rStyle w:val="Seitenzahl"/>
        <w:sz w:val="18"/>
        <w:szCs w:val="18"/>
      </w:rPr>
      <w:fldChar w:fldCharType="begin"/>
    </w:r>
    <w:r w:rsidR="006B7479">
      <w:rPr>
        <w:rStyle w:val="Seitenzahl"/>
        <w:sz w:val="18"/>
        <w:szCs w:val="18"/>
      </w:rPr>
      <w:instrText xml:space="preserve"> PAGE </w:instrText>
    </w:r>
    <w:r w:rsidR="006B7479">
      <w:rPr>
        <w:rStyle w:val="Seitenzahl"/>
        <w:sz w:val="18"/>
        <w:szCs w:val="18"/>
      </w:rPr>
      <w:fldChar w:fldCharType="separate"/>
    </w:r>
    <w:r w:rsidR="00BD7866">
      <w:rPr>
        <w:rStyle w:val="Seitenzahl"/>
        <w:noProof/>
        <w:sz w:val="18"/>
        <w:szCs w:val="18"/>
      </w:rPr>
      <w:t>2</w:t>
    </w:r>
    <w:r w:rsidR="006B7479">
      <w:rPr>
        <w:rStyle w:val="Seitenzahl"/>
        <w:sz w:val="18"/>
        <w:szCs w:val="18"/>
      </w:rPr>
      <w:fldChar w:fldCharType="end"/>
    </w:r>
    <w:r w:rsidR="00320E15">
      <w:rPr>
        <w:rStyle w:val="Seitenzahl"/>
        <w:sz w:val="18"/>
        <w:szCs w:val="18"/>
      </w:rPr>
      <w:t>:</w:t>
    </w:r>
    <w:r w:rsidR="00320E15">
      <w:rPr>
        <w:rStyle w:val="Seitenzahl"/>
        <w:sz w:val="18"/>
        <w:szCs w:val="18"/>
      </w:rPr>
      <w:tab/>
      <w:t>Neue Produktionshalle Malta</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479" w:rsidRDefault="0096170F">
    <w:pPr>
      <w:pStyle w:val="Kopfzeile"/>
      <w:tabs>
        <w:tab w:val="clear" w:pos="4536"/>
        <w:tab w:val="clear" w:pos="9072"/>
      </w:tabs>
      <w:rPr>
        <w:sz w:val="2"/>
        <w:lang w:val="en-US" w:eastAsia="de-DE"/>
      </w:rPr>
    </w:pPr>
    <w:r>
      <w:rPr>
        <w:noProof/>
        <w:lang w:val="en-US" w:eastAsia="en-US"/>
      </w:rPr>
      <w:drawing>
        <wp:anchor distT="0" distB="0" distL="0" distR="0" simplePos="0" relativeHeight="251657216" behindDoc="0" locked="0" layoutInCell="1" allowOverlap="1" wp14:anchorId="29C376C8" wp14:editId="4AB0A9FA">
          <wp:simplePos x="0" y="0"/>
          <wp:positionH relativeFrom="column">
            <wp:posOffset>3004820</wp:posOffset>
          </wp:positionH>
          <wp:positionV relativeFrom="paragraph">
            <wp:posOffset>-125095</wp:posOffset>
          </wp:positionV>
          <wp:extent cx="2481580" cy="1019175"/>
          <wp:effectExtent l="0" t="0" r="0" b="0"/>
          <wp:wrapSquare wrapText="larges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1580" cy="1019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50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652"/>
    <w:rsid w:val="00036ECF"/>
    <w:rsid w:val="00071507"/>
    <w:rsid w:val="000944D0"/>
    <w:rsid w:val="000A62B0"/>
    <w:rsid w:val="000A7B92"/>
    <w:rsid w:val="000B2D0F"/>
    <w:rsid w:val="00111E8E"/>
    <w:rsid w:val="00116CBB"/>
    <w:rsid w:val="00157857"/>
    <w:rsid w:val="00192AFE"/>
    <w:rsid w:val="001D3036"/>
    <w:rsid w:val="00200F7F"/>
    <w:rsid w:val="00202018"/>
    <w:rsid w:val="00225E94"/>
    <w:rsid w:val="00261E2F"/>
    <w:rsid w:val="002D530E"/>
    <w:rsid w:val="003011CF"/>
    <w:rsid w:val="00320E15"/>
    <w:rsid w:val="003A32EA"/>
    <w:rsid w:val="003C2834"/>
    <w:rsid w:val="003C77A8"/>
    <w:rsid w:val="00467D7E"/>
    <w:rsid w:val="0049421F"/>
    <w:rsid w:val="00497185"/>
    <w:rsid w:val="004B3E56"/>
    <w:rsid w:val="004C0423"/>
    <w:rsid w:val="004D3471"/>
    <w:rsid w:val="005253BE"/>
    <w:rsid w:val="005320C2"/>
    <w:rsid w:val="005B1F60"/>
    <w:rsid w:val="005F6E9F"/>
    <w:rsid w:val="00626185"/>
    <w:rsid w:val="006347BD"/>
    <w:rsid w:val="006404B6"/>
    <w:rsid w:val="00643777"/>
    <w:rsid w:val="006764CC"/>
    <w:rsid w:val="006B7479"/>
    <w:rsid w:val="00700FE8"/>
    <w:rsid w:val="007308CD"/>
    <w:rsid w:val="007C5E2A"/>
    <w:rsid w:val="007D42B0"/>
    <w:rsid w:val="00804004"/>
    <w:rsid w:val="00804477"/>
    <w:rsid w:val="00812D3F"/>
    <w:rsid w:val="008957F7"/>
    <w:rsid w:val="008B2ED5"/>
    <w:rsid w:val="008D5942"/>
    <w:rsid w:val="009051ED"/>
    <w:rsid w:val="00923B3D"/>
    <w:rsid w:val="0093344C"/>
    <w:rsid w:val="00946DD2"/>
    <w:rsid w:val="0096170F"/>
    <w:rsid w:val="009764AA"/>
    <w:rsid w:val="0098731D"/>
    <w:rsid w:val="00996123"/>
    <w:rsid w:val="009A4E8C"/>
    <w:rsid w:val="009B79D7"/>
    <w:rsid w:val="009E3303"/>
    <w:rsid w:val="00A04F52"/>
    <w:rsid w:val="00A521C8"/>
    <w:rsid w:val="00A52F34"/>
    <w:rsid w:val="00B06652"/>
    <w:rsid w:val="00B119FD"/>
    <w:rsid w:val="00B34DCA"/>
    <w:rsid w:val="00B82D76"/>
    <w:rsid w:val="00B85D93"/>
    <w:rsid w:val="00BB769D"/>
    <w:rsid w:val="00BD7866"/>
    <w:rsid w:val="00C074B4"/>
    <w:rsid w:val="00C07FE1"/>
    <w:rsid w:val="00C20C7A"/>
    <w:rsid w:val="00CD44D4"/>
    <w:rsid w:val="00CE4C0D"/>
    <w:rsid w:val="00D0032E"/>
    <w:rsid w:val="00D22F89"/>
    <w:rsid w:val="00D45E38"/>
    <w:rsid w:val="00D93B78"/>
    <w:rsid w:val="00EC0867"/>
    <w:rsid w:val="00EC08CF"/>
    <w:rsid w:val="00EC384E"/>
    <w:rsid w:val="00ED3410"/>
    <w:rsid w:val="00EE560F"/>
    <w:rsid w:val="00F516B5"/>
    <w:rsid w:val="00F57EC3"/>
    <w:rsid w:val="00F91A21"/>
    <w:rsid w:val="00FD2E1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oNotEmbedSmartTags/>
  <w:decimalSymbol w:val=","/>
  <w:listSeparator w:val=";"/>
  <w15:docId w15:val="{CD35C61A-2D07-497E-9707-A1572A452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hint="default"/>
    </w:rPr>
  </w:style>
  <w:style w:type="character" w:customStyle="1" w:styleId="WW8Num3z0">
    <w:name w:val="WW8Num3z0"/>
    <w:rPr>
      <w:rFonts w:ascii="Symbol" w:hAnsi="Symbol" w:cs="Symbol" w:hint="default"/>
    </w:rPr>
  </w:style>
  <w:style w:type="character" w:customStyle="1" w:styleId="WW8Num4z0">
    <w:name w:val="WW8Num4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character" w:styleId="Fett">
    <w:name w:val="Strong"/>
    <w:qFormat/>
    <w:rPr>
      <w:b/>
      <w:bCs/>
    </w:rPr>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Rahmeninhalt">
    <w:name w:val="Rahmeninhalt"/>
    <w:basedOn w:val="Standard"/>
  </w:style>
  <w:style w:type="paragraph" w:customStyle="1" w:styleId="Listenkopf">
    <w:name w:val="Listenkopf"/>
    <w:basedOn w:val="Standard"/>
    <w:next w:val="Listeninhalt"/>
  </w:style>
  <w:style w:type="paragraph" w:customStyle="1" w:styleId="Listeninhalt">
    <w:name w:val="Listeninhalt"/>
    <w:basedOn w:val="Standard"/>
    <w:pPr>
      <w:ind w:left="567"/>
    </w:pPr>
  </w:style>
  <w:style w:type="paragraph" w:styleId="Sprechblasentext">
    <w:name w:val="Balloon Text"/>
    <w:basedOn w:val="Standard"/>
    <w:link w:val="SprechblasentextZchn"/>
    <w:uiPriority w:val="99"/>
    <w:semiHidden/>
    <w:unhideWhenUsed/>
    <w:rsid w:val="003C77A8"/>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C77A8"/>
    <w:rPr>
      <w:rFonts w:ascii="Tahoma" w:hAnsi="Tahoma" w:cs="Tahoma"/>
      <w:sz w:val="16"/>
      <w:szCs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386</Words>
  <Characters>2438</Characters>
  <Application>Microsoft Office Word</Application>
  <DocSecurity>0</DocSecurity>
  <Lines>20</Lines>
  <Paragraphs>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Team 12</dc:creator>
  <cp:lastModifiedBy>Ruediger Eikmeier</cp:lastModifiedBy>
  <cp:revision>4</cp:revision>
  <cp:lastPrinted>2018-05-31T10:02:00Z</cp:lastPrinted>
  <dcterms:created xsi:type="dcterms:W3CDTF">2018-05-31T12:12:00Z</dcterms:created>
  <dcterms:modified xsi:type="dcterms:W3CDTF">2018-06-07T14:13:00Z</dcterms:modified>
</cp:coreProperties>
</file>