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6B7479" w:rsidRDefault="006B7479">
      <w:pPr>
        <w:spacing w:line="360" w:lineRule="auto"/>
      </w:pPr>
      <w:bookmarkStart w:id="0" w:name="_GoBack"/>
      <w:bookmarkEnd w:id="0"/>
      <w:r>
        <w:rPr>
          <w:b/>
          <w:sz w:val="32"/>
          <w:szCs w:val="32"/>
        </w:rPr>
        <w:t>Presseinformation</w:t>
      </w:r>
    </w:p>
    <w:p w:rsidR="006B7479" w:rsidRDefault="006B7479">
      <w:pPr>
        <w:suppressAutoHyphens/>
        <w:spacing w:line="360" w:lineRule="auto"/>
        <w:rPr>
          <w:b/>
          <w:sz w:val="24"/>
        </w:rPr>
      </w:pPr>
    </w:p>
    <w:p w:rsidR="006B7479" w:rsidRDefault="00B947DC">
      <w:pPr>
        <w:suppressAutoHyphens/>
        <w:spacing w:line="360" w:lineRule="auto"/>
      </w:pPr>
      <w:r>
        <w:rPr>
          <w:b/>
          <w:sz w:val="24"/>
        </w:rPr>
        <w:t>Seifert Schweiz</w:t>
      </w:r>
      <w:r w:rsidR="00BE4B43">
        <w:rPr>
          <w:b/>
          <w:sz w:val="24"/>
        </w:rPr>
        <w:t xml:space="preserve"> feiert 30jähriges Jubiläum</w:t>
      </w:r>
    </w:p>
    <w:p w:rsidR="006B7479" w:rsidRDefault="006B7479">
      <w:pPr>
        <w:suppressAutoHyphens/>
        <w:spacing w:line="360" w:lineRule="auto"/>
        <w:ind w:right="-2"/>
        <w:rPr>
          <w:b/>
          <w:sz w:val="24"/>
        </w:rPr>
      </w:pPr>
    </w:p>
    <w:p w:rsidR="00BE4B43" w:rsidRDefault="00BE4B43" w:rsidP="00BE4B43">
      <w:pPr>
        <w:suppressAutoHyphens/>
        <w:spacing w:line="360" w:lineRule="auto"/>
        <w:ind w:right="-2"/>
        <w:jc w:val="both"/>
      </w:pPr>
      <w:r>
        <w:t>Gevelsberg – Die Schweizer Niederlassung des Klimatisierungsspezialisten Seifert Systems feiert in diesem Jahr ihr 30jähriges Bestehen. Die 1988 vom Unternehmensgründer Rolf Seifert als erste Auslandsdependance in Gerlafingen, Kanton Solothurn, aufgebaute Niederlassung beliefert heute Kunden in der Schweiz, Frankreich, Belgien und Luxemburg mit Systemen zur Schaltschrankklimatisierung, Rückkühl-Anlagen sowie Thermostaten, Beleuchtung und weiterem Schaltschrankzubehör. Das Kundenspektrum erstreckt sich vom klassischen Maschinenbau über die Fahrzeugfertigung und Antriebstechnik, die Elektro-, Elektronik-, feinmechanische und optische Industrie bis</w:t>
      </w:r>
      <w:r w:rsidR="008D0484">
        <w:t xml:space="preserve"> </w:t>
      </w:r>
      <w:r>
        <w:t xml:space="preserve">hin zur Luft- und Raumfahrttechnik. „Mit unserem Standort im Schweizer Mittelland befinden wir uns im Zentrum des wichtigsten wirtschaftlichen Großraums der Alpenrepublik. Der enge Kontakt zu den hier ansässigen Industrien und Zulieferern ermöglicht es uns, neue Anforderungen und Trends frühzeitig zu erkennen und entsprechende Lösungen zu entwickeln“, erklärt Burkhard Löhner, Geschäftsleiter von Seifert Schweiz. „Wir verzeichnen einen wachsenden Bedarf an kundenspezifischen Kühllösungen in Nischenmärkten und für thermisch sensible Applikationen. Außerdem steigt die Nachfrage nach witterungsbeständiger, energieeffizienter Klimatisierungstechnik im Outdoor-Bereich. Das gilt beispielsweise für Mess- und Überwachungsstationen zur Verkehrsleitung, Luftqualitäts-Messung, Pollen-Detektion, Vogelflug- oder auch Strahlenmessung.“ Die Schweizer Dependance ist Teil der global agierenden Seifert Gruppe mit Niederlassungen in Australien, den USA und auf Malta. </w:t>
      </w:r>
    </w:p>
    <w:p w:rsidR="00A82AD6" w:rsidRDefault="00A82AD6" w:rsidP="00BE4B43">
      <w:pPr>
        <w:suppressAutoHyphens/>
        <w:spacing w:line="360" w:lineRule="auto"/>
        <w:ind w:right="-2"/>
        <w:jc w:val="both"/>
      </w:pPr>
    </w:p>
    <w:p w:rsidR="00A82AD6" w:rsidRPr="00A82AD6" w:rsidRDefault="00A82AD6" w:rsidP="00BE4B43">
      <w:pPr>
        <w:suppressAutoHyphens/>
        <w:spacing w:line="360" w:lineRule="auto"/>
        <w:ind w:right="-2"/>
        <w:jc w:val="both"/>
        <w:rPr>
          <w:b/>
        </w:rPr>
      </w:pPr>
      <w:r w:rsidRPr="00A82AD6">
        <w:rPr>
          <w:b/>
        </w:rPr>
        <w:t>Vom 28. bis 30. August ist Seifert Schweiz mit einem Querschnitt seiner Klimatisierungslösungen auf der Industriemesse SINDEX in B</w:t>
      </w:r>
      <w:r w:rsidR="00F73E8E">
        <w:rPr>
          <w:b/>
        </w:rPr>
        <w:t>ern</w:t>
      </w:r>
      <w:r w:rsidRPr="00A82AD6">
        <w:rPr>
          <w:b/>
        </w:rPr>
        <w:t xml:space="preserve"> vertreten.</w:t>
      </w:r>
    </w:p>
    <w:p w:rsidR="00D03F80" w:rsidRDefault="00D03F80">
      <w:pPr>
        <w:suppressAutoHyphens/>
        <w:spacing w:line="360" w:lineRule="auto"/>
        <w:ind w:right="-2"/>
        <w:jc w:val="both"/>
      </w:pPr>
    </w:p>
    <w:tbl>
      <w:tblPr>
        <w:tblW w:w="7226" w:type="dxa"/>
        <w:tblLayout w:type="fixed"/>
        <w:tblCellMar>
          <w:left w:w="70" w:type="dxa"/>
          <w:right w:w="70" w:type="dxa"/>
        </w:tblCellMar>
        <w:tblLook w:val="0000" w:firstRow="0" w:lastRow="0" w:firstColumn="0" w:lastColumn="0" w:noHBand="0" w:noVBand="0"/>
      </w:tblPr>
      <w:tblGrid>
        <w:gridCol w:w="7226"/>
      </w:tblGrid>
      <w:tr w:rsidR="006B7479" w:rsidTr="00BE4B43">
        <w:tc>
          <w:tcPr>
            <w:tcW w:w="7226" w:type="dxa"/>
            <w:shd w:val="clear" w:color="auto" w:fill="auto"/>
          </w:tcPr>
          <w:p w:rsidR="006B7479" w:rsidRDefault="006B7479">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BE4B43">
            <w:pPr>
              <w:suppressAutoHyphens/>
              <w:jc w:val="center"/>
              <w:rPr>
                <w:sz w:val="18"/>
                <w:szCs w:val="18"/>
              </w:rPr>
            </w:pPr>
          </w:p>
          <w:p w:rsidR="00BE4B43" w:rsidRDefault="00A82AD6">
            <w:pPr>
              <w:suppressAutoHyphens/>
              <w:jc w:val="center"/>
              <w:rPr>
                <w:sz w:val="18"/>
                <w:szCs w:val="18"/>
              </w:rPr>
            </w:pPr>
            <w:r>
              <w:rPr>
                <w:b/>
                <w:noProof/>
                <w:sz w:val="24"/>
              </w:rPr>
              <w:drawing>
                <wp:inline distT="0" distB="0" distL="0" distR="0" wp14:anchorId="33F211CB" wp14:editId="68A16CF7">
                  <wp:extent cx="3048000" cy="22860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6B7479" w:rsidRDefault="006B7479">
            <w:pPr>
              <w:suppressAutoHyphens/>
              <w:jc w:val="center"/>
              <w:rPr>
                <w:sz w:val="18"/>
                <w:szCs w:val="18"/>
              </w:rPr>
            </w:pPr>
          </w:p>
        </w:tc>
      </w:tr>
      <w:tr w:rsidR="006B7479" w:rsidTr="00BE4B43">
        <w:tc>
          <w:tcPr>
            <w:tcW w:w="7226" w:type="dxa"/>
            <w:shd w:val="clear" w:color="auto" w:fill="auto"/>
          </w:tcPr>
          <w:p w:rsidR="006B7479" w:rsidRDefault="006B7479" w:rsidP="00643777">
            <w:pPr>
              <w:suppressAutoHyphens/>
              <w:jc w:val="center"/>
            </w:pPr>
            <w:r>
              <w:rPr>
                <w:b/>
                <w:sz w:val="18"/>
              </w:rPr>
              <w:lastRenderedPageBreak/>
              <w:t>Bild:</w:t>
            </w:r>
            <w:r>
              <w:rPr>
                <w:sz w:val="18"/>
              </w:rPr>
              <w:t xml:space="preserve"> </w:t>
            </w:r>
            <w:r w:rsidR="00467514">
              <w:rPr>
                <w:sz w:val="18"/>
              </w:rPr>
              <w:t>Seit 30 Jahren beliefert die Schweizer Niederlassung von Seifert Systems verschiedenste Industriesparten mit modernster Klimatisierungstechnik</w:t>
            </w:r>
          </w:p>
        </w:tc>
      </w:tr>
    </w:tbl>
    <w:p w:rsidR="006B7479" w:rsidRDefault="006B7479">
      <w:pPr>
        <w:suppressAutoHyphens/>
        <w:spacing w:line="360" w:lineRule="auto"/>
        <w:jc w:val="both"/>
      </w:pPr>
    </w:p>
    <w:p w:rsidR="006B7479" w:rsidRDefault="006B7479">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6B7479" w:rsidRPr="00E64DB5">
        <w:trPr>
          <w:cantSplit/>
        </w:trPr>
        <w:tc>
          <w:tcPr>
            <w:tcW w:w="1151" w:type="dxa"/>
            <w:shd w:val="clear" w:color="auto" w:fill="auto"/>
          </w:tcPr>
          <w:p w:rsidR="006B7479" w:rsidRPr="00E64DB5" w:rsidRDefault="006B7479">
            <w:pPr>
              <w:suppressAutoHyphens/>
              <w:rPr>
                <w:sz w:val="18"/>
                <w:szCs w:val="18"/>
              </w:rPr>
            </w:pPr>
            <w:r w:rsidRPr="00E64DB5">
              <w:rPr>
                <w:sz w:val="18"/>
                <w:szCs w:val="18"/>
              </w:rPr>
              <w:t>Bilder:</w:t>
            </w:r>
          </w:p>
        </w:tc>
        <w:tc>
          <w:tcPr>
            <w:tcW w:w="3881" w:type="dxa"/>
            <w:shd w:val="clear" w:color="auto" w:fill="auto"/>
          </w:tcPr>
          <w:p w:rsidR="006B7479" w:rsidRPr="00E64DB5" w:rsidRDefault="00A82AD6">
            <w:pPr>
              <w:suppressAutoHyphens/>
              <w:snapToGrid w:val="0"/>
              <w:rPr>
                <w:sz w:val="18"/>
                <w:szCs w:val="18"/>
              </w:rPr>
            </w:pPr>
            <w:r w:rsidRPr="00A82AD6">
              <w:rPr>
                <w:sz w:val="18"/>
                <w:szCs w:val="18"/>
              </w:rPr>
              <w:t>seifert_swiss_2000px</w:t>
            </w:r>
          </w:p>
        </w:tc>
        <w:tc>
          <w:tcPr>
            <w:tcW w:w="850" w:type="dxa"/>
            <w:shd w:val="clear" w:color="auto" w:fill="auto"/>
          </w:tcPr>
          <w:p w:rsidR="006B7479" w:rsidRPr="00E64DB5" w:rsidRDefault="006B7479">
            <w:pPr>
              <w:suppressAutoHyphens/>
              <w:rPr>
                <w:sz w:val="18"/>
                <w:szCs w:val="18"/>
              </w:rPr>
            </w:pPr>
            <w:r w:rsidRPr="00E64DB5">
              <w:rPr>
                <w:sz w:val="18"/>
                <w:szCs w:val="18"/>
              </w:rPr>
              <w:t>Zeichen:</w:t>
            </w:r>
          </w:p>
        </w:tc>
        <w:tc>
          <w:tcPr>
            <w:tcW w:w="1302" w:type="dxa"/>
            <w:shd w:val="clear" w:color="auto" w:fill="auto"/>
          </w:tcPr>
          <w:p w:rsidR="006B7479" w:rsidRPr="00E64DB5" w:rsidRDefault="00B617C7">
            <w:pPr>
              <w:suppressAutoHyphens/>
              <w:jc w:val="right"/>
              <w:rPr>
                <w:sz w:val="18"/>
                <w:szCs w:val="18"/>
              </w:rPr>
            </w:pPr>
            <w:r w:rsidRPr="00E64DB5">
              <w:rPr>
                <w:sz w:val="18"/>
                <w:szCs w:val="18"/>
              </w:rPr>
              <w:t>1.7</w:t>
            </w:r>
            <w:r w:rsidR="00A82AD6">
              <w:rPr>
                <w:sz w:val="18"/>
                <w:szCs w:val="18"/>
              </w:rPr>
              <w:t>49</w:t>
            </w:r>
          </w:p>
        </w:tc>
      </w:tr>
      <w:tr w:rsidR="006B7479" w:rsidRPr="00E64DB5">
        <w:trPr>
          <w:cantSplit/>
        </w:trPr>
        <w:tc>
          <w:tcPr>
            <w:tcW w:w="1151" w:type="dxa"/>
            <w:shd w:val="clear" w:color="auto" w:fill="auto"/>
          </w:tcPr>
          <w:p w:rsidR="006B7479" w:rsidRPr="00E64DB5" w:rsidRDefault="006B7479">
            <w:pPr>
              <w:suppressAutoHyphens/>
              <w:spacing w:before="120"/>
              <w:rPr>
                <w:sz w:val="18"/>
                <w:szCs w:val="18"/>
              </w:rPr>
            </w:pPr>
            <w:r w:rsidRPr="00E64DB5">
              <w:rPr>
                <w:sz w:val="18"/>
                <w:szCs w:val="18"/>
              </w:rPr>
              <w:t>Dateiname:</w:t>
            </w:r>
          </w:p>
        </w:tc>
        <w:tc>
          <w:tcPr>
            <w:tcW w:w="3881" w:type="dxa"/>
            <w:shd w:val="clear" w:color="auto" w:fill="auto"/>
          </w:tcPr>
          <w:p w:rsidR="006B7479" w:rsidRPr="00E64DB5" w:rsidRDefault="00B617C7">
            <w:pPr>
              <w:suppressAutoHyphens/>
              <w:spacing w:before="120"/>
              <w:rPr>
                <w:sz w:val="18"/>
                <w:szCs w:val="18"/>
              </w:rPr>
            </w:pPr>
            <w:r w:rsidRPr="00E64DB5">
              <w:rPr>
                <w:sz w:val="18"/>
                <w:szCs w:val="18"/>
              </w:rPr>
              <w:t>201807010_pm_30jahre-schweiz</w:t>
            </w:r>
          </w:p>
        </w:tc>
        <w:tc>
          <w:tcPr>
            <w:tcW w:w="850" w:type="dxa"/>
            <w:shd w:val="clear" w:color="auto" w:fill="auto"/>
          </w:tcPr>
          <w:p w:rsidR="006B7479" w:rsidRPr="00E64DB5" w:rsidRDefault="006B7479">
            <w:pPr>
              <w:suppressAutoHyphens/>
              <w:spacing w:before="120"/>
              <w:rPr>
                <w:sz w:val="18"/>
                <w:szCs w:val="18"/>
              </w:rPr>
            </w:pPr>
            <w:r w:rsidRPr="00E64DB5">
              <w:rPr>
                <w:sz w:val="18"/>
                <w:szCs w:val="18"/>
              </w:rPr>
              <w:t>Datum:</w:t>
            </w:r>
          </w:p>
        </w:tc>
        <w:tc>
          <w:tcPr>
            <w:tcW w:w="1302" w:type="dxa"/>
            <w:shd w:val="clear" w:color="auto" w:fill="auto"/>
          </w:tcPr>
          <w:p w:rsidR="006B7479" w:rsidRPr="00E64DB5" w:rsidRDefault="00A23506">
            <w:pPr>
              <w:suppressAutoHyphens/>
              <w:spacing w:before="120"/>
              <w:jc w:val="right"/>
              <w:rPr>
                <w:sz w:val="18"/>
                <w:szCs w:val="18"/>
              </w:rPr>
            </w:pPr>
            <w:r>
              <w:rPr>
                <w:sz w:val="18"/>
                <w:szCs w:val="18"/>
              </w:rPr>
              <w:t>08.08.2018</w:t>
            </w:r>
          </w:p>
        </w:tc>
      </w:tr>
    </w:tbl>
    <w:p w:rsidR="006B7479" w:rsidRDefault="006B7479">
      <w:pPr>
        <w:pStyle w:val="Textkrper"/>
        <w:suppressAutoHyphens/>
        <w:jc w:val="both"/>
        <w:rPr>
          <w:sz w:val="16"/>
        </w:rPr>
      </w:pPr>
    </w:p>
    <w:p w:rsidR="006B7479" w:rsidRDefault="006B7479">
      <w:pPr>
        <w:pStyle w:val="Textkrper"/>
        <w:suppressAutoHyphens/>
        <w:jc w:val="both"/>
      </w:pPr>
      <w:r>
        <w:rPr>
          <w:b/>
          <w:sz w:val="16"/>
        </w:rPr>
        <w:t>Unternehmenshintergrund</w:t>
      </w:r>
    </w:p>
    <w:p w:rsidR="006B7479" w:rsidRDefault="006B7479">
      <w:pPr>
        <w:pStyle w:val="Textkrper"/>
        <w:suppressAutoHyphens/>
        <w:jc w:val="both"/>
        <w:rPr>
          <w:b/>
          <w:sz w:val="16"/>
        </w:rPr>
      </w:pPr>
    </w:p>
    <w:p w:rsidR="00121EEF" w:rsidRDefault="00121EEF" w:rsidP="00121EEF">
      <w:pPr>
        <w:pStyle w:val="Textkrper"/>
        <w:suppressAutoHyphens/>
        <w:jc w:val="both"/>
        <w:rPr>
          <w:sz w:val="16"/>
        </w:rPr>
      </w:pPr>
      <w:r>
        <w:rPr>
          <w:sz w:val="16"/>
        </w:rPr>
        <w:t xml:space="preserve">Die Seifert Systems GmbH entwickelt und produziert seit mehr als 50 Jahren Klimatisierungstechnik für den Schaltschrankbau. Zum Produktsortiment der weltweit agierenden Unternehmensgruppe zählen unter anderem Kühlgeräte für den Innen- und Außeneinsatz, Dachaufsatz- und Peltier-Kühlsysteme, Luft/Wasser und Luft/Luft-Wärmetauscher, Filterlüfter, Schaltschrankheizungen und energieeffiziente LED-Beleuchtungstechnik sowie umfangreiches Zubehör. Die in Gevelsberg bei Wuppertal ansässige Muttergesellschaft unterhält Dependancen und Fertigungsstätten in Malta, der Schweiz, den USA und Australien. Durch ein großes Netz an Vertriebs- und Servicepartnern ist Seifert auf allen relevanten Märkten vertreten und unterstützt seine Kunden umfänglich mit kompetenter Beratung sowie modernen Berechnungs- und Simulationstools bei der optimalen Geräteauswahl und einem effizienten Thermal Management. </w:t>
      </w:r>
    </w:p>
    <w:p w:rsidR="000F1401" w:rsidRDefault="000F1401">
      <w:pPr>
        <w:pStyle w:val="Textkrper"/>
        <w:suppressAutoHyphens/>
        <w:jc w:val="both"/>
      </w:pPr>
    </w:p>
    <w:p w:rsidR="006B7479" w:rsidRDefault="006B7479">
      <w:pPr>
        <w:pStyle w:val="Textkrper"/>
        <w:suppressAutoHyphens/>
        <w:jc w:val="both"/>
        <w:rPr>
          <w:sz w:val="16"/>
        </w:rPr>
      </w:pPr>
    </w:p>
    <w:tbl>
      <w:tblPr>
        <w:tblW w:w="0" w:type="auto"/>
        <w:tblLayout w:type="fixed"/>
        <w:tblCellMar>
          <w:left w:w="70" w:type="dxa"/>
          <w:right w:w="70" w:type="dxa"/>
        </w:tblCellMar>
        <w:tblLook w:val="0000" w:firstRow="0" w:lastRow="0" w:firstColumn="0" w:lastColumn="0" w:noHBand="0" w:noVBand="0"/>
      </w:tblPr>
      <w:tblGrid>
        <w:gridCol w:w="4323"/>
        <w:gridCol w:w="567"/>
        <w:gridCol w:w="2268"/>
      </w:tblGrid>
      <w:tr w:rsidR="006B7479">
        <w:tc>
          <w:tcPr>
            <w:tcW w:w="4323" w:type="dxa"/>
            <w:shd w:val="clear" w:color="auto" w:fill="auto"/>
          </w:tcPr>
          <w:p w:rsidR="006B7479" w:rsidRDefault="006B7479">
            <w:pPr>
              <w:suppressAutoHyphens/>
            </w:pPr>
            <w:r>
              <w:rPr>
                <w:b/>
              </w:rPr>
              <w:t>Kontakt:</w:t>
            </w:r>
          </w:p>
          <w:p w:rsidR="006B7479" w:rsidRDefault="006B7479">
            <w:pPr>
              <w:pStyle w:val="berschrift4"/>
              <w:suppressAutoHyphens/>
            </w:pPr>
            <w:r>
              <w:rPr>
                <w:sz w:val="20"/>
              </w:rPr>
              <w:br/>
              <w:t>Seifert Systems GmbH</w:t>
            </w:r>
          </w:p>
          <w:p w:rsidR="00F825FB" w:rsidRDefault="00643777">
            <w:pPr>
              <w:pStyle w:val="Kopfzeile"/>
              <w:tabs>
                <w:tab w:val="clear" w:pos="4536"/>
                <w:tab w:val="clear" w:pos="9072"/>
              </w:tabs>
              <w:suppressAutoHyphens/>
              <w:spacing w:before="120" w:after="120"/>
            </w:pPr>
            <w:r>
              <w:t>Kai Kroll</w:t>
            </w:r>
            <w:r w:rsidR="00F825FB">
              <w:br/>
              <w:t>Geschäftsführer</w:t>
            </w:r>
          </w:p>
          <w:p w:rsidR="006B7479" w:rsidRDefault="006B7479">
            <w:pPr>
              <w:suppressAutoHyphens/>
              <w:jc w:val="both"/>
            </w:pPr>
            <w:r>
              <w:t>Haßlinghauser Str. 156</w:t>
            </w:r>
          </w:p>
          <w:p w:rsidR="006B7479" w:rsidRDefault="006B7479">
            <w:pPr>
              <w:suppressAutoHyphens/>
              <w:jc w:val="both"/>
            </w:pPr>
            <w:r>
              <w:t>58285 Gevelsb</w:t>
            </w:r>
            <w:r w:rsidR="004C23E7">
              <w:t>e</w:t>
            </w:r>
            <w:r>
              <w:t>rg</w:t>
            </w:r>
          </w:p>
          <w:p w:rsidR="006B7479" w:rsidRDefault="006B7479">
            <w:pPr>
              <w:suppressAutoHyphens/>
              <w:spacing w:before="120"/>
              <w:jc w:val="both"/>
            </w:pPr>
            <w:r w:rsidRPr="00643777">
              <w:t>Tel.: 02332 / 551240</w:t>
            </w:r>
          </w:p>
          <w:p w:rsidR="006B7479" w:rsidRDefault="006B7479">
            <w:pPr>
              <w:suppressAutoHyphens/>
              <w:jc w:val="both"/>
            </w:pPr>
            <w:r w:rsidRPr="00643777">
              <w:t>Fax: 02332 / 5512429</w:t>
            </w:r>
          </w:p>
          <w:p w:rsidR="006B7479" w:rsidRPr="004C23E7" w:rsidRDefault="006B7479">
            <w:pPr>
              <w:suppressAutoHyphens/>
              <w:jc w:val="both"/>
              <w:rPr>
                <w:lang w:val="pt-PT"/>
              </w:rPr>
            </w:pPr>
            <w:r w:rsidRPr="004C23E7">
              <w:rPr>
                <w:lang w:val="pt-PT"/>
              </w:rPr>
              <w:t>E-Mail: info.de@seifertsystems.com</w:t>
            </w:r>
          </w:p>
          <w:p w:rsidR="006B7479" w:rsidRDefault="006B7479">
            <w:pPr>
              <w:pStyle w:val="Textkrper"/>
              <w:suppressAutoHyphens/>
              <w:jc w:val="both"/>
            </w:pPr>
            <w:r>
              <w:rPr>
                <w:sz w:val="20"/>
              </w:rPr>
              <w:t>Internet: www.seifertsystems.com</w:t>
            </w:r>
          </w:p>
        </w:tc>
        <w:tc>
          <w:tcPr>
            <w:tcW w:w="567" w:type="dxa"/>
            <w:shd w:val="clear" w:color="auto" w:fill="auto"/>
          </w:tcPr>
          <w:p w:rsidR="006B7479" w:rsidRDefault="00AB57B7">
            <w:pPr>
              <w:pStyle w:val="Textkrper"/>
              <w:suppressAutoHyphens/>
              <w:jc w:val="right"/>
              <w:rPr>
                <w:sz w:val="16"/>
              </w:rPr>
            </w:pPr>
            <w:r>
              <w:rPr>
                <w:noProof/>
                <w:sz w:val="20"/>
              </w:rPr>
              <w:drawing>
                <wp:inline distT="0" distB="0" distL="0" distR="0">
                  <wp:extent cx="217170" cy="217170"/>
                  <wp:effectExtent l="0" t="0" r="0" b="0"/>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170" cy="217170"/>
                          </a:xfrm>
                          <a:prstGeom prst="rect">
                            <a:avLst/>
                          </a:prstGeom>
                          <a:solidFill>
                            <a:srgbClr val="FFFFFF"/>
                          </a:solidFill>
                          <a:ln>
                            <a:noFill/>
                          </a:ln>
                        </pic:spPr>
                      </pic:pic>
                    </a:graphicData>
                  </a:graphic>
                </wp:inline>
              </w:drawing>
            </w:r>
          </w:p>
        </w:tc>
        <w:tc>
          <w:tcPr>
            <w:tcW w:w="2268" w:type="dxa"/>
            <w:shd w:val="clear" w:color="auto" w:fill="auto"/>
          </w:tcPr>
          <w:p w:rsidR="006B7479" w:rsidRDefault="006B7479">
            <w:pPr>
              <w:pStyle w:val="Textkrper"/>
              <w:suppressAutoHyphens/>
              <w:jc w:val="both"/>
            </w:pPr>
            <w:r>
              <w:rPr>
                <w:sz w:val="16"/>
              </w:rPr>
              <w:t>gii die Presse-Agentur GmbH</w:t>
            </w:r>
          </w:p>
          <w:p w:rsidR="006B7479" w:rsidRDefault="006B7479">
            <w:pPr>
              <w:pStyle w:val="Textkrper"/>
              <w:suppressAutoHyphens/>
            </w:pPr>
            <w:r>
              <w:rPr>
                <w:sz w:val="16"/>
              </w:rPr>
              <w:t>Immanuelkirchstr. 12</w:t>
            </w:r>
          </w:p>
          <w:p w:rsidR="006B7479" w:rsidRDefault="006B7479">
            <w:pPr>
              <w:pStyle w:val="Textkrper"/>
              <w:suppressAutoHyphens/>
              <w:jc w:val="both"/>
            </w:pPr>
            <w:r>
              <w:rPr>
                <w:sz w:val="16"/>
              </w:rPr>
              <w:t>10405 Berlin</w:t>
            </w:r>
          </w:p>
          <w:p w:rsidR="006B7479" w:rsidRDefault="006B7479">
            <w:pPr>
              <w:pStyle w:val="Textkrper"/>
              <w:suppressAutoHyphens/>
              <w:jc w:val="both"/>
            </w:pPr>
            <w:r>
              <w:rPr>
                <w:sz w:val="16"/>
              </w:rPr>
              <w:t>Tel.: 0 30 / 53 89 65 - 0</w:t>
            </w:r>
          </w:p>
          <w:p w:rsidR="006B7479" w:rsidRDefault="006B7479">
            <w:pPr>
              <w:pStyle w:val="Textkrper"/>
              <w:suppressAutoHyphens/>
              <w:jc w:val="both"/>
            </w:pPr>
            <w:r>
              <w:rPr>
                <w:sz w:val="16"/>
              </w:rPr>
              <w:t>Fax: 0 30 / 53 89 65 - 29</w:t>
            </w:r>
          </w:p>
          <w:p w:rsidR="006B7479" w:rsidRDefault="006B7479">
            <w:pPr>
              <w:pStyle w:val="Textkrper"/>
              <w:suppressAutoHyphens/>
              <w:jc w:val="both"/>
            </w:pPr>
            <w:r>
              <w:rPr>
                <w:sz w:val="16"/>
              </w:rPr>
              <w:t>E-Mail: info@gii.de</w:t>
            </w:r>
          </w:p>
          <w:p w:rsidR="006B7479" w:rsidRDefault="006B7479">
            <w:pPr>
              <w:pStyle w:val="Textkrper"/>
              <w:suppressAutoHyphens/>
              <w:jc w:val="both"/>
            </w:pPr>
            <w:r>
              <w:rPr>
                <w:sz w:val="16"/>
              </w:rPr>
              <w:t>Internet: www.gii.de</w:t>
            </w:r>
          </w:p>
        </w:tc>
      </w:tr>
    </w:tbl>
    <w:p w:rsidR="006B7479" w:rsidRDefault="006B7479">
      <w:pPr>
        <w:suppressAutoHyphens/>
      </w:pPr>
    </w:p>
    <w:p w:rsidR="00436DCC" w:rsidRDefault="00436DCC">
      <w:pPr>
        <w:suppressAutoHyphens/>
      </w:pPr>
    </w:p>
    <w:p w:rsidR="00436DCC" w:rsidRDefault="00436DCC">
      <w:pPr>
        <w:suppressAutoHyphens/>
      </w:pPr>
    </w:p>
    <w:p w:rsidR="00436DCC" w:rsidRDefault="00436DCC">
      <w:pPr>
        <w:suppressAutoHyphens/>
      </w:pPr>
    </w:p>
    <w:p w:rsidR="00436DCC" w:rsidRDefault="00436DCC">
      <w:pPr>
        <w:suppressAutoHyphens/>
      </w:pPr>
    </w:p>
    <w:p w:rsidR="00436DCC" w:rsidRDefault="00436DCC">
      <w:pPr>
        <w:suppressAutoHyphens/>
      </w:pPr>
    </w:p>
    <w:p w:rsidR="00436DCC" w:rsidRDefault="00436DCC">
      <w:pPr>
        <w:suppressAutoHyphens/>
      </w:pPr>
    </w:p>
    <w:p w:rsidR="00436DCC" w:rsidRDefault="00436DCC">
      <w:pPr>
        <w:suppressAutoHyphens/>
      </w:pPr>
    </w:p>
    <w:sectPr w:rsidR="00436DCC">
      <w:headerReference w:type="default" r:id="rId9"/>
      <w:footerReference w:type="default" r:id="rId10"/>
      <w:headerReference w:type="first" r:id="rId11"/>
      <w:footerReference w:type="first" r:id="rId12"/>
      <w:pgSz w:w="11906" w:h="16838"/>
      <w:pgMar w:top="2268" w:right="2835" w:bottom="851"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3BE3" w:rsidRDefault="00043BE3">
      <w:r>
        <w:separator/>
      </w:r>
    </w:p>
  </w:endnote>
  <w:endnote w:type="continuationSeparator" w:id="0">
    <w:p w:rsidR="00043BE3" w:rsidRDefault="00043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altName w:val="Arial"/>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1"/>
    <w:family w:val="swiss"/>
    <w:pitch w:val="variable"/>
  </w:font>
  <w:font w:name="Droid Sans Fallback">
    <w:charset w:val="01"/>
    <w:family w:val="auto"/>
    <w:pitch w:val="variable"/>
  </w:font>
  <w:font w:name="Noto Sans Devanagari">
    <w:altName w:val="Calibri"/>
    <w:charset w:val="01"/>
    <w:family w:val="auto"/>
    <w:pitch w:val="variable"/>
  </w:font>
  <w:font w:name="FuturaA Bk BT">
    <w:altName w:val="Tahoma"/>
    <w:charset w:val="00"/>
    <w:family w:val="swiss"/>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6B7479">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6B747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3BE3" w:rsidRDefault="00043BE3">
      <w:r>
        <w:separator/>
      </w:r>
    </w:p>
  </w:footnote>
  <w:footnote w:type="continuationSeparator" w:id="0">
    <w:p w:rsidR="00043BE3" w:rsidRDefault="00043B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AB57B7">
    <w:pPr>
      <w:pStyle w:val="Kopfzeile"/>
      <w:tabs>
        <w:tab w:val="clear" w:pos="4536"/>
        <w:tab w:val="clear" w:pos="9072"/>
      </w:tabs>
      <w:suppressAutoHyphens/>
      <w:ind w:left="709" w:hanging="709"/>
    </w:pPr>
    <w:r>
      <w:rPr>
        <w:noProof/>
        <w:sz w:val="18"/>
        <w:szCs w:val="18"/>
      </w:rPr>
      <w:drawing>
        <wp:anchor distT="0" distB="0" distL="0" distR="0" simplePos="0" relativeHeight="251658240" behindDoc="0" locked="0" layoutInCell="1" allowOverlap="1">
          <wp:simplePos x="0" y="0"/>
          <wp:positionH relativeFrom="column">
            <wp:posOffset>3004820</wp:posOffset>
          </wp:positionH>
          <wp:positionV relativeFrom="paragraph">
            <wp:posOffset>-125095</wp:posOffset>
          </wp:positionV>
          <wp:extent cx="2481580" cy="1019175"/>
          <wp:effectExtent l="0" t="0" r="0" b="0"/>
          <wp:wrapSquare wrapText="largest"/>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1580" cy="1019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6B7479">
      <w:rPr>
        <w:sz w:val="18"/>
        <w:szCs w:val="18"/>
      </w:rPr>
      <w:t xml:space="preserve">Seite </w:t>
    </w:r>
    <w:r w:rsidR="006B7479">
      <w:rPr>
        <w:rStyle w:val="Seitenzahl"/>
        <w:sz w:val="18"/>
        <w:szCs w:val="18"/>
      </w:rPr>
      <w:fldChar w:fldCharType="begin"/>
    </w:r>
    <w:r w:rsidR="006B7479">
      <w:rPr>
        <w:rStyle w:val="Seitenzahl"/>
        <w:sz w:val="18"/>
        <w:szCs w:val="18"/>
      </w:rPr>
      <w:instrText xml:space="preserve"> PAGE </w:instrText>
    </w:r>
    <w:r w:rsidR="006B7479">
      <w:rPr>
        <w:rStyle w:val="Seitenzahl"/>
        <w:sz w:val="18"/>
        <w:szCs w:val="18"/>
      </w:rPr>
      <w:fldChar w:fldCharType="separate"/>
    </w:r>
    <w:r>
      <w:rPr>
        <w:rStyle w:val="Seitenzahl"/>
        <w:noProof/>
        <w:sz w:val="18"/>
        <w:szCs w:val="18"/>
      </w:rPr>
      <w:t>2</w:t>
    </w:r>
    <w:r w:rsidR="006B7479">
      <w:rPr>
        <w:rStyle w:val="Seitenzahl"/>
        <w:sz w:val="18"/>
        <w:szCs w:val="18"/>
      </w:rPr>
      <w:fldChar w:fldCharType="end"/>
    </w:r>
    <w:r w:rsidR="006B7479">
      <w:rPr>
        <w:rStyle w:val="Seitenzahl"/>
        <w:sz w:val="18"/>
        <w:szCs w:val="18"/>
      </w:rPr>
      <w:t>:</w:t>
    </w:r>
    <w:r w:rsidR="006B7479">
      <w:rPr>
        <w:rStyle w:val="Seitenzahl"/>
        <w:sz w:val="18"/>
        <w:szCs w:val="18"/>
      </w:rPr>
      <w:tab/>
    </w:r>
    <w:r w:rsidR="00B617C7">
      <w:rPr>
        <w:rStyle w:val="Seitenzahl"/>
        <w:sz w:val="18"/>
        <w:szCs w:val="18"/>
      </w:rPr>
      <w:t>30 Jahre Seifert Schweiz</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AB57B7">
    <w:pPr>
      <w:pStyle w:val="Kopfzeile"/>
      <w:tabs>
        <w:tab w:val="clear" w:pos="4536"/>
        <w:tab w:val="clear" w:pos="9072"/>
      </w:tabs>
      <w:rPr>
        <w:sz w:val="2"/>
        <w:lang w:val="en-US" w:eastAsia="de-DE"/>
      </w:rPr>
    </w:pPr>
    <w:r>
      <w:rPr>
        <w:noProof/>
      </w:rPr>
      <w:drawing>
        <wp:anchor distT="0" distB="0" distL="0" distR="0" simplePos="0" relativeHeight="251657216" behindDoc="0" locked="0" layoutInCell="1" allowOverlap="1">
          <wp:simplePos x="0" y="0"/>
          <wp:positionH relativeFrom="column">
            <wp:posOffset>3004820</wp:posOffset>
          </wp:positionH>
          <wp:positionV relativeFrom="paragraph">
            <wp:posOffset>-125095</wp:posOffset>
          </wp:positionV>
          <wp:extent cx="2481580" cy="1019175"/>
          <wp:effectExtent l="0" t="0" r="0" b="0"/>
          <wp:wrapSquare wrapText="larges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1580" cy="1019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355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652"/>
    <w:rsid w:val="00043BE3"/>
    <w:rsid w:val="0008107E"/>
    <w:rsid w:val="000856B3"/>
    <w:rsid w:val="000A25F2"/>
    <w:rsid w:val="000F1401"/>
    <w:rsid w:val="00121EEF"/>
    <w:rsid w:val="00140A4E"/>
    <w:rsid w:val="00157857"/>
    <w:rsid w:val="00302A2C"/>
    <w:rsid w:val="003B2CE9"/>
    <w:rsid w:val="00436DCC"/>
    <w:rsid w:val="00467514"/>
    <w:rsid w:val="00481484"/>
    <w:rsid w:val="004C23E7"/>
    <w:rsid w:val="005B1F60"/>
    <w:rsid w:val="005F6E9F"/>
    <w:rsid w:val="006060A4"/>
    <w:rsid w:val="00643777"/>
    <w:rsid w:val="006B7479"/>
    <w:rsid w:val="00784CC8"/>
    <w:rsid w:val="007F1ED0"/>
    <w:rsid w:val="00804666"/>
    <w:rsid w:val="008957F7"/>
    <w:rsid w:val="008D0484"/>
    <w:rsid w:val="009657A5"/>
    <w:rsid w:val="00A23506"/>
    <w:rsid w:val="00A77188"/>
    <w:rsid w:val="00A82AD6"/>
    <w:rsid w:val="00AB57B7"/>
    <w:rsid w:val="00AD1E32"/>
    <w:rsid w:val="00B06652"/>
    <w:rsid w:val="00B617C7"/>
    <w:rsid w:val="00B947DC"/>
    <w:rsid w:val="00BE4B43"/>
    <w:rsid w:val="00D03F80"/>
    <w:rsid w:val="00D34EEB"/>
    <w:rsid w:val="00DE6E5E"/>
    <w:rsid w:val="00E64DB5"/>
    <w:rsid w:val="00E655A0"/>
    <w:rsid w:val="00ED6E11"/>
    <w:rsid w:val="00F37AA8"/>
    <w:rsid w:val="00F467BF"/>
    <w:rsid w:val="00F57EC3"/>
    <w:rsid w:val="00F73E8E"/>
    <w:rsid w:val="00F825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oNotEmbedSmartTags/>
  <w:decimalSymbol w:val=","/>
  <w:listSeparator w:val=";"/>
  <w15:chartTrackingRefBased/>
  <w15:docId w15:val="{8C566E82-1841-45F0-80E3-1EBC69971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3z0">
    <w:name w:val="WW8Num3z0"/>
    <w:rPr>
      <w:rFonts w:ascii="Symbol" w:hAnsi="Symbol" w:cs="Symbol" w:hint="default"/>
    </w:rPr>
  </w:style>
  <w:style w:type="character" w:customStyle="1" w:styleId="WW8Num4z0">
    <w:name w:val="WW8Num4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character" w:styleId="Fett">
    <w:name w:val="Strong"/>
    <w:qFormat/>
    <w:rPr>
      <w:b/>
      <w:bCs/>
    </w:rPr>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Rahmeninhalt">
    <w:name w:val="Rahmeninhalt"/>
    <w:basedOn w:val="Standard"/>
  </w:style>
  <w:style w:type="paragraph" w:customStyle="1" w:styleId="Listenkopf">
    <w:name w:val="Listenkopf"/>
    <w:basedOn w:val="Standard"/>
    <w:next w:val="Listeninhalt"/>
  </w:style>
  <w:style w:type="paragraph" w:customStyle="1" w:styleId="Listeninhalt">
    <w:name w:val="Listeninhalt"/>
    <w:basedOn w:val="Standard"/>
    <w:pPr>
      <w:ind w:left="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9160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465</Words>
  <Characters>2930</Characters>
  <Application>Microsoft Office Word</Application>
  <DocSecurity>0</DocSecurity>
  <Lines>24</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12</cp:revision>
  <cp:lastPrinted>2018-08-03T14:22:00Z</cp:lastPrinted>
  <dcterms:created xsi:type="dcterms:W3CDTF">2018-07-11T14:46:00Z</dcterms:created>
  <dcterms:modified xsi:type="dcterms:W3CDTF">2018-08-08T09:43:00Z</dcterms:modified>
</cp:coreProperties>
</file>