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A406EA">
      <w:pPr>
        <w:suppressAutoHyphens/>
        <w:spacing w:line="360" w:lineRule="auto"/>
      </w:pPr>
      <w:r>
        <w:rPr>
          <w:b/>
          <w:sz w:val="24"/>
        </w:rPr>
        <w:t>Messeneuheiten von Seifert auf der SPS 2018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91580F" w:rsidRDefault="006B7479" w:rsidP="0091580F">
      <w:pPr>
        <w:suppressAutoHyphens/>
        <w:spacing w:line="360" w:lineRule="auto"/>
        <w:ind w:right="-2"/>
        <w:jc w:val="both"/>
      </w:pPr>
      <w:r>
        <w:t>Gevelsberg –</w:t>
      </w:r>
      <w:r w:rsidR="00E14549">
        <w:t xml:space="preserve"> Auf der diesjährigen SPS IPC Drives zeigt Seifert System</w:t>
      </w:r>
      <w:r w:rsidR="001B3A75">
        <w:t>s</w:t>
      </w:r>
      <w:r w:rsidR="00E14549">
        <w:t xml:space="preserve"> in Halle 3C/135 einen Querschnitt seiner umfangreichen Produktpalette für die Klimatisierung von Schalt- und Steuerschränken, </w:t>
      </w:r>
      <w:r w:rsidR="00E14549" w:rsidRPr="00790AD3">
        <w:t>Maschinen, Bearbeitungszentren</w:t>
      </w:r>
      <w:r w:rsidR="00301C07">
        <w:t xml:space="preserve"> und</w:t>
      </w:r>
      <w:r w:rsidR="00E14549">
        <w:t xml:space="preserve"> </w:t>
      </w:r>
      <w:r w:rsidR="00E14549" w:rsidRPr="00790AD3">
        <w:t>Serv</w:t>
      </w:r>
      <w:r w:rsidR="00E14549">
        <w:t xml:space="preserve">erschränken. Das Sortiment umfasst </w:t>
      </w:r>
      <w:r w:rsidR="00301C07">
        <w:t xml:space="preserve">ebenso kompakte Kompressionskühlgeräte für den Innen- und Außeneinsatz, </w:t>
      </w:r>
      <w:r w:rsidR="00FE7657">
        <w:t xml:space="preserve">Wärmetauscher, </w:t>
      </w:r>
      <w:r w:rsidR="00301C07">
        <w:t>Peltier- und Rückkühlsysteme wie auch Schaltschrankheizungen, Thermostate, Regler und Beleuchtungslösungen. Im Fokus des aktuellen Ausstellungsprogramms stehen die schlanken, besonders energieeffizienten Kühlgeräte der Serie SlimLine</w:t>
      </w:r>
      <w:r w:rsidR="007A19FD">
        <w:t> </w:t>
      </w:r>
      <w:r w:rsidR="00301C07">
        <w:t>Pro, die Seifert nun in allen neun Geräte</w:t>
      </w:r>
      <w:r w:rsidR="00F214A8">
        <w:t>v</w:t>
      </w:r>
      <w:r w:rsidR="00323A3B">
        <w:t>ariant</w:t>
      </w:r>
      <w:r w:rsidR="00EE432A">
        <w:t>en</w:t>
      </w:r>
      <w:r w:rsidR="00301C07">
        <w:t xml:space="preserve"> mit </w:t>
      </w:r>
      <w:r w:rsidR="00301C07" w:rsidRPr="0067104C">
        <w:rPr>
          <w:rFonts w:cs="Tahoma"/>
        </w:rPr>
        <w:t>Kühlleistungen zwischen 350 W und 6,2 kW</w:t>
      </w:r>
      <w:r w:rsidR="00301C07">
        <w:rPr>
          <w:rFonts w:cs="Tahoma"/>
        </w:rPr>
        <w:t xml:space="preserve"> </w:t>
      </w:r>
      <w:r w:rsidR="00301C07" w:rsidRPr="0067104C">
        <w:rPr>
          <w:rFonts w:cs="Tahoma"/>
        </w:rPr>
        <w:t>(L35L35)</w:t>
      </w:r>
      <w:r w:rsidR="00301C07">
        <w:rPr>
          <w:rFonts w:cs="Tahoma"/>
        </w:rPr>
        <w:t xml:space="preserve"> anbietet.</w:t>
      </w:r>
      <w:r w:rsidR="00FE7657">
        <w:rPr>
          <w:rFonts w:cs="Tahoma"/>
        </w:rPr>
        <w:t xml:space="preserve"> Die</w:t>
      </w:r>
      <w:r w:rsidR="00FE7657" w:rsidRPr="007D24A0">
        <w:rPr>
          <w:color w:val="000000" w:themeColor="text1"/>
        </w:rPr>
        <w:t xml:space="preserve"> </w:t>
      </w:r>
      <w:r w:rsidR="00FE7657">
        <w:rPr>
          <w:color w:val="000000" w:themeColor="text1"/>
        </w:rPr>
        <w:t xml:space="preserve">mit </w:t>
      </w:r>
      <w:r w:rsidR="00FE7657" w:rsidRPr="007D24A0">
        <w:rPr>
          <w:color w:val="000000" w:themeColor="text1"/>
        </w:rPr>
        <w:t>integrierte</w:t>
      </w:r>
      <w:r w:rsidR="00FE7657">
        <w:rPr>
          <w:color w:val="000000" w:themeColor="text1"/>
        </w:rPr>
        <w:t>r</w:t>
      </w:r>
      <w:r w:rsidR="00FE7657" w:rsidRPr="007D24A0">
        <w:rPr>
          <w:color w:val="000000" w:themeColor="text1"/>
        </w:rPr>
        <w:t xml:space="preserve"> </w:t>
      </w:r>
      <w:r w:rsidR="00323A3B" w:rsidRPr="007D24A0">
        <w:rPr>
          <w:color w:val="000000" w:themeColor="text1"/>
        </w:rPr>
        <w:t>Kondensat</w:t>
      </w:r>
      <w:r w:rsidR="00E220B7">
        <w:rPr>
          <w:color w:val="000000" w:themeColor="text1"/>
        </w:rPr>
        <w:t>-</w:t>
      </w:r>
      <w:r w:rsidR="00323A3B" w:rsidRPr="007D24A0">
        <w:rPr>
          <w:color w:val="000000" w:themeColor="text1"/>
        </w:rPr>
        <w:t>Verdunstung</w:t>
      </w:r>
      <w:r w:rsidR="00FE7657" w:rsidRPr="007D24A0">
        <w:rPr>
          <w:color w:val="000000" w:themeColor="text1"/>
        </w:rPr>
        <w:t xml:space="preserve"> </w:t>
      </w:r>
      <w:r w:rsidR="00FE7657">
        <w:rPr>
          <w:color w:val="000000" w:themeColor="text1"/>
        </w:rPr>
        <w:t xml:space="preserve">ausgestattete Baureihe zeichnet sich durch </w:t>
      </w:r>
      <w:r w:rsidR="002B2332">
        <w:rPr>
          <w:color w:val="000000" w:themeColor="text1"/>
        </w:rPr>
        <w:t xml:space="preserve">im </w:t>
      </w:r>
      <w:r w:rsidR="002B2332" w:rsidRPr="0067104C">
        <w:rPr>
          <w:rFonts w:cs="Tahoma"/>
        </w:rPr>
        <w:t xml:space="preserve">Marktvergleich besonders gute </w:t>
      </w:r>
      <w:r w:rsidR="002B2332">
        <w:rPr>
          <w:rFonts w:cs="Tahoma"/>
        </w:rPr>
        <w:t>EER-</w:t>
      </w:r>
      <w:r w:rsidR="002B2332" w:rsidRPr="0067104C">
        <w:rPr>
          <w:rFonts w:cs="Tahoma"/>
        </w:rPr>
        <w:t>Werte</w:t>
      </w:r>
      <w:r w:rsidR="002B2332">
        <w:rPr>
          <w:rFonts w:cs="Tahoma"/>
        </w:rPr>
        <w:t xml:space="preserve"> zwischen 1,4 und 2,4 und ihr</w:t>
      </w:r>
      <w:r w:rsidR="002B2332" w:rsidRPr="0067104C">
        <w:rPr>
          <w:rFonts w:cs="Tahoma"/>
        </w:rPr>
        <w:t xml:space="preserve"> </w:t>
      </w:r>
      <w:r w:rsidR="00FE7657">
        <w:rPr>
          <w:color w:val="000000" w:themeColor="text1"/>
        </w:rPr>
        <w:t>äußerst montagefreundliche</w:t>
      </w:r>
      <w:r w:rsidR="00456AEA">
        <w:rPr>
          <w:color w:val="000000" w:themeColor="text1"/>
        </w:rPr>
        <w:t>s Gerätedesign aus</w:t>
      </w:r>
      <w:r w:rsidR="00F214A8">
        <w:rPr>
          <w:color w:val="000000" w:themeColor="text1"/>
        </w:rPr>
        <w:t xml:space="preserve">. </w:t>
      </w:r>
      <w:r w:rsidR="002B2332">
        <w:rPr>
          <w:color w:val="000000" w:themeColor="text1"/>
        </w:rPr>
        <w:t>Nur vier verschiedene Gehäusegrößen für s</w:t>
      </w:r>
      <w:r w:rsidR="00F214A8">
        <w:rPr>
          <w:color w:val="000000" w:themeColor="text1"/>
        </w:rPr>
        <w:t xml:space="preserve">ämtliche Leistungsklassen </w:t>
      </w:r>
      <w:r w:rsidR="002B2332">
        <w:rPr>
          <w:color w:val="000000" w:themeColor="text1"/>
        </w:rPr>
        <w:t xml:space="preserve">vereinfachen die Sortiments- und Ersatzteilbevorratung. </w:t>
      </w:r>
      <w:r w:rsidR="00323A3B">
        <w:rPr>
          <w:color w:val="000000" w:themeColor="text1"/>
        </w:rPr>
        <w:t xml:space="preserve">Desweiteren hat </w:t>
      </w:r>
      <w:r w:rsidR="007A19FD">
        <w:rPr>
          <w:color w:val="000000" w:themeColor="text1"/>
        </w:rPr>
        <w:t xml:space="preserve">Seifert </w:t>
      </w:r>
      <w:r w:rsidR="00323A3B">
        <w:rPr>
          <w:color w:val="000000" w:themeColor="text1"/>
        </w:rPr>
        <w:t xml:space="preserve">sein </w:t>
      </w:r>
      <w:r w:rsidR="002B2332">
        <w:t>breite</w:t>
      </w:r>
      <w:r w:rsidR="00801754">
        <w:t>s</w:t>
      </w:r>
      <w:r w:rsidR="002B2332">
        <w:t xml:space="preserve"> Angebot an Mess- und Regeltechnik</w:t>
      </w:r>
      <w:r w:rsidR="001B3A75">
        <w:t>,</w:t>
      </w:r>
      <w:r w:rsidR="00801754">
        <w:t xml:space="preserve"> </w:t>
      </w:r>
      <w:r w:rsidR="001B3A75">
        <w:t xml:space="preserve">das neben einfachen, Doppel- und Wechselthermostaten auch Hygrostate, Temperatur- und Feuchtigkeitssensoren umfasst, </w:t>
      </w:r>
      <w:r w:rsidR="00323A3B">
        <w:rPr>
          <w:color w:val="000000" w:themeColor="text1"/>
        </w:rPr>
        <w:t>u</w:t>
      </w:r>
      <w:r w:rsidR="00323A3B">
        <w:t xml:space="preserve">m neue elektronische Thermostate mit extremer Temperaturgenauigkeit </w:t>
      </w:r>
      <w:r w:rsidR="00801754">
        <w:t>erweitert</w:t>
      </w:r>
      <w:r w:rsidR="001B3A75">
        <w:t>.</w:t>
      </w:r>
      <w:r w:rsidR="002B2332">
        <w:t xml:space="preserve"> Als weitere Messe</w:t>
      </w:r>
      <w:r w:rsidR="00EE432A">
        <w:t>premiere</w:t>
      </w:r>
      <w:r w:rsidR="002B2332">
        <w:t xml:space="preserve"> </w:t>
      </w:r>
      <w:r w:rsidR="00EE432A">
        <w:t>ist</w:t>
      </w:r>
      <w:r w:rsidR="002B2332">
        <w:t xml:space="preserve"> </w:t>
      </w:r>
      <w:r w:rsidR="0091580F">
        <w:t>ein hochkompaktes Outdoor-Kühlgerät mit 6</w:t>
      </w:r>
      <w:r w:rsidR="00323A3B">
        <w:t>,2</w:t>
      </w:r>
      <w:r w:rsidR="0091580F">
        <w:t xml:space="preserve"> kW Kühlleistung </w:t>
      </w:r>
      <w:r w:rsidR="0078048B">
        <w:t>zu sehen</w:t>
      </w:r>
      <w:r w:rsidR="00323A3B">
        <w:t xml:space="preserve">. </w:t>
      </w:r>
      <w:r w:rsidR="0091580F">
        <w:t>Das mit Abmessungen von 1140 x 460 x 390 mm sehr platzs</w:t>
      </w:r>
      <w:r w:rsidR="00323A3B">
        <w:t>parend dimensionierte Kühlgerät</w:t>
      </w:r>
      <w:r w:rsidR="00AD7911">
        <w:t xml:space="preserve"> </w:t>
      </w:r>
      <w:r w:rsidR="0091580F">
        <w:t xml:space="preserve">im Edelstahlgehäuse lässt sich praktisch wartungsfrei und </w:t>
      </w:r>
      <w:r w:rsidR="007A19FD">
        <w:t>in vielen Anwendungsbereichen</w:t>
      </w:r>
      <w:r w:rsidR="0078048B">
        <w:t xml:space="preserve"> auch</w:t>
      </w:r>
      <w:r w:rsidR="007A19FD">
        <w:t xml:space="preserve"> filterlos betreiben. </w:t>
      </w:r>
      <w:r w:rsidR="00AD7911">
        <w:t xml:space="preserve">Zu den </w:t>
      </w:r>
      <w:r w:rsidR="007A19FD">
        <w:t>Highlight</w:t>
      </w:r>
      <w:r w:rsidR="00AD7911">
        <w:t xml:space="preserve">s zählt </w:t>
      </w:r>
      <w:r w:rsidR="00A406EA">
        <w:t xml:space="preserve">ferner </w:t>
      </w:r>
      <w:r w:rsidR="00AD7911">
        <w:t xml:space="preserve">eine </w:t>
      </w:r>
      <w:r w:rsidR="007A19FD">
        <w:t>neue Version der LED-Schaltschrankleuchten</w:t>
      </w:r>
      <w:r w:rsidR="00AD7911">
        <w:t xml:space="preserve"> mit 700 Lumen </w:t>
      </w:r>
      <w:r w:rsidR="00A406EA">
        <w:t>und</w:t>
      </w:r>
      <w:r w:rsidR="00AD7911">
        <w:t xml:space="preserve"> einer Nennleistung von 7 W. </w:t>
      </w:r>
      <w:r w:rsidR="0078048B">
        <w:t>Die wahlweise mit Schalterbetätigung oder Bewegungssensor erhältliche StripLite ist mittels Magnethaftung flexibel positionierbar und findet a</w:t>
      </w:r>
      <w:r w:rsidR="00A406EA">
        <w:t>ufgrund des schmalen Designs in beliebigen Einbaulagen im Schaltschrank Platz</w:t>
      </w:r>
      <w:r w:rsidR="00680000">
        <w:t>.</w:t>
      </w:r>
      <w:r w:rsidR="00A406EA">
        <w:t xml:space="preserve"> </w:t>
      </w:r>
    </w:p>
    <w:p w:rsidR="002B2332" w:rsidRDefault="002B2332" w:rsidP="002B2332">
      <w:pPr>
        <w:suppressAutoHyphens/>
        <w:spacing w:line="360" w:lineRule="auto"/>
        <w:ind w:right="-2"/>
        <w:jc w:val="both"/>
      </w:pPr>
    </w:p>
    <w:p w:rsidR="002B2332" w:rsidRDefault="002B2332">
      <w:pPr>
        <w:suppressAutoHyphens/>
        <w:spacing w:line="360" w:lineRule="auto"/>
        <w:ind w:right="-2"/>
        <w:jc w:val="both"/>
        <w:rPr>
          <w:color w:val="000000" w:themeColor="text1"/>
        </w:rPr>
      </w:pPr>
    </w:p>
    <w:p w:rsidR="002B2332" w:rsidRDefault="002B2332">
      <w:pPr>
        <w:suppressAutoHyphens/>
        <w:spacing w:line="360" w:lineRule="auto"/>
        <w:ind w:right="-2"/>
        <w:jc w:val="both"/>
        <w:rPr>
          <w:color w:val="000000" w:themeColor="text1"/>
        </w:rPr>
      </w:pPr>
    </w:p>
    <w:p w:rsidR="008870E6" w:rsidRDefault="008870E6" w:rsidP="008870E6">
      <w:pPr>
        <w:suppressAutoHyphens/>
        <w:spacing w:line="360" w:lineRule="auto"/>
        <w:ind w:right="-2"/>
        <w:jc w:val="both"/>
      </w:pPr>
    </w:p>
    <w:tbl>
      <w:tblPr>
        <w:tblW w:w="72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 w:rsidTr="000224E8">
        <w:tc>
          <w:tcPr>
            <w:tcW w:w="7226" w:type="dxa"/>
            <w:shd w:val="clear" w:color="auto" w:fill="auto"/>
          </w:tcPr>
          <w:p w:rsidR="006B7479" w:rsidRDefault="006B7479">
            <w:pPr>
              <w:suppressAutoHyphens/>
              <w:jc w:val="center"/>
              <w:rPr>
                <w:noProof/>
                <w:sz w:val="18"/>
                <w:szCs w:val="18"/>
                <w:lang w:eastAsia="de-DE"/>
              </w:rPr>
            </w:pPr>
          </w:p>
          <w:p w:rsidR="00E220B7" w:rsidRDefault="00E220B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E220B7" w:rsidRDefault="00E220B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E220B7" w:rsidRDefault="00E220B7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E220B7" w:rsidRDefault="00E220B7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>
                  <wp:extent cx="3048000" cy="2425700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42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 w:rsidTr="000224E8">
        <w:tc>
          <w:tcPr>
            <w:tcW w:w="7226" w:type="dxa"/>
            <w:shd w:val="clear" w:color="auto" w:fill="auto"/>
          </w:tcPr>
          <w:p w:rsidR="006B7479" w:rsidRPr="000224E8" w:rsidRDefault="006B7479" w:rsidP="00643777">
            <w:pPr>
              <w:suppressAutoHyphens/>
              <w:jc w:val="center"/>
              <w:rPr>
                <w:sz w:val="18"/>
                <w:szCs w:val="18"/>
              </w:rPr>
            </w:pPr>
            <w:r w:rsidRPr="000224E8">
              <w:rPr>
                <w:b/>
                <w:sz w:val="18"/>
                <w:szCs w:val="18"/>
              </w:rPr>
              <w:lastRenderedPageBreak/>
              <w:t>Bild</w:t>
            </w:r>
            <w:r w:rsidR="000F1401" w:rsidRPr="000224E8">
              <w:rPr>
                <w:b/>
                <w:sz w:val="18"/>
                <w:szCs w:val="18"/>
              </w:rPr>
              <w:t xml:space="preserve"> 1</w:t>
            </w:r>
            <w:r w:rsidRPr="000224E8">
              <w:rPr>
                <w:b/>
                <w:sz w:val="18"/>
                <w:szCs w:val="18"/>
              </w:rPr>
              <w:t>:</w:t>
            </w:r>
            <w:r w:rsidRPr="000224E8">
              <w:rPr>
                <w:sz w:val="18"/>
                <w:szCs w:val="18"/>
              </w:rPr>
              <w:t xml:space="preserve"> </w:t>
            </w:r>
            <w:r w:rsidR="000224E8" w:rsidRPr="000224E8">
              <w:rPr>
                <w:sz w:val="18"/>
                <w:szCs w:val="18"/>
              </w:rPr>
              <w:t xml:space="preserve">Auf der SPS IPC Drives zeigt Seifert Systems in Halle 3C/135 seine Messeneuheiten in der Klimatisierungstechnik und Schaltschrankbeleuchtung 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 w:rsidRPr="000224E8">
        <w:trPr>
          <w:cantSplit/>
        </w:trPr>
        <w:tc>
          <w:tcPr>
            <w:tcW w:w="1151" w:type="dxa"/>
            <w:shd w:val="clear" w:color="auto" w:fill="auto"/>
          </w:tcPr>
          <w:p w:rsidR="006B7479" w:rsidRPr="000224E8" w:rsidRDefault="006B7479">
            <w:pPr>
              <w:suppressAutoHyphens/>
              <w:rPr>
                <w:sz w:val="18"/>
                <w:szCs w:val="18"/>
              </w:rPr>
            </w:pPr>
            <w:r w:rsidRPr="000224E8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0224E8" w:rsidRDefault="00E220B7">
            <w:pPr>
              <w:suppressAutoHyphens/>
              <w:snapToGrid w:val="0"/>
              <w:rPr>
                <w:sz w:val="18"/>
                <w:szCs w:val="18"/>
              </w:rPr>
            </w:pPr>
            <w:r w:rsidRPr="00E220B7">
              <w:rPr>
                <w:sz w:val="18"/>
                <w:szCs w:val="18"/>
              </w:rPr>
              <w:t>sps_messestand_2000px</w:t>
            </w:r>
          </w:p>
        </w:tc>
        <w:tc>
          <w:tcPr>
            <w:tcW w:w="850" w:type="dxa"/>
            <w:shd w:val="clear" w:color="auto" w:fill="auto"/>
          </w:tcPr>
          <w:p w:rsidR="006B7479" w:rsidRPr="000224E8" w:rsidRDefault="006B7479">
            <w:pPr>
              <w:suppressAutoHyphens/>
              <w:rPr>
                <w:sz w:val="18"/>
                <w:szCs w:val="18"/>
              </w:rPr>
            </w:pPr>
            <w:r w:rsidRPr="000224E8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0224E8" w:rsidRDefault="00E220B7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1.936</w:t>
            </w:r>
          </w:p>
        </w:tc>
      </w:tr>
      <w:tr w:rsidR="006B7479" w:rsidRPr="000224E8">
        <w:trPr>
          <w:cantSplit/>
        </w:trPr>
        <w:tc>
          <w:tcPr>
            <w:tcW w:w="1151" w:type="dxa"/>
            <w:shd w:val="clear" w:color="auto" w:fill="auto"/>
          </w:tcPr>
          <w:p w:rsidR="006B7479" w:rsidRPr="000224E8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0224E8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0224E8" w:rsidRDefault="000224E8">
            <w:pPr>
              <w:suppressAutoHyphens/>
              <w:spacing w:before="120"/>
              <w:rPr>
                <w:sz w:val="18"/>
                <w:szCs w:val="18"/>
              </w:rPr>
            </w:pPr>
            <w:r w:rsidRPr="000224E8">
              <w:rPr>
                <w:sz w:val="18"/>
                <w:szCs w:val="18"/>
              </w:rPr>
              <w:t>201810030</w:t>
            </w:r>
            <w:r>
              <w:rPr>
                <w:sz w:val="18"/>
                <w:szCs w:val="18"/>
              </w:rPr>
              <w:t>_</w:t>
            </w:r>
            <w:r w:rsidR="00801754" w:rsidRPr="000224E8">
              <w:rPr>
                <w:sz w:val="18"/>
                <w:szCs w:val="18"/>
              </w:rPr>
              <w:t>pm_sps_</w:t>
            </w:r>
            <w:r>
              <w:rPr>
                <w:sz w:val="18"/>
                <w:szCs w:val="18"/>
              </w:rPr>
              <w:t>20</w:t>
            </w:r>
            <w:r w:rsidR="00801754" w:rsidRPr="000224E8">
              <w:rPr>
                <w:sz w:val="18"/>
                <w:szCs w:val="18"/>
              </w:rPr>
              <w:t>18</w:t>
            </w:r>
          </w:p>
        </w:tc>
        <w:tc>
          <w:tcPr>
            <w:tcW w:w="850" w:type="dxa"/>
            <w:shd w:val="clear" w:color="auto" w:fill="auto"/>
          </w:tcPr>
          <w:p w:rsidR="006B7479" w:rsidRPr="000224E8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0224E8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0224E8" w:rsidRDefault="00C253B0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31.10.2018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8D0F89" w:rsidRDefault="008D0F89" w:rsidP="008D0F89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Chiller,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F825FB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 w:rsidR="00F825FB">
              <w:br/>
              <w:t>Geschäftsführer</w:t>
            </w:r>
          </w:p>
          <w:p w:rsidR="006B7479" w:rsidRDefault="006B7479">
            <w:pPr>
              <w:suppressAutoHyphens/>
              <w:jc w:val="both"/>
            </w:pPr>
            <w:r>
              <w:t>Haßlinghauser Str. 156</w:t>
            </w:r>
          </w:p>
          <w:p w:rsidR="006B7479" w:rsidRDefault="006B7479">
            <w:pPr>
              <w:suppressAutoHyphens/>
              <w:jc w:val="both"/>
            </w:pPr>
            <w:r>
              <w:t>58285 Gevelsb</w:t>
            </w:r>
            <w:r w:rsidR="004C23E7">
              <w:t>e</w:t>
            </w:r>
            <w:r>
              <w:t>rg</w:t>
            </w:r>
          </w:p>
          <w:p w:rsidR="006B7479" w:rsidRDefault="006B7479">
            <w:pPr>
              <w:suppressAutoHyphens/>
              <w:spacing w:before="120"/>
              <w:jc w:val="both"/>
            </w:pPr>
            <w:r w:rsidRPr="00643777">
              <w:t>Tel.: 02332 / 551240</w:t>
            </w:r>
          </w:p>
          <w:p w:rsidR="006B7479" w:rsidRDefault="006B7479">
            <w:pPr>
              <w:suppressAutoHyphens/>
              <w:jc w:val="both"/>
            </w:pPr>
            <w:r w:rsidRPr="00643777">
              <w:t>Fax: 02332 / 5512429</w:t>
            </w:r>
          </w:p>
          <w:p w:rsidR="006B7479" w:rsidRPr="004C23E7" w:rsidRDefault="006B7479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AB57B7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217170" cy="217170"/>
                  <wp:effectExtent l="0" t="0" r="0" b="0"/>
                  <wp:docPr id="3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" cy="217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BE3" w:rsidRDefault="00043BE3">
      <w:r>
        <w:separator/>
      </w:r>
    </w:p>
  </w:endnote>
  <w:endnote w:type="continuationSeparator" w:id="0">
    <w:p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BE3" w:rsidRDefault="00043BE3">
      <w:r>
        <w:separator/>
      </w:r>
    </w:p>
  </w:footnote>
  <w:footnote w:type="continuationSeparator" w:id="0">
    <w:p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  <w:lang w:eastAsia="de-DE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 w:rsidR="00D33ADA"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801754">
      <w:rPr>
        <w:rStyle w:val="Seitenzahl"/>
        <w:sz w:val="18"/>
        <w:szCs w:val="18"/>
      </w:rPr>
      <w:t>Klimatisierungstechnik von Seifert auf SPS 2018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eastAsia="de-DE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652"/>
    <w:rsid w:val="000224E8"/>
    <w:rsid w:val="00043BE3"/>
    <w:rsid w:val="000856B3"/>
    <w:rsid w:val="000A25F2"/>
    <w:rsid w:val="000F1401"/>
    <w:rsid w:val="00121EEF"/>
    <w:rsid w:val="00157857"/>
    <w:rsid w:val="001B3A75"/>
    <w:rsid w:val="002B2332"/>
    <w:rsid w:val="00301C07"/>
    <w:rsid w:val="00323A3B"/>
    <w:rsid w:val="00436DCC"/>
    <w:rsid w:val="00456AEA"/>
    <w:rsid w:val="004C23E7"/>
    <w:rsid w:val="005B1F60"/>
    <w:rsid w:val="005F6E9F"/>
    <w:rsid w:val="00643777"/>
    <w:rsid w:val="00680000"/>
    <w:rsid w:val="006B7479"/>
    <w:rsid w:val="0078048B"/>
    <w:rsid w:val="007A19FD"/>
    <w:rsid w:val="00801754"/>
    <w:rsid w:val="00804666"/>
    <w:rsid w:val="008870E6"/>
    <w:rsid w:val="008957F7"/>
    <w:rsid w:val="008D0F89"/>
    <w:rsid w:val="0091580F"/>
    <w:rsid w:val="00A406EA"/>
    <w:rsid w:val="00AB57B7"/>
    <w:rsid w:val="00AD7911"/>
    <w:rsid w:val="00B06652"/>
    <w:rsid w:val="00C253B0"/>
    <w:rsid w:val="00D33ADA"/>
    <w:rsid w:val="00E14549"/>
    <w:rsid w:val="00E220B7"/>
    <w:rsid w:val="00EE432A"/>
    <w:rsid w:val="00EE5B87"/>
    <w:rsid w:val="00F214A8"/>
    <w:rsid w:val="00F26A92"/>
    <w:rsid w:val="00F57EC3"/>
    <w:rsid w:val="00F825FB"/>
    <w:rsid w:val="00FE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oNotEmbedSmartTags/>
  <w:decimalSymbol w:val=","/>
  <w:listSeparator w:val=";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490</Words>
  <Characters>3091</Characters>
  <Application>Microsoft Office Word</Application>
  <DocSecurity>0</DocSecurity>
  <Lines>25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3</cp:revision>
  <cp:lastPrinted>2017-05-30T15:07:00Z</cp:lastPrinted>
  <dcterms:created xsi:type="dcterms:W3CDTF">2018-10-25T07:17:00Z</dcterms:created>
  <dcterms:modified xsi:type="dcterms:W3CDTF">2018-10-31T14:02:00Z</dcterms:modified>
</cp:coreProperties>
</file>