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58F" w:rsidRPr="00C716E6" w:rsidRDefault="00F4258F" w:rsidP="00D02C87">
      <w:pPr>
        <w:suppressAutoHyphens/>
        <w:rPr>
          <w:sz w:val="40"/>
          <w:szCs w:val="40"/>
        </w:rPr>
      </w:pPr>
      <w:bookmarkStart w:id="0" w:name="_GoBack"/>
      <w:bookmarkEnd w:id="0"/>
      <w:r w:rsidRPr="00C716E6">
        <w:rPr>
          <w:sz w:val="40"/>
          <w:szCs w:val="40"/>
        </w:rPr>
        <w:t>Press Release</w:t>
      </w:r>
    </w:p>
    <w:p w:rsidR="00F4258F" w:rsidRPr="00C716E6" w:rsidRDefault="00F4258F" w:rsidP="00D02C87">
      <w:pPr>
        <w:suppressAutoHyphens/>
        <w:spacing w:line="360" w:lineRule="auto"/>
        <w:ind w:right="-2"/>
        <w:rPr>
          <w:b/>
          <w:sz w:val="24"/>
        </w:rPr>
      </w:pPr>
    </w:p>
    <w:p w:rsidR="00F4258F" w:rsidRPr="00DA50CF" w:rsidRDefault="00DA50CF" w:rsidP="00D02C87">
      <w:pPr>
        <w:suppressAutoHyphens/>
        <w:spacing w:line="360" w:lineRule="auto"/>
        <w:ind w:right="-2"/>
        <w:rPr>
          <w:b/>
          <w:sz w:val="24"/>
          <w:lang w:val="en-US"/>
        </w:rPr>
      </w:pPr>
      <w:r w:rsidRPr="00DA50CF">
        <w:rPr>
          <w:b/>
          <w:sz w:val="24"/>
          <w:lang w:val="en-US"/>
        </w:rPr>
        <w:t>Sheet-metal puncher with hydraulic hand pump</w:t>
      </w:r>
    </w:p>
    <w:p w:rsidR="00F4258F" w:rsidRPr="00DA50CF" w:rsidRDefault="00F4258F" w:rsidP="00D02C87">
      <w:pPr>
        <w:suppressAutoHyphens/>
        <w:spacing w:line="360" w:lineRule="auto"/>
        <w:ind w:right="-2"/>
        <w:rPr>
          <w:lang w:val="en-US"/>
        </w:rPr>
      </w:pPr>
    </w:p>
    <w:p w:rsidR="00F4258F" w:rsidRPr="00DA50CF" w:rsidRDefault="00DA50CF" w:rsidP="00D02C87">
      <w:pPr>
        <w:suppressAutoHyphens/>
        <w:spacing w:line="360" w:lineRule="auto"/>
        <w:jc w:val="both"/>
        <w:rPr>
          <w:lang w:val="en-US"/>
        </w:rPr>
      </w:pPr>
      <w:r w:rsidRPr="00DA50CF">
        <w:rPr>
          <w:lang w:val="en-US"/>
        </w:rPr>
        <w:t>CONTA-CLIP now offers a combination of a hydraulic hand pump and sheet-metal punching tool. Users can thereby produce break-outs in control cabinets for KDSClick, KDS-FB, KDS-KV, and KES cable entries within a few minutes. The hydraulic hand pump contains no hose and features a user-friendly, compact design. It weighs only 2 kg. The hydraulic cylinder can be rotated and swiveled by 360° along three axes, allowing for flexible use even in hard-to-reach places. The punching tool includes round hole punchers for all diameters from M20 to M63 for KDS-KV separable cable glands and square and rectangular hole punchers for all KDSClick, KDS-FB, and KES cable entries as well as for 110 by 131 mm KDS-FP flange plates. In order to create a break-out in a sheet-metal enclosure, the hydraulically operated draw bolt is inserted in a bore hole. Next, stamp and matrix are fixed with counter nuts both on the inside and outside. When operated, the draw bolt pulls stamp and matrix towards each other, producing the opening in the required size. The built-in punch-hole marking tip can be used to clearly punch-mark the drill points for screw-on attachment of the cable entry. Stamps are available for 3 mm sheet steel and 2 mm stainless steel.</w:t>
      </w:r>
    </w:p>
    <w:p w:rsidR="00F4258F" w:rsidRPr="00DA50CF"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77355B">
        <w:tc>
          <w:tcPr>
            <w:tcW w:w="7226" w:type="dxa"/>
          </w:tcPr>
          <w:p w:rsidR="00F4258F" w:rsidRPr="0077355B" w:rsidRDefault="00113CE8" w:rsidP="00D02C87">
            <w:pPr>
              <w:suppressAutoHyphens/>
              <w:spacing w:line="360" w:lineRule="auto"/>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37.6pt">
                  <v:imagedata r:id="rId7" o:title="Hydraulikhandpumpe_Stanzwerkzeug_2000px"/>
                </v:shape>
              </w:pict>
            </w:r>
          </w:p>
        </w:tc>
      </w:tr>
      <w:tr w:rsidR="00F4258F" w:rsidRPr="00DA50CF">
        <w:tc>
          <w:tcPr>
            <w:tcW w:w="7226" w:type="dxa"/>
          </w:tcPr>
          <w:p w:rsidR="00F4258F" w:rsidRPr="00381CBB" w:rsidRDefault="00FB2424" w:rsidP="00D02C87">
            <w:pPr>
              <w:suppressAutoHyphens/>
              <w:jc w:val="center"/>
              <w:rPr>
                <w:sz w:val="18"/>
                <w:lang w:val="en-US"/>
              </w:rPr>
            </w:pPr>
            <w:r w:rsidRPr="00381CBB">
              <w:rPr>
                <w:b/>
                <w:sz w:val="18"/>
                <w:lang w:val="en-US"/>
              </w:rPr>
              <w:t>Illustration</w:t>
            </w:r>
            <w:r w:rsidR="00F4258F" w:rsidRPr="00381CBB">
              <w:rPr>
                <w:b/>
                <w:sz w:val="18"/>
                <w:lang w:val="en-US"/>
              </w:rPr>
              <w:t>:</w:t>
            </w:r>
            <w:r w:rsidR="00F4258F" w:rsidRPr="00381CBB">
              <w:rPr>
                <w:sz w:val="18"/>
                <w:lang w:val="en-US"/>
              </w:rPr>
              <w:t xml:space="preserve"> </w:t>
            </w:r>
            <w:r w:rsidR="00DA50CF" w:rsidRPr="00DA50CF">
              <w:rPr>
                <w:sz w:val="18"/>
                <w:lang w:val="en-US"/>
              </w:rPr>
              <w:t>CONTA-CLIP offers its punching tool for break-outs in control cabinets with a hydraulic hand pump</w:t>
            </w:r>
          </w:p>
        </w:tc>
      </w:tr>
    </w:tbl>
    <w:p w:rsidR="00F4258F" w:rsidRPr="00381CBB" w:rsidRDefault="00F4258F" w:rsidP="00D02C87">
      <w:pPr>
        <w:suppressAutoHyphens/>
        <w:spacing w:line="360" w:lineRule="auto"/>
        <w:jc w:val="both"/>
        <w:rPr>
          <w:lang w:val="en-US"/>
        </w:rPr>
      </w:pPr>
    </w:p>
    <w:p w:rsidR="00F4258F" w:rsidRPr="00381CBB" w:rsidRDefault="00F4258F" w:rsidP="00D02C87">
      <w:pPr>
        <w:suppressAutoHyphens/>
        <w:spacing w:line="360" w:lineRule="auto"/>
        <w:jc w:val="both"/>
        <w:rPr>
          <w:lang w:val="en-US"/>
        </w:rPr>
      </w:pPr>
    </w:p>
    <w:p w:rsidR="00F4258F" w:rsidRPr="00381CBB" w:rsidRDefault="00F4258F" w:rsidP="00D02C87">
      <w:pPr>
        <w:suppressAutoHyphens/>
        <w:spacing w:line="360" w:lineRule="auto"/>
        <w:jc w:val="both"/>
        <w:rPr>
          <w:lang w:val="en-US"/>
        </w:rPr>
      </w:pPr>
    </w:p>
    <w:p w:rsidR="00F4258F" w:rsidRDefault="00F4258F" w:rsidP="00D02C87">
      <w:pPr>
        <w:suppressAutoHyphens/>
        <w:spacing w:line="360" w:lineRule="auto"/>
        <w:jc w:val="both"/>
        <w:rPr>
          <w:lang w:val="en-US"/>
        </w:rPr>
      </w:pPr>
    </w:p>
    <w:p w:rsidR="00DA50CF" w:rsidRDefault="00DA50CF" w:rsidP="00D02C87">
      <w:pPr>
        <w:suppressAutoHyphens/>
        <w:spacing w:line="360" w:lineRule="auto"/>
        <w:jc w:val="both"/>
        <w:rPr>
          <w:lang w:val="en-US"/>
        </w:rPr>
      </w:pPr>
    </w:p>
    <w:p w:rsidR="00FB2424" w:rsidRPr="00381CBB" w:rsidRDefault="00FB2424" w:rsidP="00D02C87">
      <w:pPr>
        <w:suppressAutoHyphens/>
        <w:spacing w:line="360" w:lineRule="auto"/>
        <w:jc w:val="both"/>
        <w:rPr>
          <w:lang w:val="en-US"/>
        </w:rPr>
      </w:pPr>
    </w:p>
    <w:p w:rsidR="00C716E6" w:rsidRDefault="00C716E6" w:rsidP="00D02C87">
      <w:pPr>
        <w:suppressAutoHyphens/>
        <w:jc w:val="both"/>
        <w:rPr>
          <w:lang w:val="en-US"/>
        </w:rPr>
      </w:pPr>
    </w:p>
    <w:p w:rsidR="00DA50CF" w:rsidRPr="00DA50CF" w:rsidRDefault="00DA50CF" w:rsidP="00D02C87">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16"/>
        <w:gridCol w:w="3715"/>
        <w:gridCol w:w="978"/>
        <w:gridCol w:w="1393"/>
      </w:tblGrid>
      <w:tr w:rsidR="00C716E6" w:rsidRPr="00C716E6" w:rsidTr="00D60AE1">
        <w:tc>
          <w:tcPr>
            <w:tcW w:w="1216" w:type="dxa"/>
          </w:tcPr>
          <w:p w:rsidR="00C716E6" w:rsidRPr="00C716E6" w:rsidRDefault="00C716E6" w:rsidP="00D60AE1">
            <w:pPr>
              <w:suppressAutoHyphens/>
              <w:rPr>
                <w:sz w:val="18"/>
                <w:szCs w:val="18"/>
                <w:lang w:val="en-US"/>
              </w:rPr>
            </w:pPr>
            <w:r w:rsidRPr="00C716E6">
              <w:rPr>
                <w:sz w:val="18"/>
                <w:szCs w:val="18"/>
                <w:lang w:val="en-US"/>
              </w:rPr>
              <w:lastRenderedPageBreak/>
              <w:t>Illustrations:</w:t>
            </w:r>
          </w:p>
        </w:tc>
        <w:tc>
          <w:tcPr>
            <w:tcW w:w="3715" w:type="dxa"/>
          </w:tcPr>
          <w:p w:rsidR="00C716E6" w:rsidRPr="00C716E6" w:rsidRDefault="00DA50CF" w:rsidP="00D60AE1">
            <w:pPr>
              <w:suppressAutoHyphens/>
              <w:rPr>
                <w:sz w:val="18"/>
                <w:szCs w:val="18"/>
                <w:lang w:val="en-US"/>
              </w:rPr>
            </w:pPr>
            <w:r w:rsidRPr="00DA50CF">
              <w:rPr>
                <w:sz w:val="18"/>
                <w:szCs w:val="18"/>
                <w:lang w:val="en-US"/>
              </w:rPr>
              <w:t>Hydraulikhandpumpe_Stanzwerkzeug</w:t>
            </w:r>
          </w:p>
        </w:tc>
        <w:tc>
          <w:tcPr>
            <w:tcW w:w="978" w:type="dxa"/>
          </w:tcPr>
          <w:p w:rsidR="00C716E6" w:rsidRPr="00C716E6" w:rsidRDefault="00C716E6" w:rsidP="00D60AE1">
            <w:pPr>
              <w:suppressAutoHyphens/>
              <w:rPr>
                <w:sz w:val="18"/>
                <w:szCs w:val="18"/>
                <w:lang w:val="en-US"/>
              </w:rPr>
            </w:pPr>
            <w:r w:rsidRPr="00381CBB">
              <w:rPr>
                <w:sz w:val="18"/>
                <w:lang w:val="en-US"/>
              </w:rPr>
              <w:t>Char.s:</w:t>
            </w:r>
          </w:p>
        </w:tc>
        <w:tc>
          <w:tcPr>
            <w:tcW w:w="1393" w:type="dxa"/>
          </w:tcPr>
          <w:p w:rsidR="00C716E6" w:rsidRPr="00C716E6" w:rsidRDefault="00DA50CF" w:rsidP="00D60AE1">
            <w:pPr>
              <w:suppressAutoHyphens/>
              <w:jc w:val="right"/>
              <w:rPr>
                <w:sz w:val="18"/>
                <w:szCs w:val="18"/>
                <w:lang w:val="en-US"/>
              </w:rPr>
            </w:pPr>
            <w:r>
              <w:rPr>
                <w:sz w:val="18"/>
                <w:lang w:val="en-US"/>
              </w:rPr>
              <w:t>1240</w:t>
            </w:r>
          </w:p>
        </w:tc>
      </w:tr>
      <w:tr w:rsidR="00C716E6" w:rsidRPr="00C716E6" w:rsidTr="00D60AE1">
        <w:tc>
          <w:tcPr>
            <w:tcW w:w="1216" w:type="dxa"/>
          </w:tcPr>
          <w:p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715" w:type="dxa"/>
          </w:tcPr>
          <w:p w:rsidR="00C716E6" w:rsidRPr="00C716E6" w:rsidRDefault="008E6947" w:rsidP="00C716E6">
            <w:pPr>
              <w:suppressAutoHyphens/>
              <w:spacing w:before="120"/>
              <w:rPr>
                <w:sz w:val="18"/>
                <w:szCs w:val="18"/>
                <w:lang w:val="en-US"/>
              </w:rPr>
            </w:pPr>
            <w:r w:rsidRPr="008E6947">
              <w:rPr>
                <w:sz w:val="18"/>
                <w:szCs w:val="18"/>
                <w:lang w:val="en-US"/>
              </w:rPr>
              <w:t>201903014</w:t>
            </w:r>
            <w:r>
              <w:rPr>
                <w:sz w:val="18"/>
                <w:szCs w:val="18"/>
                <w:lang w:val="en-US"/>
              </w:rPr>
              <w:t>_pm_hydraulic_puncher_en</w:t>
            </w:r>
          </w:p>
        </w:tc>
        <w:tc>
          <w:tcPr>
            <w:tcW w:w="978" w:type="dxa"/>
          </w:tcPr>
          <w:p w:rsidR="00C716E6" w:rsidRPr="00C716E6" w:rsidRDefault="00C716E6" w:rsidP="00C716E6">
            <w:pPr>
              <w:suppressAutoHyphens/>
              <w:spacing w:before="120"/>
              <w:rPr>
                <w:sz w:val="18"/>
                <w:szCs w:val="18"/>
                <w:lang w:val="en-US"/>
              </w:rPr>
            </w:pPr>
            <w:r w:rsidRPr="00381CBB">
              <w:rPr>
                <w:sz w:val="18"/>
                <w:lang w:val="en-US"/>
              </w:rPr>
              <w:t>Date:</w:t>
            </w:r>
          </w:p>
        </w:tc>
        <w:tc>
          <w:tcPr>
            <w:tcW w:w="1393" w:type="dxa"/>
          </w:tcPr>
          <w:p w:rsidR="00C716E6" w:rsidRPr="00C716E6" w:rsidRDefault="00113CE8" w:rsidP="00C716E6">
            <w:pPr>
              <w:suppressAutoHyphens/>
              <w:spacing w:before="120"/>
              <w:jc w:val="right"/>
              <w:rPr>
                <w:sz w:val="18"/>
                <w:szCs w:val="18"/>
                <w:lang w:val="en-US"/>
              </w:rPr>
            </w:pPr>
            <w:r>
              <w:rPr>
                <w:sz w:val="18"/>
                <w:lang w:val="en-US"/>
              </w:rPr>
              <w:t>04-30-2019</w:t>
            </w:r>
          </w:p>
        </w:tc>
      </w:tr>
    </w:tbl>
    <w:p w:rsidR="00F4258F" w:rsidRPr="00381CBB" w:rsidRDefault="00FB2424" w:rsidP="00D02C87">
      <w:pPr>
        <w:suppressAutoHyphens/>
        <w:spacing w:before="120" w:after="120"/>
        <w:rPr>
          <w:b/>
          <w:sz w:val="16"/>
          <w:lang w:val="en-US"/>
        </w:rPr>
      </w:pPr>
      <w:r w:rsidRPr="00381CBB">
        <w:rPr>
          <w:b/>
          <w:sz w:val="16"/>
          <w:lang w:val="en-US"/>
        </w:rPr>
        <w:t xml:space="preserve">About </w:t>
      </w:r>
      <w:r w:rsidR="009A6EA9" w:rsidRPr="00381CBB">
        <w:rPr>
          <w:b/>
          <w:sz w:val="16"/>
          <w:lang w:val="en-US"/>
        </w:rPr>
        <w:t>CONTA-CLIP</w:t>
      </w:r>
    </w:p>
    <w:p w:rsidR="00F4258F" w:rsidRPr="00381CBB" w:rsidRDefault="009A6EA9" w:rsidP="00FB2424">
      <w:pPr>
        <w:pStyle w:val="Textkrper2"/>
        <w:suppressAutoHyphens/>
      </w:pPr>
      <w:r w:rsidRPr="00381CBB">
        <w:t>CONTA-CLIP is one of Europe’s leading manufacturers of electric</w:t>
      </w:r>
      <w:r w:rsidR="009F62A2">
        <w:t>al</w:t>
      </w:r>
      <w:r w:rsidRPr="00381CBB">
        <w:t xml:space="preserve"> </w:t>
      </w:r>
      <w:r w:rsidR="009F62A2">
        <w:t>and electronic connection elements and cable management solutions</w:t>
      </w:r>
      <w:r w:rsidRPr="00381CBB">
        <w:t>.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three specialized branches: CONTA-CONNECT for electric connection technology, CONTA-ELECTRONICS for electronics and CONTA-CON for PCB edge connectors. Additionally, CONTA-CLIP provides services such as customizing housings and mounting rails, labeling and supplying user-specific electronic components.</w:t>
      </w:r>
    </w:p>
    <w:p w:rsidR="00F4258F" w:rsidRPr="00381CBB" w:rsidRDefault="00F4258F" w:rsidP="00D02C87">
      <w:pPr>
        <w:pBdr>
          <w:between w:val="single" w:sz="4" w:space="1" w:color="auto"/>
        </w:pBdr>
        <w:suppressAutoHyphens/>
        <w:jc w:val="both"/>
        <w:rPr>
          <w:sz w:val="16"/>
          <w:lang w:val="en-US"/>
        </w:rPr>
      </w:pPr>
    </w:p>
    <w:p w:rsidR="00F4258F" w:rsidRDefault="00F4258F" w:rsidP="00D02C87">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2371"/>
      </w:tblGrid>
      <w:tr w:rsidR="00C716E6" w:rsidRPr="00C716E6" w:rsidTr="00D60AE1">
        <w:tc>
          <w:tcPr>
            <w:tcW w:w="4931" w:type="dxa"/>
          </w:tcPr>
          <w:p w:rsidR="00C716E6" w:rsidRPr="00C716E6" w:rsidRDefault="00C716E6" w:rsidP="00D60AE1">
            <w:pPr>
              <w:rPr>
                <w:b/>
              </w:rPr>
            </w:pPr>
            <w:r w:rsidRPr="00C716E6">
              <w:rPr>
                <w:b/>
              </w:rPr>
              <w:t>Contact:</w:t>
            </w:r>
          </w:p>
          <w:p w:rsidR="00C716E6" w:rsidRPr="00C716E6" w:rsidRDefault="00C716E6" w:rsidP="00D60AE1">
            <w:pPr>
              <w:pStyle w:val="berschrift2"/>
              <w:suppressAutoHyphens/>
              <w:ind w:right="-70"/>
              <w:rPr>
                <w:sz w:val="20"/>
              </w:rPr>
            </w:pPr>
            <w:r w:rsidRPr="00C716E6">
              <w:rPr>
                <w:sz w:val="20"/>
              </w:rPr>
              <w:t>CONTA-CLIP</w:t>
            </w:r>
          </w:p>
          <w:p w:rsidR="00C716E6" w:rsidRPr="00C716E6" w:rsidRDefault="00C716E6" w:rsidP="00D60AE1">
            <w:r w:rsidRPr="00C716E6">
              <w:t>Verbindungstechnik GmbH</w:t>
            </w:r>
          </w:p>
          <w:p w:rsidR="00C716E6" w:rsidRPr="00C716E6" w:rsidRDefault="00C716E6" w:rsidP="00D60AE1">
            <w:pPr>
              <w:pStyle w:val="Kopfzeile"/>
              <w:tabs>
                <w:tab w:val="clear" w:pos="4536"/>
                <w:tab w:val="clear" w:pos="9072"/>
              </w:tabs>
              <w:suppressAutoHyphens/>
              <w:spacing w:before="120" w:after="120"/>
            </w:pPr>
            <w:r w:rsidRPr="00C716E6">
              <w:t>Christian Quade</w:t>
            </w:r>
          </w:p>
          <w:p w:rsidR="00C716E6" w:rsidRPr="00381CBB" w:rsidRDefault="00C716E6" w:rsidP="00D60AE1">
            <w:pPr>
              <w:suppressAutoHyphens/>
              <w:jc w:val="both"/>
              <w:rPr>
                <w:lang w:val="en-US"/>
              </w:rPr>
            </w:pPr>
            <w:r w:rsidRPr="00381CBB">
              <w:rPr>
                <w:lang w:val="en-US"/>
              </w:rPr>
              <w:t>Otto-Hahn-Str. 7</w:t>
            </w:r>
          </w:p>
          <w:p w:rsidR="00C716E6" w:rsidRPr="00381CBB" w:rsidRDefault="00C716E6" w:rsidP="00D60AE1">
            <w:pPr>
              <w:suppressAutoHyphens/>
              <w:jc w:val="both"/>
              <w:rPr>
                <w:lang w:val="en-US"/>
              </w:rPr>
            </w:pPr>
            <w:r w:rsidRPr="00381CBB">
              <w:rPr>
                <w:lang w:val="en-US"/>
              </w:rPr>
              <w:t>33161 Hövelhof</w:t>
            </w:r>
          </w:p>
          <w:p w:rsidR="00C716E6" w:rsidRPr="00381CBB" w:rsidRDefault="00C716E6" w:rsidP="00D60AE1">
            <w:pPr>
              <w:suppressAutoHyphens/>
              <w:jc w:val="both"/>
              <w:rPr>
                <w:lang w:val="en-US"/>
              </w:rPr>
            </w:pPr>
            <w:r w:rsidRPr="00381CBB">
              <w:rPr>
                <w:lang w:val="en-US"/>
              </w:rPr>
              <w:t>Germany</w:t>
            </w:r>
          </w:p>
          <w:p w:rsidR="00C716E6" w:rsidRPr="008E6947" w:rsidRDefault="00C716E6" w:rsidP="00D60AE1">
            <w:pPr>
              <w:suppressAutoHyphens/>
              <w:spacing w:before="120"/>
              <w:jc w:val="both"/>
              <w:rPr>
                <w:lang w:val="en-US"/>
              </w:rPr>
            </w:pPr>
            <w:r>
              <w:rPr>
                <w:lang w:val="en-US"/>
              </w:rPr>
              <w:t>Phone</w:t>
            </w:r>
            <w:r w:rsidRPr="00381CBB">
              <w:rPr>
                <w:lang w:val="en-US"/>
              </w:rPr>
              <w:t xml:space="preserve">: +49 . </w:t>
            </w:r>
            <w:r w:rsidRPr="008E6947">
              <w:rPr>
                <w:lang w:val="en-US"/>
              </w:rPr>
              <w:t>5257 . 9833 - 0</w:t>
            </w:r>
          </w:p>
          <w:p w:rsidR="00C716E6" w:rsidRPr="00C716E6" w:rsidRDefault="00C716E6" w:rsidP="00D60AE1">
            <w:pPr>
              <w:suppressAutoHyphens/>
              <w:jc w:val="both"/>
              <w:rPr>
                <w:lang w:val="fr-FR"/>
              </w:rPr>
            </w:pPr>
            <w:r w:rsidRPr="00C716E6">
              <w:rPr>
                <w:lang w:val="fr-FR"/>
              </w:rPr>
              <w:t>Fax: +49 . 5257 . 9833 - 33</w:t>
            </w:r>
          </w:p>
          <w:p w:rsidR="00C716E6" w:rsidRPr="00466DBA" w:rsidRDefault="00C716E6" w:rsidP="00D60AE1">
            <w:pPr>
              <w:suppressAutoHyphens/>
              <w:jc w:val="both"/>
              <w:rPr>
                <w:lang w:val="fr-FR"/>
              </w:rPr>
            </w:pPr>
            <w:r w:rsidRPr="00466DBA">
              <w:rPr>
                <w:lang w:val="fr-FR"/>
              </w:rPr>
              <w:t>Email: christian.quade@conta-clip.de</w:t>
            </w:r>
          </w:p>
          <w:p w:rsidR="00C716E6" w:rsidRPr="00C716E6" w:rsidRDefault="00C716E6" w:rsidP="00D60AE1">
            <w:pPr>
              <w:suppressAutoHyphens/>
              <w:rPr>
                <w:sz w:val="18"/>
                <w:szCs w:val="18"/>
                <w:lang w:val="en-US"/>
              </w:rPr>
            </w:pPr>
            <w:r>
              <w:rPr>
                <w:lang w:val="pl-PL"/>
              </w:rPr>
              <w:t>Internet</w:t>
            </w:r>
            <w:r w:rsidRPr="00C716E6">
              <w:rPr>
                <w:lang w:val="pl-PL"/>
              </w:rPr>
              <w:t>: www.conta-clip.com</w:t>
            </w:r>
          </w:p>
        </w:tc>
        <w:tc>
          <w:tcPr>
            <w:tcW w:w="2371" w:type="dxa"/>
          </w:tcPr>
          <w:p w:rsidR="00C716E6" w:rsidRDefault="00C716E6" w:rsidP="00D60AE1">
            <w:pPr>
              <w:suppressAutoHyphens/>
              <w:rPr>
                <w:sz w:val="16"/>
              </w:rPr>
            </w:pPr>
            <w:r w:rsidRPr="00C716E6">
              <w:rPr>
                <w:sz w:val="16"/>
              </w:rPr>
              <w:t>gii die Presse-Agentur GmbH</w:t>
            </w:r>
          </w:p>
          <w:p w:rsidR="00C716E6" w:rsidRPr="00381CBB" w:rsidRDefault="00C716E6" w:rsidP="00D60AE1">
            <w:pPr>
              <w:pStyle w:val="Textkrper"/>
              <w:suppressAutoHyphens/>
              <w:rPr>
                <w:sz w:val="16"/>
                <w:lang w:val="en-US"/>
              </w:rPr>
            </w:pPr>
            <w:r w:rsidRPr="00C716E6">
              <w:rPr>
                <w:sz w:val="16"/>
              </w:rPr>
              <w:t xml:space="preserve">Immanuelkirchstr. </w:t>
            </w:r>
            <w:r w:rsidRPr="00381CBB">
              <w:rPr>
                <w:sz w:val="16"/>
                <w:lang w:val="en-US"/>
              </w:rPr>
              <w:t>12</w:t>
            </w:r>
          </w:p>
          <w:p w:rsidR="00C716E6" w:rsidRPr="00381CBB" w:rsidRDefault="00C716E6" w:rsidP="00D60AE1">
            <w:pPr>
              <w:pStyle w:val="Textkrper"/>
              <w:suppressAutoHyphens/>
              <w:jc w:val="both"/>
              <w:rPr>
                <w:sz w:val="16"/>
                <w:lang w:val="en-US"/>
              </w:rPr>
            </w:pPr>
            <w:r w:rsidRPr="00381CBB">
              <w:rPr>
                <w:sz w:val="16"/>
                <w:lang w:val="en-US"/>
              </w:rPr>
              <w:t>10405 Berlin</w:t>
            </w:r>
          </w:p>
          <w:p w:rsidR="00C716E6" w:rsidRPr="00381CBB" w:rsidRDefault="00C716E6" w:rsidP="00D60AE1">
            <w:pPr>
              <w:pStyle w:val="Textkrper"/>
              <w:suppressAutoHyphens/>
              <w:jc w:val="both"/>
              <w:rPr>
                <w:sz w:val="16"/>
                <w:lang w:val="en-US"/>
              </w:rPr>
            </w:pPr>
            <w:r w:rsidRPr="00381CBB">
              <w:rPr>
                <w:sz w:val="16"/>
                <w:lang w:val="en-US"/>
              </w:rPr>
              <w:t>Germany</w:t>
            </w:r>
          </w:p>
          <w:p w:rsidR="00C716E6" w:rsidRPr="00381CBB" w:rsidRDefault="00C716E6" w:rsidP="00D60AE1">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rsidR="00C716E6" w:rsidRPr="00381CBB" w:rsidRDefault="00C716E6" w:rsidP="00D60AE1">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rsidR="00C716E6" w:rsidRPr="00381CBB" w:rsidRDefault="00C716E6" w:rsidP="00D60AE1">
            <w:pPr>
              <w:pStyle w:val="Textkrper"/>
              <w:suppressAutoHyphens/>
              <w:jc w:val="both"/>
              <w:rPr>
                <w:sz w:val="16"/>
                <w:lang w:val="en-US"/>
              </w:rPr>
            </w:pPr>
            <w:r w:rsidRPr="00381CBB">
              <w:rPr>
                <w:sz w:val="16"/>
                <w:lang w:val="en-US"/>
              </w:rPr>
              <w:t>Email: info@gii.de</w:t>
            </w:r>
          </w:p>
          <w:p w:rsidR="00C716E6" w:rsidRPr="00C716E6" w:rsidRDefault="00C716E6" w:rsidP="00D60AE1">
            <w:pPr>
              <w:suppressAutoHyphens/>
              <w:rPr>
                <w:sz w:val="18"/>
                <w:szCs w:val="18"/>
              </w:rPr>
            </w:pPr>
            <w:r>
              <w:rPr>
                <w:sz w:val="16"/>
                <w:lang w:val="en-US"/>
              </w:rPr>
              <w:t>Internet</w:t>
            </w:r>
            <w:r w:rsidRPr="00381CBB">
              <w:rPr>
                <w:sz w:val="16"/>
                <w:lang w:val="en-US"/>
              </w:rPr>
              <w:t>: www.gii.de</w:t>
            </w:r>
          </w:p>
        </w:tc>
      </w:tr>
    </w:tbl>
    <w:p w:rsidR="00C716E6" w:rsidRPr="00381CBB" w:rsidRDefault="00C716E6" w:rsidP="00D02C87">
      <w:pPr>
        <w:suppressAutoHyphens/>
        <w:rPr>
          <w:lang w:val="en-US"/>
        </w:rPr>
      </w:pPr>
    </w:p>
    <w:sectPr w:rsidR="00C716E6"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D25" w:rsidRDefault="00B37D25">
      <w:r>
        <w:separator/>
      </w:r>
    </w:p>
  </w:endnote>
  <w:endnote w:type="continuationSeparator" w:id="0">
    <w:p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D25" w:rsidRDefault="00B37D25">
      <w:r>
        <w:separator/>
      </w:r>
    </w:p>
  </w:footnote>
  <w:footnote w:type="continuationSeparator" w:id="0">
    <w:p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A50CF" w:rsidRDefault="00113CE8" w:rsidP="00FB2424">
    <w:pPr>
      <w:pStyle w:val="Kopfzeile"/>
      <w:tabs>
        <w:tab w:val="clear" w:pos="4536"/>
        <w:tab w:val="clear" w:pos="9072"/>
      </w:tabs>
      <w:suppressAutoHyphens/>
      <w:ind w:left="709" w:hanging="709"/>
      <w:rPr>
        <w:rStyle w:val="Seitenzahl"/>
        <w:sz w:val="18"/>
        <w:lang w:val="en-US"/>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DA50CF">
      <w:rPr>
        <w:sz w:val="18"/>
        <w:lang w:val="en-US"/>
      </w:rPr>
      <w:t>Pag</w:t>
    </w:r>
    <w:r w:rsidR="00F4258F" w:rsidRPr="00DA50CF">
      <w:rPr>
        <w:sz w:val="18"/>
        <w:lang w:val="en-US"/>
      </w:rPr>
      <w:t xml:space="preserve">e </w:t>
    </w:r>
    <w:r w:rsidR="00F4258F" w:rsidRPr="00DA50CF">
      <w:rPr>
        <w:rStyle w:val="Seitenzahl"/>
        <w:sz w:val="18"/>
        <w:lang w:val="en-US"/>
      </w:rPr>
      <w:fldChar w:fldCharType="begin"/>
    </w:r>
    <w:r w:rsidR="00F4258F" w:rsidRPr="00DA50CF">
      <w:rPr>
        <w:rStyle w:val="Seitenzahl"/>
        <w:sz w:val="18"/>
        <w:lang w:val="en-US"/>
      </w:rPr>
      <w:instrText xml:space="preserve"> PAGE </w:instrText>
    </w:r>
    <w:r w:rsidR="00F4258F" w:rsidRPr="00DA50CF">
      <w:rPr>
        <w:rStyle w:val="Seitenzahl"/>
        <w:sz w:val="18"/>
        <w:lang w:val="en-US"/>
      </w:rPr>
      <w:fldChar w:fldCharType="separate"/>
    </w:r>
    <w:r w:rsidR="00FB2424" w:rsidRPr="00DA50CF">
      <w:rPr>
        <w:rStyle w:val="Seitenzahl"/>
        <w:noProof/>
        <w:sz w:val="18"/>
        <w:lang w:val="en-US"/>
      </w:rPr>
      <w:t>2</w:t>
    </w:r>
    <w:r w:rsidR="00F4258F" w:rsidRPr="00DA50CF">
      <w:rPr>
        <w:rStyle w:val="Seitenzahl"/>
        <w:sz w:val="18"/>
        <w:lang w:val="en-US"/>
      </w:rPr>
      <w:fldChar w:fldCharType="end"/>
    </w:r>
    <w:r w:rsidR="00D02C87" w:rsidRPr="00DA50CF">
      <w:rPr>
        <w:rStyle w:val="Seitenzahl"/>
        <w:sz w:val="18"/>
        <w:lang w:val="en-US"/>
      </w:rPr>
      <w:t>:</w:t>
    </w:r>
    <w:r w:rsidR="00D02C87" w:rsidRPr="00DA50CF">
      <w:rPr>
        <w:rStyle w:val="Seitenzahl"/>
        <w:sz w:val="18"/>
        <w:lang w:val="en-US"/>
      </w:rPr>
      <w:tab/>
    </w:r>
    <w:r w:rsidR="00DA50CF" w:rsidRPr="00DA50CF">
      <w:rPr>
        <w:rStyle w:val="Seitenzahl"/>
        <w:sz w:val="18"/>
        <w:lang w:val="en-US"/>
      </w:rPr>
      <w:t>Hydraulic punching tool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258F" w:rsidRPr="00D02C87" w:rsidRDefault="00113CE8" w:rsidP="00D02C8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113CE8"/>
    <w:rsid w:val="00381CBB"/>
    <w:rsid w:val="00426E83"/>
    <w:rsid w:val="00466DBA"/>
    <w:rsid w:val="00512D09"/>
    <w:rsid w:val="0065147F"/>
    <w:rsid w:val="00656646"/>
    <w:rsid w:val="0077355B"/>
    <w:rsid w:val="007A606B"/>
    <w:rsid w:val="008079FB"/>
    <w:rsid w:val="00840A60"/>
    <w:rsid w:val="008E6947"/>
    <w:rsid w:val="009A6EA9"/>
    <w:rsid w:val="009F62A2"/>
    <w:rsid w:val="00B304F7"/>
    <w:rsid w:val="00B37D25"/>
    <w:rsid w:val="00B54389"/>
    <w:rsid w:val="00C716E6"/>
    <w:rsid w:val="00D02C87"/>
    <w:rsid w:val="00D73B44"/>
    <w:rsid w:val="00DA3CCF"/>
    <w:rsid w:val="00DA50CF"/>
    <w:rsid w:val="00F4258F"/>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2908</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4</cp:revision>
  <cp:lastPrinted>2019-03-13T13:57:00Z</cp:lastPrinted>
  <dcterms:created xsi:type="dcterms:W3CDTF">2019-03-13T13:55:00Z</dcterms:created>
  <dcterms:modified xsi:type="dcterms:W3CDTF">2019-04-30T09:17:00Z</dcterms:modified>
</cp:coreProperties>
</file>