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6B7479" w:rsidRDefault="006B7479">
      <w:pPr>
        <w:spacing w:line="360" w:lineRule="auto"/>
      </w:pPr>
      <w:bookmarkStart w:id="0" w:name="_GoBack"/>
      <w:bookmarkEnd w:id="0"/>
      <w:r>
        <w:rPr>
          <w:b/>
          <w:sz w:val="32"/>
          <w:szCs w:val="32"/>
        </w:rPr>
        <w:t>Presseinformation</w:t>
      </w:r>
    </w:p>
    <w:p w:rsidR="006B7479" w:rsidRDefault="006B7479">
      <w:pPr>
        <w:suppressAutoHyphens/>
        <w:spacing w:line="360" w:lineRule="auto"/>
        <w:rPr>
          <w:b/>
          <w:sz w:val="24"/>
        </w:rPr>
      </w:pPr>
    </w:p>
    <w:p w:rsidR="006B7479" w:rsidRDefault="007C020A">
      <w:pPr>
        <w:suppressAutoHyphens/>
        <w:spacing w:line="360" w:lineRule="auto"/>
      </w:pPr>
      <w:r>
        <w:rPr>
          <w:b/>
          <w:sz w:val="24"/>
        </w:rPr>
        <w:t xml:space="preserve">Seifert feiert </w:t>
      </w:r>
      <w:r w:rsidR="00751CDA">
        <w:rPr>
          <w:b/>
          <w:sz w:val="24"/>
        </w:rPr>
        <w:t>Richtfest</w:t>
      </w:r>
      <w:r w:rsidR="00AB3CB6">
        <w:rPr>
          <w:b/>
          <w:sz w:val="24"/>
        </w:rPr>
        <w:t xml:space="preserve"> für neue Chiller-Produktionsstätte</w:t>
      </w:r>
    </w:p>
    <w:p w:rsidR="006B7479" w:rsidRDefault="006B7479">
      <w:pPr>
        <w:suppressAutoHyphens/>
        <w:spacing w:line="360" w:lineRule="auto"/>
        <w:ind w:right="-2"/>
        <w:rPr>
          <w:b/>
          <w:sz w:val="24"/>
        </w:rPr>
      </w:pPr>
    </w:p>
    <w:p w:rsidR="005F0479" w:rsidRDefault="006B7479" w:rsidP="00AB3CB6">
      <w:pPr>
        <w:suppressAutoHyphens/>
        <w:spacing w:line="360" w:lineRule="auto"/>
        <w:ind w:right="-2"/>
        <w:jc w:val="both"/>
      </w:pPr>
      <w:r>
        <w:t>Gevelsberg –</w:t>
      </w:r>
      <w:r w:rsidR="00EE3CFD">
        <w:t xml:space="preserve"> Der </w:t>
      </w:r>
      <w:r w:rsidR="007C020A">
        <w:t>Bauf</w:t>
      </w:r>
      <w:r w:rsidR="00EE3CFD">
        <w:t>ortschritt für die</w:t>
      </w:r>
      <w:r w:rsidR="00AB3CB6">
        <w:t xml:space="preserve"> zentrale Chiller-Fertigung </w:t>
      </w:r>
      <w:r w:rsidR="00EE3CFD">
        <w:t xml:space="preserve">von Seifert Systems wurde Mitte März mit dem Richtfest am </w:t>
      </w:r>
      <w:r w:rsidR="00F7728F">
        <w:t>künftigen</w:t>
      </w:r>
      <w:r w:rsidR="00EE3CFD">
        <w:t xml:space="preserve"> Produktionsstandort im nordrhein</w:t>
      </w:r>
      <w:r w:rsidR="00747AFD">
        <w:t>-</w:t>
      </w:r>
      <w:r w:rsidR="00EE3CFD">
        <w:t xml:space="preserve">westfälischen Radevormwald gefeiert. Auf dem </w:t>
      </w:r>
      <w:r w:rsidR="00CE1E55">
        <w:t>Baug</w:t>
      </w:r>
      <w:r w:rsidR="00EE3CFD">
        <w:t xml:space="preserve">elände errichtet </w:t>
      </w:r>
      <w:r w:rsidR="007C020A">
        <w:t>der Spezialist für Klimatisierungstechnik</w:t>
      </w:r>
      <w:r w:rsidR="00EE3CFD">
        <w:t xml:space="preserve"> </w:t>
      </w:r>
      <w:r w:rsidR="007C020A">
        <w:t xml:space="preserve">neben einer </w:t>
      </w:r>
      <w:r w:rsidR="00747AFD">
        <w:t xml:space="preserve">modernen Produktionshalle </w:t>
      </w:r>
      <w:r w:rsidR="007C020A">
        <w:t>auch ein neues Bürogebäude</w:t>
      </w:r>
      <w:r w:rsidR="00747AFD">
        <w:t>.</w:t>
      </w:r>
      <w:r w:rsidR="007C020A">
        <w:t xml:space="preserve"> </w:t>
      </w:r>
      <w:r w:rsidR="00CE1E55">
        <w:t>In der</w:t>
      </w:r>
      <w:r w:rsidR="005F0479">
        <w:t xml:space="preserve"> </w:t>
      </w:r>
      <w:r w:rsidR="007C020A">
        <w:t>im August</w:t>
      </w:r>
      <w:r w:rsidR="005F0479">
        <w:t xml:space="preserve"> </w:t>
      </w:r>
      <w:r w:rsidR="00F7728F">
        <w:t xml:space="preserve">2019 </w:t>
      </w:r>
      <w:r w:rsidR="005F0479">
        <w:t xml:space="preserve">bezugsfertigen Betriebsstätte werden künftig </w:t>
      </w:r>
      <w:r w:rsidR="003D5E25">
        <w:t xml:space="preserve">kundenspezifische </w:t>
      </w:r>
      <w:r w:rsidR="005F0479">
        <w:t xml:space="preserve">Rückkühlsysteme zur Wärmeabfuhr aus </w:t>
      </w:r>
      <w:r w:rsidR="005F0479" w:rsidRPr="00790AD3">
        <w:t>Maschinen, Bearbeitungszentren,</w:t>
      </w:r>
      <w:r w:rsidR="005F0479">
        <w:t xml:space="preserve"> </w:t>
      </w:r>
      <w:r w:rsidR="005F0479" w:rsidRPr="00790AD3">
        <w:t>Serv</w:t>
      </w:r>
      <w:r w:rsidR="005F0479">
        <w:t xml:space="preserve">erschränken </w:t>
      </w:r>
      <w:r w:rsidR="005F0479" w:rsidRPr="00790AD3">
        <w:t xml:space="preserve">und </w:t>
      </w:r>
      <w:r w:rsidR="005F0479">
        <w:t>m</w:t>
      </w:r>
      <w:r w:rsidR="005F0479" w:rsidRPr="00790AD3">
        <w:t>edizintechni</w:t>
      </w:r>
      <w:r w:rsidR="005F0479">
        <w:t xml:space="preserve">schen Apparaturen mit Kühlleistungen bis zu 160 kW für den gesamten europäischen Markt </w:t>
      </w:r>
      <w:r w:rsidR="00725A8F">
        <w:t>entwickelt</w:t>
      </w:r>
      <w:r w:rsidR="003D5E25">
        <w:t xml:space="preserve"> und </w:t>
      </w:r>
      <w:r w:rsidR="00A97258">
        <w:t>hergestellt</w:t>
      </w:r>
      <w:r w:rsidR="005F0479">
        <w:t xml:space="preserve">. </w:t>
      </w:r>
      <w:r w:rsidR="00F7728F">
        <w:t xml:space="preserve">„Die Chiller-Technologie mit aktiver oder passiver </w:t>
      </w:r>
      <w:r w:rsidR="0085073B">
        <w:t>Rückkü</w:t>
      </w:r>
      <w:r w:rsidR="00F7728F">
        <w:t xml:space="preserve">hlung bietet sich für viele Industriebereiche als effiziente Klimatisierungslösung an. </w:t>
      </w:r>
      <w:r w:rsidR="000F32FF">
        <w:t>Deshalb bauen wir unserer Marktstellung in diese</w:t>
      </w:r>
      <w:r w:rsidR="008E581C">
        <w:t>r</w:t>
      </w:r>
      <w:r w:rsidR="000F32FF">
        <w:t xml:space="preserve"> Produktsparte weiter aus, um </w:t>
      </w:r>
      <w:r w:rsidR="00CE1E55">
        <w:t xml:space="preserve">der wachsenden Nachfrage nach Rückkühlsystemen </w:t>
      </w:r>
      <w:r w:rsidR="0085073B">
        <w:t xml:space="preserve">mit individuellem Zuschnitt noch besser </w:t>
      </w:r>
      <w:r w:rsidR="000F32FF">
        <w:t xml:space="preserve">zu </w:t>
      </w:r>
      <w:r w:rsidR="0085073B">
        <w:t>entsprechen</w:t>
      </w:r>
      <w:r w:rsidR="000F32FF">
        <w:t xml:space="preserve">. Mit dem Neubau </w:t>
      </w:r>
      <w:r w:rsidR="008E581C">
        <w:t xml:space="preserve">gewinnen </w:t>
      </w:r>
      <w:r w:rsidR="000F32FF">
        <w:t xml:space="preserve">wir </w:t>
      </w:r>
      <w:r w:rsidR="0085073B">
        <w:t>mehr Produktionsfläche für unsere mit hoher Fertigungstiefe produzierten Klimatisierungslösungen“, erklärt Kai Kroll</w:t>
      </w:r>
      <w:r w:rsidR="00812117">
        <w:t xml:space="preserve">, Geschäftsführer von Seifert Systems. </w:t>
      </w:r>
      <w:r w:rsidR="005F0479">
        <w:t>Darüber</w:t>
      </w:r>
      <w:r w:rsidR="003D5E25">
        <w:t xml:space="preserve"> </w:t>
      </w:r>
      <w:r w:rsidR="005F0479">
        <w:t xml:space="preserve">hinaus vergrößert </w:t>
      </w:r>
      <w:r w:rsidR="008E581C">
        <w:t>das Unternehmen</w:t>
      </w:r>
      <w:r w:rsidR="003D5E25" w:rsidRPr="00812117">
        <w:rPr>
          <w:color w:val="FF0000"/>
        </w:rPr>
        <w:t xml:space="preserve"> </w:t>
      </w:r>
      <w:r w:rsidR="005F0479">
        <w:t>die Kapazitäten seine</w:t>
      </w:r>
      <w:r w:rsidR="00A97258">
        <w:t>s</w:t>
      </w:r>
      <w:r w:rsidR="005F0479">
        <w:t xml:space="preserve"> Europäischen Logistiklagers</w:t>
      </w:r>
      <w:r w:rsidR="003D5E25">
        <w:t xml:space="preserve">, um </w:t>
      </w:r>
      <w:r w:rsidR="00812117">
        <w:t xml:space="preserve">kurze Lieferfristen und eine </w:t>
      </w:r>
      <w:r w:rsidR="003D5E25">
        <w:t>optimale Verfügbarkeit seine</w:t>
      </w:r>
      <w:r w:rsidR="00812117">
        <w:t xml:space="preserve">r Produktreihen zu gewährleisten. Neben dem deutschen Stammsitz unterhält die Seifert Gruppe Produktionsstätten </w:t>
      </w:r>
      <w:r w:rsidR="00C36C42">
        <w:t xml:space="preserve">und Niederlassungen </w:t>
      </w:r>
      <w:r w:rsidR="00812117">
        <w:t xml:space="preserve">auf Malta, in der Schweiz, den USA und Australien und ist durch </w:t>
      </w:r>
      <w:r w:rsidR="00A97258" w:rsidRPr="00A97258">
        <w:t xml:space="preserve">langjährige internationale Partnerschaften </w:t>
      </w:r>
      <w:r w:rsidR="00C36C42">
        <w:t xml:space="preserve">weltweit in </w:t>
      </w:r>
      <w:r w:rsidR="00A97258" w:rsidRPr="00A97258">
        <w:t>allen bedeutenden Märkten vertreten.</w:t>
      </w:r>
    </w:p>
    <w:p w:rsidR="000F1401" w:rsidRDefault="000F1401">
      <w:pPr>
        <w:suppressAutoHyphens/>
        <w:spacing w:line="360" w:lineRule="auto"/>
        <w:ind w:right="-2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6B7479">
        <w:tc>
          <w:tcPr>
            <w:tcW w:w="7226" w:type="dxa"/>
            <w:shd w:val="clear" w:color="auto" w:fill="auto"/>
          </w:tcPr>
          <w:p w:rsidR="006B7479" w:rsidRDefault="0096000E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2406650" cy="1804988"/>
                  <wp:effectExtent l="0" t="0" r="0" b="508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8666" cy="180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6B7479">
        <w:tc>
          <w:tcPr>
            <w:tcW w:w="7226" w:type="dxa"/>
            <w:shd w:val="clear" w:color="auto" w:fill="auto"/>
          </w:tcPr>
          <w:p w:rsidR="006B7479" w:rsidRDefault="006B7479" w:rsidP="00643777">
            <w:pPr>
              <w:suppressAutoHyphens/>
              <w:jc w:val="center"/>
            </w:pPr>
            <w:r>
              <w:rPr>
                <w:b/>
                <w:sz w:val="18"/>
              </w:rPr>
              <w:t>Bild:</w:t>
            </w:r>
            <w:r>
              <w:rPr>
                <w:sz w:val="18"/>
              </w:rPr>
              <w:t xml:space="preserve"> </w:t>
            </w:r>
            <w:r w:rsidR="00C36C42">
              <w:rPr>
                <w:sz w:val="18"/>
              </w:rPr>
              <w:t>Ab August werden am neuen Seifert-Standort bei Gevelsberg kundenspezifische Rückkühlsysteme für Maschinen und Anlagen gefertigt</w:t>
            </w:r>
          </w:p>
        </w:tc>
      </w:tr>
    </w:tbl>
    <w:p w:rsidR="006B7479" w:rsidRDefault="006B7479">
      <w:pPr>
        <w:suppressAutoHyphens/>
        <w:spacing w:line="360" w:lineRule="auto"/>
        <w:jc w:val="both"/>
      </w:pPr>
    </w:p>
    <w:p w:rsidR="006B7479" w:rsidRDefault="006B7479">
      <w:pPr>
        <w:suppressAutoHyphens/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1"/>
        <w:gridCol w:w="3881"/>
        <w:gridCol w:w="850"/>
        <w:gridCol w:w="1302"/>
      </w:tblGrid>
      <w:tr w:rsidR="006B7479" w:rsidRPr="008E581C">
        <w:trPr>
          <w:cantSplit/>
        </w:trPr>
        <w:tc>
          <w:tcPr>
            <w:tcW w:w="1151" w:type="dxa"/>
            <w:shd w:val="clear" w:color="auto" w:fill="auto"/>
          </w:tcPr>
          <w:p w:rsidR="006B7479" w:rsidRPr="008E581C" w:rsidRDefault="006B7479">
            <w:pPr>
              <w:suppressAutoHyphens/>
              <w:rPr>
                <w:sz w:val="18"/>
                <w:szCs w:val="18"/>
              </w:rPr>
            </w:pPr>
            <w:r w:rsidRPr="008E581C">
              <w:rPr>
                <w:sz w:val="18"/>
                <w:szCs w:val="18"/>
              </w:rPr>
              <w:t>Bilder:</w:t>
            </w:r>
          </w:p>
        </w:tc>
        <w:tc>
          <w:tcPr>
            <w:tcW w:w="3881" w:type="dxa"/>
            <w:shd w:val="clear" w:color="auto" w:fill="auto"/>
          </w:tcPr>
          <w:p w:rsidR="006B7479" w:rsidRPr="008E581C" w:rsidRDefault="0096000E">
            <w:pPr>
              <w:suppressAutoHyphens/>
              <w:snapToGrid w:val="0"/>
              <w:rPr>
                <w:sz w:val="18"/>
                <w:szCs w:val="18"/>
              </w:rPr>
            </w:pPr>
            <w:r w:rsidRPr="0096000E">
              <w:rPr>
                <w:sz w:val="18"/>
                <w:szCs w:val="18"/>
              </w:rPr>
              <w:t>radevormwald_collage_2000px</w:t>
            </w:r>
          </w:p>
        </w:tc>
        <w:tc>
          <w:tcPr>
            <w:tcW w:w="850" w:type="dxa"/>
            <w:shd w:val="clear" w:color="auto" w:fill="auto"/>
          </w:tcPr>
          <w:p w:rsidR="006B7479" w:rsidRPr="008E581C" w:rsidRDefault="006B7479">
            <w:pPr>
              <w:suppressAutoHyphens/>
              <w:rPr>
                <w:sz w:val="18"/>
                <w:szCs w:val="18"/>
              </w:rPr>
            </w:pPr>
            <w:r w:rsidRPr="008E581C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  <w:shd w:val="clear" w:color="auto" w:fill="auto"/>
          </w:tcPr>
          <w:p w:rsidR="006B7479" w:rsidRPr="008E581C" w:rsidRDefault="008E581C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1.631</w:t>
            </w:r>
          </w:p>
        </w:tc>
      </w:tr>
      <w:tr w:rsidR="006B7479" w:rsidRPr="008E581C">
        <w:trPr>
          <w:cantSplit/>
        </w:trPr>
        <w:tc>
          <w:tcPr>
            <w:tcW w:w="1151" w:type="dxa"/>
            <w:shd w:val="clear" w:color="auto" w:fill="auto"/>
          </w:tcPr>
          <w:p w:rsidR="006B7479" w:rsidRPr="008E581C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8E581C">
              <w:rPr>
                <w:sz w:val="18"/>
                <w:szCs w:val="18"/>
              </w:rPr>
              <w:t>Dateiname:</w:t>
            </w:r>
          </w:p>
        </w:tc>
        <w:tc>
          <w:tcPr>
            <w:tcW w:w="3881" w:type="dxa"/>
            <w:shd w:val="clear" w:color="auto" w:fill="auto"/>
          </w:tcPr>
          <w:p w:rsidR="006B7479" w:rsidRPr="008E581C" w:rsidRDefault="008E581C">
            <w:pPr>
              <w:suppressAutoHyphens/>
              <w:spacing w:before="120"/>
              <w:rPr>
                <w:sz w:val="18"/>
                <w:szCs w:val="18"/>
              </w:rPr>
            </w:pPr>
            <w:r w:rsidRPr="008E581C">
              <w:rPr>
                <w:sz w:val="18"/>
                <w:szCs w:val="18"/>
              </w:rPr>
              <w:t>201904011_pm_richtfest_chillerproduktion</w:t>
            </w:r>
          </w:p>
        </w:tc>
        <w:tc>
          <w:tcPr>
            <w:tcW w:w="850" w:type="dxa"/>
            <w:shd w:val="clear" w:color="auto" w:fill="auto"/>
          </w:tcPr>
          <w:p w:rsidR="006B7479" w:rsidRPr="008E581C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8E581C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  <w:shd w:val="clear" w:color="auto" w:fill="auto"/>
          </w:tcPr>
          <w:p w:rsidR="006B7479" w:rsidRPr="008E581C" w:rsidRDefault="00194110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18.04.2019</w:t>
            </w:r>
          </w:p>
        </w:tc>
      </w:tr>
    </w:tbl>
    <w:p w:rsidR="006B7479" w:rsidRDefault="006B7479">
      <w:pPr>
        <w:pStyle w:val="Textkrper"/>
        <w:suppressAutoHyphens/>
        <w:jc w:val="both"/>
        <w:rPr>
          <w:sz w:val="16"/>
        </w:rPr>
      </w:pPr>
    </w:p>
    <w:p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:rsidR="006B7479" w:rsidRDefault="006B7479">
      <w:pPr>
        <w:pStyle w:val="Textkrper"/>
        <w:suppressAutoHyphens/>
        <w:jc w:val="both"/>
        <w:rPr>
          <w:b/>
          <w:sz w:val="16"/>
        </w:rPr>
      </w:pPr>
    </w:p>
    <w:p w:rsidR="008D0F89" w:rsidRDefault="008D0F89" w:rsidP="008D0F89">
      <w:pPr>
        <w:pStyle w:val="Textkrper"/>
        <w:suppressAutoHyphens/>
        <w:jc w:val="both"/>
        <w:rPr>
          <w:sz w:val="16"/>
        </w:rPr>
      </w:pPr>
      <w:r>
        <w:rPr>
          <w:sz w:val="16"/>
        </w:rPr>
        <w:t xml:space="preserve">Die Seifert Systems GmbH entwickelt und produziert seit mehr als 50 Jahren Klimatisierungstechnik für den Schaltschrankbau. Zum Produktsortiment der weltweit agierenden Unternehmensgruppe zählen unter anderem Chiller, Kühlgeräte für den Innen- und Außeneinsatz, Dachaufsatz- und Peltier-Kühlsysteme, Luft/Wasser und Luft/Luft-Wärmetauscher, Filterlüfter, Schaltschrankheizungen und energieeffiziente LED-Beleuchtungstechnik sowie umfangreiches Zubehör. Die in Gevelsberg bei Wuppertal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:rsidR="00121EEF" w:rsidRDefault="00121EEF" w:rsidP="00121EEF">
      <w:pPr>
        <w:pStyle w:val="Textkrper"/>
        <w:suppressAutoHyphens/>
        <w:jc w:val="both"/>
        <w:rPr>
          <w:sz w:val="16"/>
        </w:rPr>
      </w:pPr>
    </w:p>
    <w:p w:rsidR="000F1401" w:rsidRDefault="000F1401">
      <w:pPr>
        <w:pStyle w:val="Textkrper"/>
        <w:suppressAutoHyphens/>
        <w:jc w:val="both"/>
      </w:pPr>
    </w:p>
    <w:p w:rsidR="006B7479" w:rsidRDefault="006B7479">
      <w:pPr>
        <w:pStyle w:val="Textkrper"/>
        <w:suppressAutoHyphens/>
        <w:jc w:val="both"/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6B7479">
        <w:tc>
          <w:tcPr>
            <w:tcW w:w="4323" w:type="dxa"/>
            <w:shd w:val="clear" w:color="auto" w:fill="auto"/>
          </w:tcPr>
          <w:p w:rsidR="006B7479" w:rsidRDefault="006B7479">
            <w:pPr>
              <w:suppressAutoHyphens/>
            </w:pPr>
            <w:r>
              <w:rPr>
                <w:b/>
              </w:rPr>
              <w:t>Kontakt:</w:t>
            </w:r>
          </w:p>
          <w:p w:rsidR="006B7479" w:rsidRDefault="006B7479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:rsidR="00F825FB" w:rsidRDefault="00643777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Kai Kroll</w:t>
            </w:r>
            <w:r w:rsidR="00F825FB">
              <w:br/>
              <w:t>Geschäftsführer</w:t>
            </w:r>
          </w:p>
          <w:p w:rsidR="006B7479" w:rsidRDefault="006B7479">
            <w:pPr>
              <w:suppressAutoHyphens/>
              <w:jc w:val="both"/>
            </w:pPr>
            <w:r>
              <w:t>Haßlinghauser Str. 156</w:t>
            </w:r>
          </w:p>
          <w:p w:rsidR="006B7479" w:rsidRDefault="006B7479">
            <w:pPr>
              <w:suppressAutoHyphens/>
              <w:jc w:val="both"/>
            </w:pPr>
            <w:r>
              <w:t>58285 Gevelsb</w:t>
            </w:r>
            <w:r w:rsidR="004C23E7">
              <w:t>e</w:t>
            </w:r>
            <w:r>
              <w:t>rg</w:t>
            </w:r>
          </w:p>
          <w:p w:rsidR="006B7479" w:rsidRDefault="006B7479">
            <w:pPr>
              <w:suppressAutoHyphens/>
              <w:spacing w:before="120"/>
              <w:jc w:val="both"/>
            </w:pPr>
            <w:r w:rsidRPr="00643777">
              <w:t>Tel.: 02332 / 551240</w:t>
            </w:r>
          </w:p>
          <w:p w:rsidR="006B7479" w:rsidRDefault="006B7479">
            <w:pPr>
              <w:suppressAutoHyphens/>
              <w:jc w:val="both"/>
            </w:pPr>
            <w:r w:rsidRPr="00643777">
              <w:t>Fax: 02332 / 5512429</w:t>
            </w:r>
          </w:p>
          <w:p w:rsidR="006B7479" w:rsidRPr="004C23E7" w:rsidRDefault="006B7479">
            <w:pPr>
              <w:suppressAutoHyphens/>
              <w:jc w:val="both"/>
              <w:rPr>
                <w:lang w:val="pt-PT"/>
              </w:rPr>
            </w:pPr>
            <w:r w:rsidRPr="004C23E7">
              <w:rPr>
                <w:lang w:val="pt-PT"/>
              </w:rPr>
              <w:t>E-Mail: info.de@seifertsystems.com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  <w:shd w:val="clear" w:color="auto" w:fill="auto"/>
          </w:tcPr>
          <w:p w:rsidR="006B7479" w:rsidRDefault="00AB57B7">
            <w:pPr>
              <w:pStyle w:val="Textkrper"/>
              <w:suppressAutoHyphens/>
              <w:jc w:val="right"/>
              <w:rPr>
                <w:sz w:val="16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217170" cy="217170"/>
                  <wp:effectExtent l="0" t="0" r="0" b="0"/>
                  <wp:docPr id="3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" cy="217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shd w:val="clear" w:color="auto" w:fill="auto"/>
          </w:tcPr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:rsidR="006B7479" w:rsidRDefault="006B7479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:rsidR="006B7479" w:rsidRDefault="006B7479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sectPr w:rsidR="00436DCC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3BE3" w:rsidRDefault="00043BE3">
      <w:r>
        <w:separator/>
      </w:r>
    </w:p>
  </w:endnote>
  <w:endnote w:type="continuationSeparator" w:id="0">
    <w:p w:rsidR="00043BE3" w:rsidRDefault="00043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Calibri"/>
    <w:charset w:val="01"/>
    <w:family w:val="auto"/>
    <w:pitch w:val="variable"/>
  </w:font>
  <w:font w:name="FuturaA Bk BT">
    <w:altName w:val="Tahoma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3BE3" w:rsidRDefault="00043BE3">
      <w:r>
        <w:separator/>
      </w:r>
    </w:p>
  </w:footnote>
  <w:footnote w:type="continuationSeparator" w:id="0">
    <w:p w:rsidR="00043BE3" w:rsidRDefault="00043B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6B7479">
      <w:rPr>
        <w:rStyle w:val="Seitenzahl"/>
        <w:sz w:val="18"/>
        <w:szCs w:val="18"/>
      </w:rPr>
      <w:tab/>
    </w:r>
    <w:r w:rsidR="008E581C">
      <w:rPr>
        <w:rStyle w:val="Seitenzahl"/>
        <w:sz w:val="18"/>
        <w:szCs w:val="18"/>
      </w:rPr>
      <w:t>Richtfest für neue Seifert-Produktionsstätte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AB57B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4CF2506"/>
    <w:multiLevelType w:val="multilevel"/>
    <w:tmpl w:val="1774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52"/>
    <w:rsid w:val="00043BE3"/>
    <w:rsid w:val="000856B3"/>
    <w:rsid w:val="000A25F2"/>
    <w:rsid w:val="000F1401"/>
    <w:rsid w:val="000F32FF"/>
    <w:rsid w:val="00121EEF"/>
    <w:rsid w:val="00157857"/>
    <w:rsid w:val="00194110"/>
    <w:rsid w:val="001E225F"/>
    <w:rsid w:val="00343BB5"/>
    <w:rsid w:val="003D5E25"/>
    <w:rsid w:val="00436DCC"/>
    <w:rsid w:val="004C23E7"/>
    <w:rsid w:val="005B1F60"/>
    <w:rsid w:val="005F0479"/>
    <w:rsid w:val="005F6E9F"/>
    <w:rsid w:val="0064043A"/>
    <w:rsid w:val="00643777"/>
    <w:rsid w:val="006B7479"/>
    <w:rsid w:val="006E534D"/>
    <w:rsid w:val="00725A8F"/>
    <w:rsid w:val="00747AFD"/>
    <w:rsid w:val="00751CDA"/>
    <w:rsid w:val="007C020A"/>
    <w:rsid w:val="00804666"/>
    <w:rsid w:val="00812117"/>
    <w:rsid w:val="0085073B"/>
    <w:rsid w:val="008957F7"/>
    <w:rsid w:val="008D0F89"/>
    <w:rsid w:val="008E581C"/>
    <w:rsid w:val="0096000E"/>
    <w:rsid w:val="00A97258"/>
    <w:rsid w:val="00AB3CB6"/>
    <w:rsid w:val="00AB57B7"/>
    <w:rsid w:val="00B06652"/>
    <w:rsid w:val="00C36C42"/>
    <w:rsid w:val="00C41BDB"/>
    <w:rsid w:val="00CE1E55"/>
    <w:rsid w:val="00EE3CFD"/>
    <w:rsid w:val="00F57EC3"/>
    <w:rsid w:val="00F7728F"/>
    <w:rsid w:val="00F8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oNotEmbedSmartTags/>
  <w:decimalSymbol w:val=","/>
  <w:listSeparator w:val=";"/>
  <w15:chartTrackingRefBased/>
  <w15:docId w15:val="{8C566E82-1841-45F0-80E3-1EBC69971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link w:val="TextkrperZchn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character" w:customStyle="1" w:styleId="TextkrperZchn">
    <w:name w:val="Textkörper Zchn"/>
    <w:basedOn w:val="Absatz-Standardschriftart"/>
    <w:link w:val="Textkrper"/>
    <w:rsid w:val="008D0F89"/>
    <w:rPr>
      <w:rFonts w:ascii="Arial" w:hAnsi="Arial" w:cs="Arial"/>
      <w:sz w:val="24"/>
      <w:lang w:eastAsia="zh-C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43BB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43BB5"/>
    <w:rPr>
      <w:rFonts w:ascii="Segoe UI" w:hAnsi="Segoe UI" w:cs="Segoe UI"/>
      <w:sz w:val="18"/>
      <w:szCs w:val="18"/>
      <w:lang w:eastAsia="zh-CN"/>
    </w:rPr>
  </w:style>
  <w:style w:type="paragraph" w:styleId="Listenabsatz">
    <w:name w:val="List Paragraph"/>
    <w:basedOn w:val="Standard"/>
    <w:uiPriority w:val="34"/>
    <w:qFormat/>
    <w:rsid w:val="00343BB5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25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444</Words>
  <Characters>2798</Characters>
  <Application>Microsoft Office Word</Application>
  <DocSecurity>0</DocSecurity>
  <Lines>23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Ruediger Eikmeier</cp:lastModifiedBy>
  <cp:revision>3</cp:revision>
  <cp:lastPrinted>2017-05-30T15:07:00Z</cp:lastPrinted>
  <dcterms:created xsi:type="dcterms:W3CDTF">2019-04-16T09:54:00Z</dcterms:created>
  <dcterms:modified xsi:type="dcterms:W3CDTF">2019-04-18T11:51:00Z</dcterms:modified>
</cp:coreProperties>
</file>