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58F" w:rsidRPr="00342946" w:rsidRDefault="00F4258F" w:rsidP="00D02C87">
      <w:pPr>
        <w:suppressAutoHyphens/>
        <w:rPr>
          <w:sz w:val="40"/>
          <w:szCs w:val="40"/>
          <w:lang w:val="en-US"/>
        </w:rPr>
      </w:pPr>
      <w:bookmarkStart w:id="0" w:name="_GoBack"/>
      <w:bookmarkEnd w:id="0"/>
      <w:r w:rsidRPr="00342946">
        <w:rPr>
          <w:sz w:val="40"/>
          <w:szCs w:val="40"/>
          <w:lang w:val="en-US"/>
        </w:rPr>
        <w:t>Press Release</w:t>
      </w:r>
    </w:p>
    <w:p w:rsidR="00F4258F" w:rsidRPr="00342946" w:rsidRDefault="00F4258F" w:rsidP="00D02C87">
      <w:pPr>
        <w:suppressAutoHyphens/>
        <w:spacing w:line="360" w:lineRule="auto"/>
        <w:ind w:right="-2"/>
        <w:rPr>
          <w:b/>
          <w:sz w:val="24"/>
          <w:lang w:val="en-US"/>
        </w:rPr>
      </w:pPr>
    </w:p>
    <w:p w:rsidR="00F4258F" w:rsidRPr="00475985" w:rsidRDefault="00475985" w:rsidP="00D02C87">
      <w:pPr>
        <w:suppressAutoHyphens/>
        <w:spacing w:line="360" w:lineRule="auto"/>
        <w:ind w:right="-2"/>
        <w:rPr>
          <w:b/>
          <w:sz w:val="24"/>
          <w:lang w:val="en-US"/>
        </w:rPr>
      </w:pPr>
      <w:r w:rsidRPr="00475985">
        <w:rPr>
          <w:b/>
          <w:sz w:val="24"/>
          <w:lang w:val="en-US"/>
        </w:rPr>
        <w:t>Direct Modbus connection to PLCs</w:t>
      </w:r>
    </w:p>
    <w:p w:rsidR="00F4258F" w:rsidRPr="00475985" w:rsidRDefault="00F4258F" w:rsidP="00D02C87">
      <w:pPr>
        <w:suppressAutoHyphens/>
        <w:spacing w:line="360" w:lineRule="auto"/>
        <w:ind w:right="-2"/>
        <w:rPr>
          <w:lang w:val="en-US"/>
        </w:rPr>
      </w:pPr>
    </w:p>
    <w:p w:rsidR="00F4258F" w:rsidRPr="00475985" w:rsidRDefault="00475985" w:rsidP="006C6279">
      <w:pPr>
        <w:suppressAutoHyphens/>
        <w:spacing w:line="360" w:lineRule="auto"/>
        <w:jc w:val="both"/>
        <w:rPr>
          <w:lang w:val="en-US"/>
        </w:rPr>
      </w:pPr>
      <w:r w:rsidRPr="00475985">
        <w:rPr>
          <w:lang w:val="en-US"/>
        </w:rPr>
        <w:t>GSM-PRO2 series communication modules from CONTA-CLIP featur</w:t>
      </w:r>
      <w:r w:rsidR="00342946">
        <w:rPr>
          <w:lang w:val="en-US"/>
        </w:rPr>
        <w:t>e</w:t>
      </w:r>
      <w:r w:rsidRPr="00475985">
        <w:rPr>
          <w:lang w:val="en-US"/>
        </w:rPr>
        <w:t xml:space="preserve"> a Modbus RTU (RS485) interface </w:t>
      </w:r>
      <w:r w:rsidR="00342946">
        <w:rPr>
          <w:lang w:val="en-US"/>
        </w:rPr>
        <w:t xml:space="preserve">that </w:t>
      </w:r>
      <w:r w:rsidRPr="00475985">
        <w:rPr>
          <w:lang w:val="en-US"/>
        </w:rPr>
        <w:t>enable</w:t>
      </w:r>
      <w:r w:rsidR="00342946">
        <w:rPr>
          <w:lang w:val="en-US"/>
        </w:rPr>
        <w:t>s</w:t>
      </w:r>
      <w:r w:rsidRPr="00475985">
        <w:rPr>
          <w:lang w:val="en-US"/>
        </w:rPr>
        <w:t xml:space="preserve"> easy data exchange with other controllers. The modules operate in slave mode and can, for example, provide a PLC with added GSM functionality via an easy plug connection to the RS485 port directly on the C-type mounting rail. The GSM-PRO-CON extension module from CONTA-CLIP makes wiring even simpler. Plugged into the GSM-PRO2 module, it offers front-access terminals for connection to the controller. The GSM-PRO2 </w:t>
      </w:r>
      <w:r w:rsidR="006C6279">
        <w:rPr>
          <w:lang w:val="en-US"/>
        </w:rPr>
        <w:t xml:space="preserve">parameterization software can be programmed to send a </w:t>
      </w:r>
      <w:r w:rsidR="006C6279" w:rsidRPr="00475985">
        <w:rPr>
          <w:lang w:val="en-US"/>
        </w:rPr>
        <w:t>text</w:t>
      </w:r>
      <w:r w:rsidR="006C6279" w:rsidRPr="006C6279">
        <w:rPr>
          <w:lang w:val="en-US"/>
        </w:rPr>
        <w:t xml:space="preserve"> </w:t>
      </w:r>
      <w:r w:rsidR="006C6279" w:rsidRPr="00475985">
        <w:rPr>
          <w:lang w:val="en-US"/>
        </w:rPr>
        <w:t>or email</w:t>
      </w:r>
      <w:r w:rsidR="006C6279">
        <w:rPr>
          <w:lang w:val="en-US"/>
        </w:rPr>
        <w:t xml:space="preserve"> fault message to specified </w:t>
      </w:r>
      <w:r w:rsidRPr="00475985">
        <w:rPr>
          <w:lang w:val="en-US"/>
        </w:rPr>
        <w:t xml:space="preserve">recipients </w:t>
      </w:r>
      <w:r w:rsidR="006C6279">
        <w:rPr>
          <w:lang w:val="en-US"/>
        </w:rPr>
        <w:t xml:space="preserve">when the status of the </w:t>
      </w:r>
      <w:r w:rsidRPr="00475985">
        <w:rPr>
          <w:lang w:val="en-US"/>
        </w:rPr>
        <w:t xml:space="preserve">PLC input changes. </w:t>
      </w:r>
      <w:r w:rsidR="006C6279">
        <w:rPr>
          <w:lang w:val="en-US"/>
        </w:rPr>
        <w:t xml:space="preserve">Prompted by a text message that is sent to the GSM-PRO2 module, data </w:t>
      </w:r>
      <w:r w:rsidRPr="00475985">
        <w:rPr>
          <w:lang w:val="en-US"/>
        </w:rPr>
        <w:t>is written into the PLC's digital and analog registers via the Modbus RTU interface. The PLC, acting as a master, reads out the data in order to trigger the corresponding actions. Various communication modules with and without GPS functionality are available for all common wireless standards up to 4G. Apps for iPhone and Android devices enable flexible monitoring and control and provide an instant overview over the statuses of several modules at once. Users do not need any programming skills to parameterize the modules. Firmware updates and online configuration changes can be easily carried out at any time via the GSM network, even after installing and commissioning the modules.</w:t>
      </w:r>
    </w:p>
    <w:p w:rsidR="00F4258F" w:rsidRPr="00475985" w:rsidRDefault="00F4258F" w:rsidP="00D02C87">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F4258F" w:rsidRPr="0077355B">
        <w:tc>
          <w:tcPr>
            <w:tcW w:w="7226" w:type="dxa"/>
          </w:tcPr>
          <w:p w:rsidR="00F4258F" w:rsidRPr="0077355B" w:rsidRDefault="00F31266" w:rsidP="00D02C87">
            <w:pPr>
              <w:suppressAutoHyphens/>
              <w:spacing w:line="360" w:lineRule="auto"/>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8pt;height:147pt">
                  <v:imagedata r:id="rId7" o:title="gsm_pro2_sps_1000px"/>
                </v:shape>
              </w:pict>
            </w:r>
          </w:p>
        </w:tc>
      </w:tr>
      <w:tr w:rsidR="00F4258F" w:rsidRPr="00342946">
        <w:tc>
          <w:tcPr>
            <w:tcW w:w="7226" w:type="dxa"/>
          </w:tcPr>
          <w:p w:rsidR="00F4258F" w:rsidRPr="00381CBB" w:rsidRDefault="00FB2424" w:rsidP="00D02C87">
            <w:pPr>
              <w:suppressAutoHyphens/>
              <w:jc w:val="center"/>
              <w:rPr>
                <w:sz w:val="18"/>
                <w:lang w:val="en-US"/>
              </w:rPr>
            </w:pPr>
            <w:r w:rsidRPr="00381CBB">
              <w:rPr>
                <w:b/>
                <w:sz w:val="18"/>
                <w:lang w:val="en-US"/>
              </w:rPr>
              <w:t>Illustration</w:t>
            </w:r>
            <w:r w:rsidR="00F4258F" w:rsidRPr="00381CBB">
              <w:rPr>
                <w:b/>
                <w:sz w:val="18"/>
                <w:lang w:val="en-US"/>
              </w:rPr>
              <w:t>:</w:t>
            </w:r>
            <w:r w:rsidR="00F4258F" w:rsidRPr="00381CBB">
              <w:rPr>
                <w:sz w:val="18"/>
                <w:lang w:val="en-US"/>
              </w:rPr>
              <w:t xml:space="preserve"> </w:t>
            </w:r>
            <w:r w:rsidR="00475985" w:rsidRPr="00475985">
              <w:rPr>
                <w:sz w:val="18"/>
                <w:lang w:val="en-US"/>
              </w:rPr>
              <w:t>The compact communication module features a Modbus RTU interface for easy data exchange with the PLC</w:t>
            </w:r>
          </w:p>
        </w:tc>
      </w:tr>
    </w:tbl>
    <w:p w:rsidR="00F4258F" w:rsidRPr="00381CBB" w:rsidRDefault="00F4258F" w:rsidP="00D02C87">
      <w:pPr>
        <w:suppressAutoHyphens/>
        <w:spacing w:line="360" w:lineRule="auto"/>
        <w:jc w:val="both"/>
        <w:rPr>
          <w:lang w:val="en-US"/>
        </w:rPr>
      </w:pPr>
    </w:p>
    <w:p w:rsidR="00F4258F" w:rsidRPr="00381CBB" w:rsidRDefault="00F4258F" w:rsidP="00D02C87">
      <w:pPr>
        <w:suppressAutoHyphens/>
        <w:spacing w:line="360" w:lineRule="auto"/>
        <w:jc w:val="both"/>
        <w:rPr>
          <w:lang w:val="en-US"/>
        </w:rPr>
      </w:pPr>
    </w:p>
    <w:p w:rsidR="00F4258F" w:rsidRPr="00381CBB" w:rsidRDefault="00F4258F" w:rsidP="00D02C87">
      <w:pPr>
        <w:suppressAutoHyphens/>
        <w:spacing w:line="360" w:lineRule="auto"/>
        <w:jc w:val="both"/>
        <w:rPr>
          <w:lang w:val="en-US"/>
        </w:rPr>
      </w:pPr>
    </w:p>
    <w:p w:rsidR="00FB2424" w:rsidRPr="00381CBB" w:rsidRDefault="00FB2424" w:rsidP="00D02C87">
      <w:pPr>
        <w:suppressAutoHyphens/>
        <w:spacing w:line="360" w:lineRule="auto"/>
        <w:jc w:val="both"/>
        <w:rPr>
          <w:lang w:val="en-US"/>
        </w:rPr>
      </w:pPr>
    </w:p>
    <w:p w:rsidR="00C716E6" w:rsidRPr="00475985" w:rsidRDefault="00C716E6" w:rsidP="00D02C87">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16"/>
        <w:gridCol w:w="3715"/>
        <w:gridCol w:w="978"/>
        <w:gridCol w:w="1393"/>
      </w:tblGrid>
      <w:tr w:rsidR="00C716E6" w:rsidRPr="00C716E6" w:rsidTr="00D60AE1">
        <w:tc>
          <w:tcPr>
            <w:tcW w:w="1216" w:type="dxa"/>
          </w:tcPr>
          <w:p w:rsidR="00C716E6" w:rsidRPr="00C716E6" w:rsidRDefault="00C716E6" w:rsidP="00D60AE1">
            <w:pPr>
              <w:suppressAutoHyphens/>
              <w:rPr>
                <w:sz w:val="18"/>
                <w:szCs w:val="18"/>
                <w:lang w:val="en-US"/>
              </w:rPr>
            </w:pPr>
            <w:r w:rsidRPr="00C716E6">
              <w:rPr>
                <w:sz w:val="18"/>
                <w:szCs w:val="18"/>
                <w:lang w:val="en-US"/>
              </w:rPr>
              <w:lastRenderedPageBreak/>
              <w:t>Illustrations:</w:t>
            </w:r>
          </w:p>
        </w:tc>
        <w:tc>
          <w:tcPr>
            <w:tcW w:w="3715" w:type="dxa"/>
          </w:tcPr>
          <w:p w:rsidR="00C716E6" w:rsidRPr="00C716E6" w:rsidRDefault="00475985" w:rsidP="00D60AE1">
            <w:pPr>
              <w:suppressAutoHyphens/>
              <w:rPr>
                <w:sz w:val="18"/>
                <w:szCs w:val="18"/>
                <w:lang w:val="en-US"/>
              </w:rPr>
            </w:pPr>
            <w:r w:rsidRPr="00475985">
              <w:rPr>
                <w:sz w:val="18"/>
                <w:szCs w:val="18"/>
                <w:lang w:val="en-US"/>
              </w:rPr>
              <w:t>gsm_pro2_sps</w:t>
            </w:r>
          </w:p>
        </w:tc>
        <w:tc>
          <w:tcPr>
            <w:tcW w:w="978" w:type="dxa"/>
          </w:tcPr>
          <w:p w:rsidR="00C716E6" w:rsidRPr="00C716E6" w:rsidRDefault="00C716E6" w:rsidP="00D60AE1">
            <w:pPr>
              <w:suppressAutoHyphens/>
              <w:rPr>
                <w:sz w:val="18"/>
                <w:szCs w:val="18"/>
                <w:lang w:val="en-US"/>
              </w:rPr>
            </w:pPr>
            <w:r w:rsidRPr="00381CBB">
              <w:rPr>
                <w:sz w:val="18"/>
                <w:lang w:val="en-US"/>
              </w:rPr>
              <w:t>Char.s:</w:t>
            </w:r>
          </w:p>
        </w:tc>
        <w:tc>
          <w:tcPr>
            <w:tcW w:w="1393" w:type="dxa"/>
          </w:tcPr>
          <w:p w:rsidR="00C716E6" w:rsidRPr="00C716E6" w:rsidRDefault="00475985" w:rsidP="00D60AE1">
            <w:pPr>
              <w:suppressAutoHyphens/>
              <w:jc w:val="right"/>
              <w:rPr>
                <w:sz w:val="18"/>
                <w:szCs w:val="18"/>
                <w:lang w:val="en-US"/>
              </w:rPr>
            </w:pPr>
            <w:r>
              <w:rPr>
                <w:sz w:val="18"/>
                <w:lang w:val="en-US"/>
              </w:rPr>
              <w:t>14</w:t>
            </w:r>
            <w:r w:rsidR="006C6279">
              <w:rPr>
                <w:sz w:val="18"/>
                <w:lang w:val="en-US"/>
              </w:rPr>
              <w:t>26</w:t>
            </w:r>
          </w:p>
        </w:tc>
      </w:tr>
      <w:tr w:rsidR="00C716E6" w:rsidRPr="00C716E6" w:rsidTr="00D60AE1">
        <w:tc>
          <w:tcPr>
            <w:tcW w:w="1216" w:type="dxa"/>
          </w:tcPr>
          <w:p w:rsidR="00C716E6" w:rsidRPr="00C716E6" w:rsidRDefault="00C716E6" w:rsidP="00C716E6">
            <w:pPr>
              <w:suppressAutoHyphens/>
              <w:spacing w:before="120"/>
              <w:rPr>
                <w:sz w:val="18"/>
                <w:szCs w:val="18"/>
                <w:lang w:val="en-US"/>
              </w:rPr>
            </w:pPr>
            <w:r w:rsidRPr="00C716E6">
              <w:rPr>
                <w:sz w:val="18"/>
                <w:szCs w:val="18"/>
                <w:lang w:val="en-US"/>
              </w:rPr>
              <w:t>File name:</w:t>
            </w:r>
          </w:p>
        </w:tc>
        <w:tc>
          <w:tcPr>
            <w:tcW w:w="3715" w:type="dxa"/>
          </w:tcPr>
          <w:p w:rsidR="00C716E6" w:rsidRPr="00475985" w:rsidRDefault="00475985" w:rsidP="00C716E6">
            <w:pPr>
              <w:suppressAutoHyphens/>
              <w:spacing w:before="120"/>
              <w:rPr>
                <w:sz w:val="18"/>
                <w:szCs w:val="18"/>
              </w:rPr>
            </w:pPr>
            <w:r w:rsidRPr="00475985">
              <w:rPr>
                <w:sz w:val="18"/>
                <w:szCs w:val="18"/>
              </w:rPr>
              <w:t>201904031_pm_gsm</w:t>
            </w:r>
            <w:r>
              <w:rPr>
                <w:sz w:val="18"/>
                <w:szCs w:val="18"/>
              </w:rPr>
              <w:t>-</w:t>
            </w:r>
            <w:r w:rsidRPr="00475985">
              <w:rPr>
                <w:sz w:val="18"/>
                <w:szCs w:val="18"/>
              </w:rPr>
              <w:t>pro2_modbus_en</w:t>
            </w:r>
          </w:p>
        </w:tc>
        <w:tc>
          <w:tcPr>
            <w:tcW w:w="978" w:type="dxa"/>
          </w:tcPr>
          <w:p w:rsidR="00C716E6" w:rsidRPr="00C716E6" w:rsidRDefault="00C716E6" w:rsidP="00C716E6">
            <w:pPr>
              <w:suppressAutoHyphens/>
              <w:spacing w:before="120"/>
              <w:rPr>
                <w:sz w:val="18"/>
                <w:szCs w:val="18"/>
                <w:lang w:val="en-US"/>
              </w:rPr>
            </w:pPr>
            <w:r w:rsidRPr="00381CBB">
              <w:rPr>
                <w:sz w:val="18"/>
                <w:lang w:val="en-US"/>
              </w:rPr>
              <w:t>Date:</w:t>
            </w:r>
          </w:p>
        </w:tc>
        <w:tc>
          <w:tcPr>
            <w:tcW w:w="1393" w:type="dxa"/>
          </w:tcPr>
          <w:p w:rsidR="00C716E6" w:rsidRPr="00C716E6" w:rsidRDefault="00F31266" w:rsidP="00C716E6">
            <w:pPr>
              <w:suppressAutoHyphens/>
              <w:spacing w:before="120"/>
              <w:jc w:val="right"/>
              <w:rPr>
                <w:sz w:val="18"/>
                <w:szCs w:val="18"/>
                <w:lang w:val="en-US"/>
              </w:rPr>
            </w:pPr>
            <w:r>
              <w:rPr>
                <w:sz w:val="18"/>
                <w:lang w:val="en-US"/>
              </w:rPr>
              <w:t>07-18-2019</w:t>
            </w:r>
          </w:p>
        </w:tc>
      </w:tr>
    </w:tbl>
    <w:p w:rsidR="00F4258F" w:rsidRPr="00381CBB" w:rsidRDefault="00FB2424" w:rsidP="00D02C87">
      <w:pPr>
        <w:suppressAutoHyphens/>
        <w:spacing w:before="120" w:after="120"/>
        <w:rPr>
          <w:b/>
          <w:sz w:val="16"/>
          <w:lang w:val="en-US"/>
        </w:rPr>
      </w:pPr>
      <w:r w:rsidRPr="00381CBB">
        <w:rPr>
          <w:b/>
          <w:sz w:val="16"/>
          <w:lang w:val="en-US"/>
        </w:rPr>
        <w:t xml:space="preserve">About </w:t>
      </w:r>
      <w:r w:rsidR="009A6EA9" w:rsidRPr="00381CBB">
        <w:rPr>
          <w:b/>
          <w:sz w:val="16"/>
          <w:lang w:val="en-US"/>
        </w:rPr>
        <w:t>CONTA-CLIP</w:t>
      </w:r>
    </w:p>
    <w:p w:rsidR="00F4258F" w:rsidRPr="00381CBB" w:rsidRDefault="009A6EA9" w:rsidP="00FB2424">
      <w:pPr>
        <w:pStyle w:val="Textkrper2"/>
        <w:suppressAutoHyphens/>
      </w:pPr>
      <w:r w:rsidRPr="00381CBB">
        <w:t>CONTA-CLIP is one of Europe’s leading manufacturers of electric</w:t>
      </w:r>
      <w:r w:rsidR="009F62A2">
        <w:t>al</w:t>
      </w:r>
      <w:r w:rsidRPr="00381CBB">
        <w:t xml:space="preserve"> </w:t>
      </w:r>
      <w:r w:rsidR="009F62A2">
        <w:t>and electronic connection elements and cable management solutions</w:t>
      </w:r>
      <w:r w:rsidRPr="00381CBB">
        <w:t>. Based in Hövelhof, Germany, the medium-sized, family-run company has been producing electric and electronic connection systems for the process and automation industries for 40 years.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three specialized branches: CONTA-CONNECT for electric connection technology, CONTA-ELECTRONICS for electronics and CONTA-CON for PCB edge connectors. Additionally, CONTA-CLIP provides services such as customizing housings and mounting rails, labeling and supplying user-specific electronic components.</w:t>
      </w:r>
    </w:p>
    <w:p w:rsidR="00F4258F" w:rsidRPr="00381CBB" w:rsidRDefault="00F4258F" w:rsidP="00D02C87">
      <w:pPr>
        <w:pBdr>
          <w:between w:val="single" w:sz="4" w:space="1" w:color="auto"/>
        </w:pBdr>
        <w:suppressAutoHyphens/>
        <w:jc w:val="both"/>
        <w:rPr>
          <w:sz w:val="16"/>
          <w:lang w:val="en-US"/>
        </w:rPr>
      </w:pPr>
    </w:p>
    <w:p w:rsidR="00F4258F" w:rsidRDefault="00F4258F" w:rsidP="00D02C87">
      <w:pPr>
        <w:pStyle w:val="Textkrper"/>
        <w:pBdr>
          <w:between w:val="single" w:sz="4" w:space="1" w:color="auto"/>
        </w:pBdr>
        <w:suppressAutoHyphens/>
        <w:jc w:val="both"/>
        <w:rPr>
          <w:sz w:val="16"/>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31"/>
        <w:gridCol w:w="2371"/>
      </w:tblGrid>
      <w:tr w:rsidR="00C716E6" w:rsidRPr="00C716E6" w:rsidTr="00D60AE1">
        <w:tc>
          <w:tcPr>
            <w:tcW w:w="4931" w:type="dxa"/>
          </w:tcPr>
          <w:p w:rsidR="00C716E6" w:rsidRPr="00C716E6" w:rsidRDefault="00C716E6" w:rsidP="00D60AE1">
            <w:pPr>
              <w:rPr>
                <w:b/>
              </w:rPr>
            </w:pPr>
            <w:r w:rsidRPr="00C716E6">
              <w:rPr>
                <w:b/>
              </w:rPr>
              <w:t>Contact:</w:t>
            </w:r>
          </w:p>
          <w:p w:rsidR="00C716E6" w:rsidRPr="00C716E6" w:rsidRDefault="00C716E6" w:rsidP="00D60AE1">
            <w:pPr>
              <w:pStyle w:val="berschrift2"/>
              <w:suppressAutoHyphens/>
              <w:ind w:right="-70"/>
              <w:rPr>
                <w:sz w:val="20"/>
              </w:rPr>
            </w:pPr>
            <w:r w:rsidRPr="00C716E6">
              <w:rPr>
                <w:sz w:val="20"/>
              </w:rPr>
              <w:t>CONTA-CLIP</w:t>
            </w:r>
          </w:p>
          <w:p w:rsidR="00C716E6" w:rsidRPr="00C716E6" w:rsidRDefault="00C716E6" w:rsidP="00D60AE1">
            <w:r w:rsidRPr="00C716E6">
              <w:t>Verbindungstechnik GmbH</w:t>
            </w:r>
          </w:p>
          <w:p w:rsidR="00C716E6" w:rsidRPr="00C716E6" w:rsidRDefault="00C716E6" w:rsidP="00D60AE1">
            <w:pPr>
              <w:pStyle w:val="Kopfzeile"/>
              <w:tabs>
                <w:tab w:val="clear" w:pos="4536"/>
                <w:tab w:val="clear" w:pos="9072"/>
              </w:tabs>
              <w:suppressAutoHyphens/>
              <w:spacing w:before="120" w:after="120"/>
            </w:pPr>
            <w:r w:rsidRPr="00C716E6">
              <w:t>Christian Quade</w:t>
            </w:r>
          </w:p>
          <w:p w:rsidR="00C716E6" w:rsidRPr="00381CBB" w:rsidRDefault="00C716E6" w:rsidP="00D60AE1">
            <w:pPr>
              <w:suppressAutoHyphens/>
              <w:jc w:val="both"/>
              <w:rPr>
                <w:lang w:val="en-US"/>
              </w:rPr>
            </w:pPr>
            <w:r w:rsidRPr="00381CBB">
              <w:rPr>
                <w:lang w:val="en-US"/>
              </w:rPr>
              <w:t>Otto-Hahn-Str. 7</w:t>
            </w:r>
          </w:p>
          <w:p w:rsidR="00C716E6" w:rsidRPr="00381CBB" w:rsidRDefault="00C716E6" w:rsidP="00D60AE1">
            <w:pPr>
              <w:suppressAutoHyphens/>
              <w:jc w:val="both"/>
              <w:rPr>
                <w:lang w:val="en-US"/>
              </w:rPr>
            </w:pPr>
            <w:r w:rsidRPr="00381CBB">
              <w:rPr>
                <w:lang w:val="en-US"/>
              </w:rPr>
              <w:t>33161 Hövelhof</w:t>
            </w:r>
          </w:p>
          <w:p w:rsidR="00C716E6" w:rsidRPr="00381CBB" w:rsidRDefault="00C716E6" w:rsidP="00D60AE1">
            <w:pPr>
              <w:suppressAutoHyphens/>
              <w:jc w:val="both"/>
              <w:rPr>
                <w:lang w:val="en-US"/>
              </w:rPr>
            </w:pPr>
            <w:r w:rsidRPr="00381CBB">
              <w:rPr>
                <w:lang w:val="en-US"/>
              </w:rPr>
              <w:t>Germany</w:t>
            </w:r>
          </w:p>
          <w:p w:rsidR="00C716E6" w:rsidRPr="00475985" w:rsidRDefault="00C716E6" w:rsidP="00D60AE1">
            <w:pPr>
              <w:suppressAutoHyphens/>
              <w:spacing w:before="120"/>
              <w:jc w:val="both"/>
              <w:rPr>
                <w:lang w:val="en-US"/>
              </w:rPr>
            </w:pPr>
            <w:r>
              <w:rPr>
                <w:lang w:val="en-US"/>
              </w:rPr>
              <w:t>Phone</w:t>
            </w:r>
            <w:r w:rsidRPr="00381CBB">
              <w:rPr>
                <w:lang w:val="en-US"/>
              </w:rPr>
              <w:t xml:space="preserve">: +49 . </w:t>
            </w:r>
            <w:r w:rsidRPr="00475985">
              <w:rPr>
                <w:lang w:val="en-US"/>
              </w:rPr>
              <w:t>5257 . 9833 - 0</w:t>
            </w:r>
          </w:p>
          <w:p w:rsidR="00C716E6" w:rsidRPr="00C716E6" w:rsidRDefault="00C716E6" w:rsidP="00D60AE1">
            <w:pPr>
              <w:suppressAutoHyphens/>
              <w:jc w:val="both"/>
              <w:rPr>
                <w:lang w:val="fr-FR"/>
              </w:rPr>
            </w:pPr>
            <w:r w:rsidRPr="00C716E6">
              <w:rPr>
                <w:lang w:val="fr-FR"/>
              </w:rPr>
              <w:t>Fax: +49 . 5257 . 9833 - 33</w:t>
            </w:r>
          </w:p>
          <w:p w:rsidR="00C716E6" w:rsidRPr="00466DBA" w:rsidRDefault="00C716E6" w:rsidP="00D60AE1">
            <w:pPr>
              <w:suppressAutoHyphens/>
              <w:jc w:val="both"/>
              <w:rPr>
                <w:lang w:val="fr-FR"/>
              </w:rPr>
            </w:pPr>
            <w:r w:rsidRPr="00466DBA">
              <w:rPr>
                <w:lang w:val="fr-FR"/>
              </w:rPr>
              <w:t>Email: christian.quade@conta-clip.de</w:t>
            </w:r>
          </w:p>
          <w:p w:rsidR="00C716E6" w:rsidRPr="00C716E6" w:rsidRDefault="00C716E6" w:rsidP="00D60AE1">
            <w:pPr>
              <w:suppressAutoHyphens/>
              <w:rPr>
                <w:sz w:val="18"/>
                <w:szCs w:val="18"/>
                <w:lang w:val="en-US"/>
              </w:rPr>
            </w:pPr>
            <w:r>
              <w:rPr>
                <w:lang w:val="pl-PL"/>
              </w:rPr>
              <w:t>Internet</w:t>
            </w:r>
            <w:r w:rsidRPr="00C716E6">
              <w:rPr>
                <w:lang w:val="pl-PL"/>
              </w:rPr>
              <w:t>: www.conta-clip.com</w:t>
            </w:r>
          </w:p>
        </w:tc>
        <w:tc>
          <w:tcPr>
            <w:tcW w:w="2371" w:type="dxa"/>
          </w:tcPr>
          <w:p w:rsidR="00C716E6" w:rsidRDefault="00C716E6" w:rsidP="00D60AE1">
            <w:pPr>
              <w:suppressAutoHyphens/>
              <w:rPr>
                <w:sz w:val="16"/>
              </w:rPr>
            </w:pPr>
            <w:r w:rsidRPr="00C716E6">
              <w:rPr>
                <w:sz w:val="16"/>
              </w:rPr>
              <w:t>gii die Presse-Agentur GmbH</w:t>
            </w:r>
          </w:p>
          <w:p w:rsidR="00C716E6" w:rsidRPr="00381CBB" w:rsidRDefault="00C716E6" w:rsidP="00D60AE1">
            <w:pPr>
              <w:pStyle w:val="Textkrper"/>
              <w:suppressAutoHyphens/>
              <w:rPr>
                <w:sz w:val="16"/>
                <w:lang w:val="en-US"/>
              </w:rPr>
            </w:pPr>
            <w:r w:rsidRPr="00C716E6">
              <w:rPr>
                <w:sz w:val="16"/>
              </w:rPr>
              <w:t xml:space="preserve">Immanuelkirchstr. </w:t>
            </w:r>
            <w:r w:rsidRPr="00381CBB">
              <w:rPr>
                <w:sz w:val="16"/>
                <w:lang w:val="en-US"/>
              </w:rPr>
              <w:t>12</w:t>
            </w:r>
          </w:p>
          <w:p w:rsidR="00C716E6" w:rsidRPr="00381CBB" w:rsidRDefault="00C716E6" w:rsidP="00D60AE1">
            <w:pPr>
              <w:pStyle w:val="Textkrper"/>
              <w:suppressAutoHyphens/>
              <w:jc w:val="both"/>
              <w:rPr>
                <w:sz w:val="16"/>
                <w:lang w:val="en-US"/>
              </w:rPr>
            </w:pPr>
            <w:r w:rsidRPr="00381CBB">
              <w:rPr>
                <w:sz w:val="16"/>
                <w:lang w:val="en-US"/>
              </w:rPr>
              <w:t>10405 Berlin</w:t>
            </w:r>
          </w:p>
          <w:p w:rsidR="00C716E6" w:rsidRPr="00381CBB" w:rsidRDefault="00C716E6" w:rsidP="00D60AE1">
            <w:pPr>
              <w:pStyle w:val="Textkrper"/>
              <w:suppressAutoHyphens/>
              <w:jc w:val="both"/>
              <w:rPr>
                <w:sz w:val="16"/>
                <w:lang w:val="en-US"/>
              </w:rPr>
            </w:pPr>
            <w:r w:rsidRPr="00381CBB">
              <w:rPr>
                <w:sz w:val="16"/>
                <w:lang w:val="en-US"/>
              </w:rPr>
              <w:t>Germany</w:t>
            </w:r>
          </w:p>
          <w:p w:rsidR="00C716E6" w:rsidRPr="00381CBB" w:rsidRDefault="00C716E6" w:rsidP="00D60AE1">
            <w:pPr>
              <w:pStyle w:val="Textkrper"/>
              <w:suppressAutoHyphens/>
              <w:jc w:val="both"/>
              <w:rPr>
                <w:sz w:val="16"/>
                <w:lang w:val="en-US"/>
              </w:rPr>
            </w:pPr>
            <w:r>
              <w:rPr>
                <w:sz w:val="16"/>
                <w:lang w:val="en-US"/>
              </w:rPr>
              <w:t>Phone</w:t>
            </w:r>
            <w:r w:rsidRPr="00381CBB">
              <w:rPr>
                <w:sz w:val="16"/>
                <w:lang w:val="en-US"/>
              </w:rPr>
              <w:t xml:space="preserve">: +49 </w:t>
            </w:r>
            <w:r>
              <w:rPr>
                <w:sz w:val="16"/>
                <w:lang w:val="en-US"/>
              </w:rPr>
              <w:t xml:space="preserve">. </w:t>
            </w:r>
            <w:r w:rsidRPr="00381CBB">
              <w:rPr>
                <w:sz w:val="16"/>
                <w:lang w:val="en-US"/>
              </w:rPr>
              <w:t xml:space="preserve">30 </w:t>
            </w:r>
            <w:r>
              <w:rPr>
                <w:sz w:val="16"/>
                <w:lang w:val="en-US"/>
              </w:rPr>
              <w:t>.</w:t>
            </w:r>
            <w:r w:rsidRPr="00381CBB">
              <w:rPr>
                <w:sz w:val="16"/>
                <w:lang w:val="en-US"/>
              </w:rPr>
              <w:t xml:space="preserve"> 538 965 - 0</w:t>
            </w:r>
          </w:p>
          <w:p w:rsidR="00C716E6" w:rsidRPr="00381CBB" w:rsidRDefault="00C716E6" w:rsidP="00D60AE1">
            <w:pPr>
              <w:pStyle w:val="Textkrper"/>
              <w:suppressAutoHyphens/>
              <w:jc w:val="both"/>
              <w:rPr>
                <w:sz w:val="16"/>
                <w:lang w:val="en-US"/>
              </w:rPr>
            </w:pPr>
            <w:r w:rsidRPr="00381CBB">
              <w:rPr>
                <w:sz w:val="16"/>
                <w:lang w:val="en-US"/>
              </w:rPr>
              <w:t xml:space="preserve">Fax: +49 </w:t>
            </w:r>
            <w:r>
              <w:rPr>
                <w:sz w:val="16"/>
                <w:lang w:val="en-US"/>
              </w:rPr>
              <w:t xml:space="preserve">. </w:t>
            </w:r>
            <w:r w:rsidRPr="00381CBB">
              <w:rPr>
                <w:sz w:val="16"/>
                <w:lang w:val="en-US"/>
              </w:rPr>
              <w:t xml:space="preserve">30 </w:t>
            </w:r>
            <w:r>
              <w:rPr>
                <w:sz w:val="16"/>
                <w:lang w:val="en-US"/>
              </w:rPr>
              <w:t>.</w:t>
            </w:r>
            <w:r w:rsidRPr="00381CBB">
              <w:rPr>
                <w:sz w:val="16"/>
                <w:lang w:val="en-US"/>
              </w:rPr>
              <w:t xml:space="preserve"> 538 965 - 29</w:t>
            </w:r>
          </w:p>
          <w:p w:rsidR="00C716E6" w:rsidRPr="00381CBB" w:rsidRDefault="00C716E6" w:rsidP="00D60AE1">
            <w:pPr>
              <w:pStyle w:val="Textkrper"/>
              <w:suppressAutoHyphens/>
              <w:jc w:val="both"/>
              <w:rPr>
                <w:sz w:val="16"/>
                <w:lang w:val="en-US"/>
              </w:rPr>
            </w:pPr>
            <w:r w:rsidRPr="00381CBB">
              <w:rPr>
                <w:sz w:val="16"/>
                <w:lang w:val="en-US"/>
              </w:rPr>
              <w:t>Email: info@gii.de</w:t>
            </w:r>
          </w:p>
          <w:p w:rsidR="00C716E6" w:rsidRPr="00C716E6" w:rsidRDefault="00C716E6" w:rsidP="00D60AE1">
            <w:pPr>
              <w:suppressAutoHyphens/>
              <w:rPr>
                <w:sz w:val="18"/>
                <w:szCs w:val="18"/>
              </w:rPr>
            </w:pPr>
            <w:r>
              <w:rPr>
                <w:sz w:val="16"/>
                <w:lang w:val="en-US"/>
              </w:rPr>
              <w:t>Internet</w:t>
            </w:r>
            <w:r w:rsidRPr="00381CBB">
              <w:rPr>
                <w:sz w:val="16"/>
                <w:lang w:val="en-US"/>
              </w:rPr>
              <w:t>: www.gii.de</w:t>
            </w:r>
          </w:p>
        </w:tc>
      </w:tr>
    </w:tbl>
    <w:p w:rsidR="00C716E6" w:rsidRPr="00381CBB" w:rsidRDefault="00C716E6" w:rsidP="00D02C87">
      <w:pPr>
        <w:suppressAutoHyphens/>
        <w:rPr>
          <w:lang w:val="en-US"/>
        </w:rPr>
      </w:pPr>
    </w:p>
    <w:sectPr w:rsidR="00C716E6" w:rsidRPr="00381CBB">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7D25" w:rsidRDefault="00B37D25">
      <w:r>
        <w:separator/>
      </w:r>
    </w:p>
  </w:endnote>
  <w:endnote w:type="continuationSeparator" w:id="0">
    <w:p w:rsidR="00B37D25" w:rsidRDefault="00B37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7D25" w:rsidRDefault="00B37D25">
      <w:r>
        <w:separator/>
      </w:r>
    </w:p>
  </w:footnote>
  <w:footnote w:type="continuationSeparator" w:id="0">
    <w:p w:rsidR="00B37D25" w:rsidRDefault="00B37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58F" w:rsidRPr="00475985" w:rsidRDefault="00F31266" w:rsidP="00475985">
    <w:pPr>
      <w:pStyle w:val="Kopfzeile"/>
      <w:tabs>
        <w:tab w:val="clear" w:pos="4536"/>
        <w:tab w:val="clear" w:pos="9072"/>
      </w:tabs>
      <w:suppressAutoHyphens/>
      <w:ind w:left="709" w:right="3117" w:hanging="709"/>
      <w:rPr>
        <w:rStyle w:val="Seitenzahl"/>
        <w:sz w:val="18"/>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0;text-align:left;margin-left:227.1pt;margin-top:.9pt;width:226.7pt;height:34.3pt;z-index:-251658240">
          <v:imagedata r:id="rId1" o:title=""/>
        </v:shape>
      </w:pict>
    </w:r>
    <w:r w:rsidR="009A6EA9" w:rsidRPr="00475985">
      <w:rPr>
        <w:sz w:val="18"/>
        <w:lang w:val="en-US"/>
      </w:rPr>
      <w:t>Pag</w:t>
    </w:r>
    <w:r w:rsidR="00F4258F" w:rsidRPr="00475985">
      <w:rPr>
        <w:sz w:val="18"/>
        <w:lang w:val="en-US"/>
      </w:rPr>
      <w:t xml:space="preserve">e </w:t>
    </w:r>
    <w:r w:rsidR="00F4258F">
      <w:rPr>
        <w:rStyle w:val="Seitenzahl"/>
        <w:sz w:val="18"/>
      </w:rPr>
      <w:fldChar w:fldCharType="begin"/>
    </w:r>
    <w:r w:rsidR="00F4258F" w:rsidRPr="00475985">
      <w:rPr>
        <w:rStyle w:val="Seitenzahl"/>
        <w:sz w:val="18"/>
        <w:lang w:val="en-US"/>
      </w:rPr>
      <w:instrText xml:space="preserve"> PAGE </w:instrText>
    </w:r>
    <w:r w:rsidR="00F4258F">
      <w:rPr>
        <w:rStyle w:val="Seitenzahl"/>
        <w:sz w:val="18"/>
      </w:rPr>
      <w:fldChar w:fldCharType="separate"/>
    </w:r>
    <w:r w:rsidR="00FB2424" w:rsidRPr="00475985">
      <w:rPr>
        <w:rStyle w:val="Seitenzahl"/>
        <w:noProof/>
        <w:sz w:val="18"/>
        <w:lang w:val="en-US"/>
      </w:rPr>
      <w:t>2</w:t>
    </w:r>
    <w:r w:rsidR="00F4258F">
      <w:rPr>
        <w:rStyle w:val="Seitenzahl"/>
        <w:sz w:val="18"/>
      </w:rPr>
      <w:fldChar w:fldCharType="end"/>
    </w:r>
    <w:r w:rsidR="00D02C87" w:rsidRPr="00475985">
      <w:rPr>
        <w:rStyle w:val="Seitenzahl"/>
        <w:sz w:val="18"/>
        <w:lang w:val="en-US"/>
      </w:rPr>
      <w:t>:</w:t>
    </w:r>
    <w:r w:rsidR="00D02C87" w:rsidRPr="00475985">
      <w:rPr>
        <w:rStyle w:val="Seitenzahl"/>
        <w:sz w:val="18"/>
        <w:lang w:val="en-US"/>
      </w:rPr>
      <w:tab/>
    </w:r>
    <w:r w:rsidR="00475985" w:rsidRPr="00475985">
      <w:rPr>
        <w:rStyle w:val="Seitenzahl"/>
        <w:sz w:val="18"/>
        <w:lang w:val="en-US"/>
      </w:rPr>
      <w:t>Communication modules with direct Modbus connection to PLCs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58F" w:rsidRPr="00D02C87" w:rsidRDefault="00F31266" w:rsidP="00D02C87">
    <w:pPr>
      <w:pStyle w:val="Kopfzeile"/>
      <w:tabs>
        <w:tab w:val="clear" w:pos="4536"/>
        <w:tab w:val="clear" w:pos="9072"/>
      </w:tabs>
      <w:rPr>
        <w:sz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227pt;margin-top:-.35pt;width:226.7pt;height:34.3pt;z-index:-251659264">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3CCF"/>
    <w:rsid w:val="00342946"/>
    <w:rsid w:val="00381CBB"/>
    <w:rsid w:val="00426E83"/>
    <w:rsid w:val="00466DBA"/>
    <w:rsid w:val="00475985"/>
    <w:rsid w:val="00512D09"/>
    <w:rsid w:val="0065147F"/>
    <w:rsid w:val="00656646"/>
    <w:rsid w:val="006C6279"/>
    <w:rsid w:val="0077355B"/>
    <w:rsid w:val="007A606B"/>
    <w:rsid w:val="008079FB"/>
    <w:rsid w:val="00840A60"/>
    <w:rsid w:val="009A6EA9"/>
    <w:rsid w:val="009F62A2"/>
    <w:rsid w:val="00B304F7"/>
    <w:rsid w:val="00B37D25"/>
    <w:rsid w:val="00B54389"/>
    <w:rsid w:val="00C716E6"/>
    <w:rsid w:val="00D02C87"/>
    <w:rsid w:val="00D73B44"/>
    <w:rsid w:val="00DA3CCF"/>
    <w:rsid w:val="00F31266"/>
    <w:rsid w:val="00F4258F"/>
    <w:rsid w:val="00FB2424"/>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2646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3059</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4</cp:revision>
  <cp:lastPrinted>2019-06-12T12:37:00Z</cp:lastPrinted>
  <dcterms:created xsi:type="dcterms:W3CDTF">2019-04-24T13:16:00Z</dcterms:created>
  <dcterms:modified xsi:type="dcterms:W3CDTF">2019-07-18T10:59:00Z</dcterms:modified>
</cp:coreProperties>
</file>