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E868E9">
      <w:pPr>
        <w:suppressAutoHyphens/>
        <w:spacing w:line="360" w:lineRule="auto"/>
      </w:pPr>
      <w:r>
        <w:rPr>
          <w:b/>
          <w:sz w:val="24"/>
        </w:rPr>
        <w:t>Robuste</w:t>
      </w:r>
      <w:r w:rsidR="008C06CB">
        <w:rPr>
          <w:b/>
          <w:sz w:val="24"/>
        </w:rPr>
        <w:t xml:space="preserve"> </w:t>
      </w:r>
      <w:r>
        <w:rPr>
          <w:b/>
          <w:sz w:val="24"/>
        </w:rPr>
        <w:t>Outdoor-Kühlgeräte</w:t>
      </w:r>
      <w:r w:rsidR="008C06CB">
        <w:rPr>
          <w:b/>
          <w:sz w:val="24"/>
        </w:rPr>
        <w:t xml:space="preserve"> </w:t>
      </w:r>
      <w:r>
        <w:rPr>
          <w:b/>
          <w:sz w:val="24"/>
        </w:rPr>
        <w:t>in NEMA 4X-Ausführung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F702D6" w:rsidRDefault="00A8760E" w:rsidP="00F702D6">
      <w:pPr>
        <w:suppressAutoHyphens/>
        <w:spacing w:line="360" w:lineRule="auto"/>
        <w:ind w:right="-2"/>
        <w:jc w:val="both"/>
      </w:pPr>
      <w:r>
        <w:t xml:space="preserve">Gevelsberg </w:t>
      </w:r>
      <w:r w:rsidR="006B7479">
        <w:t>–</w:t>
      </w:r>
      <w:r w:rsidR="008C06CB">
        <w:t xml:space="preserve"> Für </w:t>
      </w:r>
      <w:r w:rsidR="002A2DFF">
        <w:t xml:space="preserve">sehr </w:t>
      </w:r>
      <w:r w:rsidR="008C06CB">
        <w:t>raue, anspruchsvolle Einsatzbedingungen hat</w:t>
      </w:r>
      <w:r w:rsidR="002F3BBF">
        <w:t xml:space="preserve"> </w:t>
      </w:r>
      <w:r w:rsidR="008C06CB">
        <w:t>Seifert Systems</w:t>
      </w:r>
      <w:r w:rsidR="002F3BBF">
        <w:t>, Spezialist für Klimatisierungstechnik,</w:t>
      </w:r>
      <w:r w:rsidR="008C06CB">
        <w:t xml:space="preserve"> ausgesprochen robuste Outdoor-Kühlgeräte </w:t>
      </w:r>
      <w:r w:rsidR="002A2DFF">
        <w:t>zum Einsatz in Temperaturbereichen von -</w:t>
      </w:r>
      <w:r w:rsidR="00320D58">
        <w:t>4</w:t>
      </w:r>
      <w:r w:rsidR="002A2DFF">
        <w:t>0 °C bis +</w:t>
      </w:r>
      <w:r w:rsidR="00320D58">
        <w:t>55</w:t>
      </w:r>
      <w:r w:rsidR="002A2DFF">
        <w:t> °C entwickelt</w:t>
      </w:r>
      <w:r w:rsidR="008C06CB">
        <w:t xml:space="preserve">. </w:t>
      </w:r>
      <w:r w:rsidR="00713792">
        <w:t>M</w:t>
      </w:r>
      <w:r w:rsidR="00E868E9">
        <w:t xml:space="preserve">it </w:t>
      </w:r>
      <w:r w:rsidR="00F75222">
        <w:t xml:space="preserve">den </w:t>
      </w:r>
      <w:r w:rsidR="00713792">
        <w:t>Modell</w:t>
      </w:r>
      <w:r w:rsidR="00F75222">
        <w:t xml:space="preserve">varianten </w:t>
      </w:r>
      <w:r w:rsidR="00E868E9">
        <w:t>UL T</w:t>
      </w:r>
      <w:r w:rsidR="00320D58">
        <w:t>ype</w:t>
      </w:r>
      <w:r w:rsidR="00E868E9">
        <w:t xml:space="preserve"> 4X </w:t>
      </w:r>
      <w:r w:rsidR="00713792">
        <w:t xml:space="preserve">stehen </w:t>
      </w:r>
      <w:r w:rsidR="00E868E9">
        <w:t xml:space="preserve">besonders widerstandsfähige, korrosionsbeständige </w:t>
      </w:r>
      <w:r w:rsidR="00713792">
        <w:t>Anbaugeräte</w:t>
      </w:r>
      <w:r w:rsidR="00F75222">
        <w:t xml:space="preserve"> </w:t>
      </w:r>
      <w:r w:rsidR="00E868E9">
        <w:t xml:space="preserve">in Edelstahlausführung zur Wahl, die den </w:t>
      </w:r>
      <w:r w:rsidR="00E868E9" w:rsidRPr="00014DDE">
        <w:t xml:space="preserve">strengen </w:t>
      </w:r>
      <w:r w:rsidR="00E868E9">
        <w:t xml:space="preserve">Anforderungen nach </w:t>
      </w:r>
      <w:r w:rsidR="00320D58">
        <w:t>NEMA / Type</w:t>
      </w:r>
      <w:r w:rsidR="00E868E9">
        <w:t> </w:t>
      </w:r>
      <w:r w:rsidR="00E868E9" w:rsidRPr="00014DDE">
        <w:t>4X</w:t>
      </w:r>
      <w:r w:rsidR="00E868E9">
        <w:t xml:space="preserve"> entsprechen und Nutzkühlleistungen zwischen 290 W und 4 kW abdecken. </w:t>
      </w:r>
      <w:r w:rsidR="002A2DFF">
        <w:t>Ferner</w:t>
      </w:r>
      <w:r w:rsidR="00713792">
        <w:t xml:space="preserve"> umfasst das Produktspektrum kompakte Ausführungen mit Nutzkühlleistungen ab 250 W bis </w:t>
      </w:r>
      <w:r w:rsidR="007B204F">
        <w:t xml:space="preserve">hin </w:t>
      </w:r>
      <w:r w:rsidR="00713792">
        <w:t xml:space="preserve">zu groß dimensionierten Systemen, die bei Abmessungen von </w:t>
      </w:r>
      <w:r w:rsidR="00713792" w:rsidRPr="00242FFA">
        <w:t>1135</w:t>
      </w:r>
      <w:r w:rsidR="00713792">
        <w:t> </w:t>
      </w:r>
      <w:r w:rsidR="00713792" w:rsidRPr="00242FFA">
        <w:t>x</w:t>
      </w:r>
      <w:r w:rsidR="00713792">
        <w:t> </w:t>
      </w:r>
      <w:r w:rsidR="00713792" w:rsidRPr="00242FFA">
        <w:t>455</w:t>
      </w:r>
      <w:r w:rsidR="00713792">
        <w:t> </w:t>
      </w:r>
      <w:r w:rsidR="00713792" w:rsidRPr="00242FFA">
        <w:t>x</w:t>
      </w:r>
      <w:r w:rsidR="00713792">
        <w:t> </w:t>
      </w:r>
      <w:r w:rsidR="00713792" w:rsidRPr="00242FFA">
        <w:t>390</w:t>
      </w:r>
      <w:r w:rsidR="00713792">
        <w:t> </w:t>
      </w:r>
      <w:r w:rsidR="00713792" w:rsidRPr="00242FFA">
        <w:t>mm</w:t>
      </w:r>
      <w:r w:rsidR="00713792">
        <w:t xml:space="preserve"> </w:t>
      </w:r>
      <w:r w:rsidR="006146C7">
        <w:t>Nenn</w:t>
      </w:r>
      <w:r w:rsidR="00713792">
        <w:t xml:space="preserve">leistungen bis 6,2 kW (L35/L35) erbringen. </w:t>
      </w:r>
      <w:r w:rsidR="002A2DFF">
        <w:t xml:space="preserve">Diese im pulverbeschichten Stahlblech- oder </w:t>
      </w:r>
      <w:r w:rsidR="009E49AD">
        <w:t xml:space="preserve">im </w:t>
      </w:r>
      <w:r w:rsidR="002A2DFF">
        <w:t xml:space="preserve">Aluminiumgehäuse gefertigten Kühlgeräte </w:t>
      </w:r>
      <w:r w:rsidR="009E49AD">
        <w:t>sind</w:t>
      </w:r>
      <w:r w:rsidR="002A2DFF">
        <w:t xml:space="preserve"> in z</w:t>
      </w:r>
      <w:r w:rsidR="00713792">
        <w:t>ahlreiche</w:t>
      </w:r>
      <w:r w:rsidR="002A2DFF">
        <w:t>n</w:t>
      </w:r>
      <w:r w:rsidR="00713792">
        <w:t xml:space="preserve"> Leistungsklassen für den Ein- und Anbau</w:t>
      </w:r>
      <w:r w:rsidR="00320D58">
        <w:t xml:space="preserve"> </w:t>
      </w:r>
      <w:r w:rsidR="009E49AD">
        <w:t>lieferbar</w:t>
      </w:r>
      <w:r w:rsidR="002A2DFF">
        <w:t xml:space="preserve">. Alle </w:t>
      </w:r>
      <w:r w:rsidR="009E49AD">
        <w:t>Outdoor-</w:t>
      </w:r>
      <w:r w:rsidR="002A2DFF">
        <w:t xml:space="preserve">Systeme operieren mit </w:t>
      </w:r>
      <w:r w:rsidR="002F3BBF">
        <w:t>parallel betriebene</w:t>
      </w:r>
      <w:r w:rsidR="002A2DFF">
        <w:t>m</w:t>
      </w:r>
      <w:r w:rsidR="002F3BBF">
        <w:t xml:space="preserve"> Kälteverdichter und Umgebungslüfter</w:t>
      </w:r>
      <w:r w:rsidR="002A2DFF">
        <w:t>,</w:t>
      </w:r>
      <w:r w:rsidR="002F3BBF">
        <w:t xml:space="preserve"> verfügen über einen </w:t>
      </w:r>
      <w:r w:rsidR="008949A2">
        <w:t>getrennte</w:t>
      </w:r>
      <w:r w:rsidR="002F3BBF">
        <w:t>n</w:t>
      </w:r>
      <w:r w:rsidR="008949A2">
        <w:t xml:space="preserve"> Innen- und Umgebungsluftkreislauf</w:t>
      </w:r>
      <w:r w:rsidR="002F3BBF">
        <w:t xml:space="preserve"> und </w:t>
      </w:r>
      <w:r w:rsidR="008949A2">
        <w:t xml:space="preserve">sind </w:t>
      </w:r>
      <w:r w:rsidR="002F3BBF">
        <w:t>standardmäßig mit einer Kondensat</w:t>
      </w:r>
      <w:r w:rsidR="00690299">
        <w:t>v</w:t>
      </w:r>
      <w:r w:rsidR="002F3BBF">
        <w:t xml:space="preserve">erdunstung ausgestattet. </w:t>
      </w:r>
      <w:r w:rsidR="00E868E9">
        <w:t xml:space="preserve">Gewünschte Zieltemperaturen können mittels elektronischer Steuerung eingestellt werden. </w:t>
      </w:r>
      <w:r w:rsidR="009E49AD">
        <w:t xml:space="preserve">Einstellungen und Betriebsparameter sind am Steuerungsdisplay ablesbar. </w:t>
      </w:r>
      <w:r w:rsidR="00E868E9">
        <w:t xml:space="preserve">Durch kontinuierliche Überwachung der voreingestellten Schaltschranktemperatur werden Kühl- oder Heizleistung energiesparend und komponentenschonend an die Wärmeentwicklung im Schaltschrank angepasst. Der Innenlüfter im Permanentbetrieb stellt die gleichmäßige Luftzirkulation und Umströmung aller im Inneren verbauten Komponenten sicher. </w:t>
      </w:r>
      <w:r w:rsidR="001070E7">
        <w:t xml:space="preserve">Für die meisten </w:t>
      </w:r>
      <w:r w:rsidR="009E49AD">
        <w:t>Außen</w:t>
      </w:r>
      <w:r w:rsidR="001070E7">
        <w:t>-Anwendung</w:t>
      </w:r>
      <w:r w:rsidR="009E49AD">
        <w:t>en</w:t>
      </w:r>
      <w:r w:rsidR="001070E7">
        <w:t xml:space="preserve"> lassen sich die Kühlsysteme </w:t>
      </w:r>
      <w:r w:rsidR="009E49AD">
        <w:t xml:space="preserve">auch </w:t>
      </w:r>
      <w:r w:rsidR="001070E7">
        <w:t xml:space="preserve">filterlos einsetzen und minimieren </w:t>
      </w:r>
      <w:r w:rsidR="009E49AD">
        <w:t>so</w:t>
      </w:r>
      <w:r w:rsidR="001070E7">
        <w:t xml:space="preserve"> </w:t>
      </w:r>
      <w:r w:rsidR="009E49AD">
        <w:t>Material- wie</w:t>
      </w:r>
      <w:r w:rsidR="001070E7">
        <w:t xml:space="preserve"> Wartungsaufwand</w:t>
      </w:r>
      <w:r w:rsidR="009E49AD">
        <w:t>.</w:t>
      </w:r>
      <w:r w:rsidR="00725DED">
        <w:t xml:space="preserve"> </w:t>
      </w:r>
    </w:p>
    <w:p w:rsidR="000F1401" w:rsidRDefault="000F1401" w:rsidP="00583BD1">
      <w:pPr>
        <w:suppressAutoHyphens/>
        <w:spacing w:line="360" w:lineRule="auto"/>
        <w:ind w:right="-2"/>
        <w:jc w:val="both"/>
      </w:pPr>
    </w:p>
    <w:p w:rsidR="000F1401" w:rsidRDefault="000F1401">
      <w:pPr>
        <w:suppressAutoHyphens/>
        <w:spacing w:line="360" w:lineRule="auto"/>
        <w:ind w:right="-2"/>
        <w:jc w:val="both"/>
      </w:pP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6B7479" w:rsidRDefault="00885CA7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1419225" cy="3048000"/>
                  <wp:effectExtent l="0" t="0" r="9525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t>Bild:</w:t>
            </w:r>
            <w:r>
              <w:rPr>
                <w:sz w:val="18"/>
              </w:rPr>
              <w:t xml:space="preserve"> </w:t>
            </w:r>
            <w:r w:rsidR="00812F9D">
              <w:rPr>
                <w:sz w:val="18"/>
              </w:rPr>
              <w:t xml:space="preserve">Mit seinen Outdoor-Kühlgeräten deckt Seifert </w:t>
            </w:r>
            <w:r w:rsidR="00E868E9">
              <w:rPr>
                <w:sz w:val="18"/>
              </w:rPr>
              <w:t>ein breites Leistungsspektrum auch in NEMA 4X-konformer Ausführung ab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Pr="00E868E9" w:rsidRDefault="006B7479">
      <w:pPr>
        <w:suppressAutoHyphens/>
        <w:spacing w:line="360" w:lineRule="auto"/>
        <w:jc w:val="both"/>
        <w:rPr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E868E9">
        <w:trPr>
          <w:cantSplit/>
        </w:trPr>
        <w:tc>
          <w:tcPr>
            <w:tcW w:w="1151" w:type="dxa"/>
            <w:shd w:val="clear" w:color="auto" w:fill="auto"/>
          </w:tcPr>
          <w:p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E868E9" w:rsidRDefault="00885CA7">
            <w:pPr>
              <w:suppressAutoHyphens/>
              <w:snapToGrid w:val="0"/>
              <w:rPr>
                <w:sz w:val="18"/>
                <w:szCs w:val="18"/>
              </w:rPr>
            </w:pPr>
            <w:r w:rsidRPr="00885CA7">
              <w:rPr>
                <w:sz w:val="18"/>
                <w:szCs w:val="18"/>
              </w:rPr>
              <w:t>outdoor-kg_5715_stainless_2000px</w:t>
            </w:r>
          </w:p>
        </w:tc>
        <w:tc>
          <w:tcPr>
            <w:tcW w:w="850" w:type="dxa"/>
            <w:shd w:val="clear" w:color="auto" w:fill="auto"/>
          </w:tcPr>
          <w:p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E868E9" w:rsidRDefault="00812F9D">
            <w:pPr>
              <w:suppressAutoHyphens/>
              <w:jc w:val="right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1.</w:t>
            </w:r>
            <w:r w:rsidR="00885CA7">
              <w:rPr>
                <w:sz w:val="18"/>
                <w:szCs w:val="18"/>
              </w:rPr>
              <w:t>717</w:t>
            </w:r>
          </w:p>
        </w:tc>
      </w:tr>
      <w:tr w:rsidR="006B7479" w:rsidRPr="00E868E9">
        <w:trPr>
          <w:cantSplit/>
        </w:trPr>
        <w:tc>
          <w:tcPr>
            <w:tcW w:w="1151" w:type="dxa"/>
            <w:shd w:val="clear" w:color="auto" w:fill="auto"/>
          </w:tcPr>
          <w:p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E868E9" w:rsidRDefault="00812F9D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201907012_outdoor-kuehlgeraete</w:t>
            </w:r>
          </w:p>
        </w:tc>
        <w:tc>
          <w:tcPr>
            <w:tcW w:w="850" w:type="dxa"/>
            <w:shd w:val="clear" w:color="auto" w:fill="auto"/>
          </w:tcPr>
          <w:p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E868E9" w:rsidRDefault="00A31DDF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29.08.2019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8D0F89" w:rsidRDefault="008D0F89" w:rsidP="008D0F89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Chiller,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FD578A" w:rsidRDefault="00FD578A" w:rsidP="00FD578A">
            <w:pPr>
              <w:suppressAutoHyphens/>
            </w:pPr>
            <w:r>
              <w:rPr>
                <w:b/>
              </w:rPr>
              <w:t>Kontakt:</w:t>
            </w:r>
          </w:p>
          <w:p w:rsidR="00FD578A" w:rsidRDefault="00FD578A" w:rsidP="00FD578A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D578A" w:rsidRDefault="00FD578A" w:rsidP="00FD578A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>
              <w:br/>
              <w:t>Geschäftsführer</w:t>
            </w:r>
          </w:p>
          <w:p w:rsidR="00FD578A" w:rsidRDefault="00FD578A" w:rsidP="00FD578A">
            <w:pPr>
              <w:suppressAutoHyphens/>
              <w:jc w:val="both"/>
            </w:pPr>
            <w:r>
              <w:t>Albert-Einstein-Str. 3</w:t>
            </w:r>
          </w:p>
          <w:p w:rsidR="00FD578A" w:rsidRDefault="00FD578A" w:rsidP="00FD578A">
            <w:pPr>
              <w:suppressAutoHyphens/>
              <w:jc w:val="both"/>
            </w:pPr>
            <w:r>
              <w:t>42477 Radevormwald</w:t>
            </w:r>
          </w:p>
          <w:p w:rsidR="00FD578A" w:rsidRDefault="00FD578A" w:rsidP="00FD578A">
            <w:pPr>
              <w:suppressAutoHyphens/>
              <w:spacing w:before="120"/>
              <w:jc w:val="both"/>
            </w:pPr>
            <w:r w:rsidRPr="00643777">
              <w:t>Tel.: 02</w:t>
            </w:r>
            <w:r>
              <w:t>195</w:t>
            </w:r>
            <w:r w:rsidRPr="00643777">
              <w:t xml:space="preserve"> / </w:t>
            </w:r>
            <w:r>
              <w:t>68994-0</w:t>
            </w:r>
          </w:p>
          <w:p w:rsidR="00FD578A" w:rsidRDefault="00FD578A" w:rsidP="00FD578A">
            <w:pPr>
              <w:suppressAutoHyphens/>
              <w:jc w:val="both"/>
            </w:pPr>
            <w:r w:rsidRPr="00643777">
              <w:t>Fax: 0</w:t>
            </w:r>
            <w:r>
              <w:t>2195</w:t>
            </w:r>
            <w:r w:rsidRPr="00643777">
              <w:t xml:space="preserve"> / </w:t>
            </w:r>
            <w:r>
              <w:t>68994-20</w:t>
            </w:r>
          </w:p>
          <w:p w:rsidR="00FD578A" w:rsidRPr="004C23E7" w:rsidRDefault="00FD578A" w:rsidP="00FD578A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FD578A" w:rsidP="00FD578A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812F9D">
      <w:rPr>
        <w:rStyle w:val="Seitenzahl"/>
        <w:sz w:val="18"/>
        <w:szCs w:val="18"/>
      </w:rPr>
      <w:t>Outdoor-Kühlgeräte für anspruchsvolle Einsatzbereiche bis NEMA Typ 4X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14DDE"/>
    <w:rsid w:val="00025E88"/>
    <w:rsid w:val="00043BE3"/>
    <w:rsid w:val="000856B3"/>
    <w:rsid w:val="000A25F2"/>
    <w:rsid w:val="000F1401"/>
    <w:rsid w:val="001070E7"/>
    <w:rsid w:val="00121EEF"/>
    <w:rsid w:val="00157857"/>
    <w:rsid w:val="00242FFA"/>
    <w:rsid w:val="002514CF"/>
    <w:rsid w:val="002A2DFF"/>
    <w:rsid w:val="002C0355"/>
    <w:rsid w:val="002F3BBF"/>
    <w:rsid w:val="00320D58"/>
    <w:rsid w:val="00327097"/>
    <w:rsid w:val="00376A4E"/>
    <w:rsid w:val="00433392"/>
    <w:rsid w:val="00436DCC"/>
    <w:rsid w:val="004C23E7"/>
    <w:rsid w:val="00583BD1"/>
    <w:rsid w:val="005B1F60"/>
    <w:rsid w:val="005F6E9F"/>
    <w:rsid w:val="006146C7"/>
    <w:rsid w:val="00643777"/>
    <w:rsid w:val="00645ACB"/>
    <w:rsid w:val="00690299"/>
    <w:rsid w:val="006B7479"/>
    <w:rsid w:val="00713792"/>
    <w:rsid w:val="007211D1"/>
    <w:rsid w:val="00725DED"/>
    <w:rsid w:val="007B204F"/>
    <w:rsid w:val="00804666"/>
    <w:rsid w:val="00812F9D"/>
    <w:rsid w:val="00885CA7"/>
    <w:rsid w:val="008949A2"/>
    <w:rsid w:val="008957F7"/>
    <w:rsid w:val="008C06CB"/>
    <w:rsid w:val="008D0F89"/>
    <w:rsid w:val="009E49AD"/>
    <w:rsid w:val="00A31DDF"/>
    <w:rsid w:val="00A82AAD"/>
    <w:rsid w:val="00A8760E"/>
    <w:rsid w:val="00AB57B7"/>
    <w:rsid w:val="00B06652"/>
    <w:rsid w:val="00C26478"/>
    <w:rsid w:val="00DC6481"/>
    <w:rsid w:val="00E868E9"/>
    <w:rsid w:val="00F57EC3"/>
    <w:rsid w:val="00F702D6"/>
    <w:rsid w:val="00F75222"/>
    <w:rsid w:val="00F825FB"/>
    <w:rsid w:val="00FD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oNotEmbedSmartTags/>
  <w:decimalSymbol w:val=","/>
  <w:listSeparator w:val=";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0D58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20D58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22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2892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5</cp:revision>
  <cp:lastPrinted>2019-07-09T08:22:00Z</cp:lastPrinted>
  <dcterms:created xsi:type="dcterms:W3CDTF">2019-08-09T15:35:00Z</dcterms:created>
  <dcterms:modified xsi:type="dcterms:W3CDTF">2019-08-29T11:49:00Z</dcterms:modified>
</cp:coreProperties>
</file>