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73D5" w14:textId="77777777" w:rsidR="00397953" w:rsidRPr="00947819" w:rsidRDefault="00397953" w:rsidP="00357523">
      <w:pPr>
        <w:rPr>
          <w:sz w:val="40"/>
          <w:szCs w:val="40"/>
        </w:rPr>
      </w:pPr>
      <w:bookmarkStart w:id="0" w:name="_GoBack"/>
      <w:bookmarkEnd w:id="0"/>
      <w:r w:rsidRPr="00947819">
        <w:rPr>
          <w:sz w:val="40"/>
          <w:szCs w:val="40"/>
        </w:rPr>
        <w:t>Presseinformation</w:t>
      </w:r>
    </w:p>
    <w:p w14:paraId="433A81A7" w14:textId="77777777" w:rsidR="00397953" w:rsidRDefault="00397953" w:rsidP="00357523">
      <w:pPr>
        <w:spacing w:line="360" w:lineRule="auto"/>
        <w:ind w:right="-2"/>
        <w:rPr>
          <w:b/>
          <w:sz w:val="24"/>
        </w:rPr>
      </w:pPr>
    </w:p>
    <w:p w14:paraId="368CC440" w14:textId="43350899" w:rsidR="00D06180" w:rsidRDefault="00D06180" w:rsidP="00357523">
      <w:pPr>
        <w:spacing w:line="360" w:lineRule="auto"/>
        <w:rPr>
          <w:b/>
          <w:sz w:val="24"/>
        </w:rPr>
      </w:pPr>
      <w:r>
        <w:rPr>
          <w:b/>
          <w:sz w:val="24"/>
        </w:rPr>
        <w:t>Hannover Messe:</w:t>
      </w:r>
      <w:r w:rsidR="00913988">
        <w:rPr>
          <w:b/>
          <w:sz w:val="24"/>
        </w:rPr>
        <w:t xml:space="preserve"> </w:t>
      </w:r>
    </w:p>
    <w:p w14:paraId="5151AA42" w14:textId="40E9D4BB" w:rsidR="005E7733" w:rsidRDefault="005E7733" w:rsidP="00357523">
      <w:pPr>
        <w:spacing w:line="360" w:lineRule="auto"/>
        <w:rPr>
          <w:b/>
          <w:sz w:val="24"/>
        </w:rPr>
      </w:pPr>
      <w:r>
        <w:rPr>
          <w:b/>
          <w:sz w:val="24"/>
        </w:rPr>
        <w:t>Wassergeschützte und wasser</w:t>
      </w:r>
      <w:r w:rsidR="00B358CD">
        <w:rPr>
          <w:b/>
          <w:sz w:val="24"/>
        </w:rPr>
        <w:t>mantel</w:t>
      </w:r>
      <w:r>
        <w:rPr>
          <w:b/>
          <w:sz w:val="24"/>
        </w:rPr>
        <w:t>gekühlte Motoren</w:t>
      </w:r>
    </w:p>
    <w:p w14:paraId="44FD8C1B" w14:textId="77777777" w:rsidR="00397953" w:rsidRDefault="00397953" w:rsidP="00357523">
      <w:pPr>
        <w:spacing w:line="360" w:lineRule="auto"/>
        <w:ind w:right="-2"/>
      </w:pPr>
    </w:p>
    <w:p w14:paraId="153ADE0B" w14:textId="5D6D29E1" w:rsidR="00997433" w:rsidRDefault="00D30E16" w:rsidP="00BF25F1">
      <w:pPr>
        <w:pStyle w:val="Kopfzeile"/>
        <w:tabs>
          <w:tab w:val="clear" w:pos="4536"/>
          <w:tab w:val="clear" w:pos="9072"/>
        </w:tabs>
        <w:spacing w:line="360" w:lineRule="auto"/>
        <w:ind w:right="-2"/>
        <w:jc w:val="both"/>
      </w:pPr>
      <w:r>
        <w:t>Menzel Elektromotoren</w:t>
      </w:r>
      <w:r w:rsidR="005E7733">
        <w:t xml:space="preserve"> setzt </w:t>
      </w:r>
      <w:r>
        <w:t>auf der Hannover Messe</w:t>
      </w:r>
      <w:r w:rsidR="005E7733">
        <w:t xml:space="preserve"> 2020 einen </w:t>
      </w:r>
      <w:r>
        <w:t>Schwerpunkt auf Motoren in Schutzart IP67</w:t>
      </w:r>
      <w:r w:rsidR="00610F51">
        <w:t>.</w:t>
      </w:r>
      <w:r w:rsidR="00610F51" w:rsidRPr="00610F51">
        <w:t xml:space="preserve"> </w:t>
      </w:r>
      <w:r w:rsidR="00610F51">
        <w:t xml:space="preserve">Das Menzel-Tochterunternehmen </w:t>
      </w:r>
      <w:r w:rsidR="00610F51" w:rsidRPr="00832A30">
        <w:t>Franz Wölfer Elektromaschinenfabrik</w:t>
      </w:r>
      <w:r w:rsidR="00610F51">
        <w:t xml:space="preserve"> stellt seinen neu entwickelten wassermantelgekühlten Motor vor. Menzel </w:t>
      </w:r>
      <w:r w:rsidR="00B63DF7">
        <w:t>ist auf die kurzfristige Fertigung großer Industriemotoren spezialisiert. Der Berliner Hersteller</w:t>
      </w:r>
      <w:r w:rsidR="00B63DF7" w:rsidRPr="00B63DF7">
        <w:t xml:space="preserve"> </w:t>
      </w:r>
      <w:r w:rsidR="00B63DF7">
        <w:t xml:space="preserve">erhöht ab sofort die Lagerhaltung von IP67-Komponenten, um auch diese Art von Motoren </w:t>
      </w:r>
      <w:r w:rsidR="00BF25F1">
        <w:t xml:space="preserve">noch </w:t>
      </w:r>
      <w:r w:rsidR="00B63DF7">
        <w:t xml:space="preserve">schneller liefern zu können. </w:t>
      </w:r>
      <w:r w:rsidR="00610F51">
        <w:t xml:space="preserve">IP67-Motoren widerstehen dem Eindringen von Wasser selbst bei </w:t>
      </w:r>
      <w:r w:rsidR="00610F51" w:rsidRPr="00997433">
        <w:t>zeitweilige</w:t>
      </w:r>
      <w:r w:rsidR="00610F51">
        <w:t>m</w:t>
      </w:r>
      <w:r w:rsidR="00610F51" w:rsidRPr="00997433">
        <w:t xml:space="preserve"> Untertauchen</w:t>
      </w:r>
      <w:r w:rsidR="00610F51">
        <w:t>. Anfragen nach dieser Schutzart kommen am häufigsten für überflutungsgefährdete Pumpwerke und maritime Anwendungen.</w:t>
      </w:r>
      <w:r w:rsidR="00B358CD">
        <w:t xml:space="preserve"> TÜV-Prüfungen der Schutzart IPX7 sind optional möglich.</w:t>
      </w:r>
      <w:r w:rsidR="00B63DF7" w:rsidRPr="00B63DF7">
        <w:t xml:space="preserve"> </w:t>
      </w:r>
      <w:r w:rsidR="00BF25F1">
        <w:t>D</w:t>
      </w:r>
      <w:r w:rsidR="00B63DF7">
        <w:t>ie Drehstrom-Asynchronmotoren sind mit K</w:t>
      </w:r>
      <w:r w:rsidR="00BF25F1">
        <w:t>äfig</w:t>
      </w:r>
      <w:r w:rsidR="00B63DF7">
        <w:t>läufer oder Schleifringläufer</w:t>
      </w:r>
      <w:r w:rsidR="00997433">
        <w:t xml:space="preserve"> in Leistungsklassen von </w:t>
      </w:r>
      <w:r w:rsidR="00B63DF7">
        <w:t xml:space="preserve">37 kW bis 1.500 kW </w:t>
      </w:r>
      <w:r w:rsidR="00997433">
        <w:t>verfügbar</w:t>
      </w:r>
      <w:r w:rsidR="00B63DF7">
        <w:t>, mit</w:t>
      </w:r>
      <w:r w:rsidR="00B63DF7" w:rsidRPr="00B63DF7">
        <w:t xml:space="preserve"> </w:t>
      </w:r>
      <w:r w:rsidR="00B63DF7">
        <w:t>Spannungen von 380 V bis 13.800 V, bis</w:t>
      </w:r>
      <w:r w:rsidR="00B63DF7" w:rsidRPr="00B63DF7">
        <w:t xml:space="preserve"> </w:t>
      </w:r>
      <w:r w:rsidR="00B63DF7">
        <w:t xml:space="preserve">einschließlich Baugröße 500. Menzel stattet die Motoren </w:t>
      </w:r>
      <w:r w:rsidR="00B63DF7" w:rsidRPr="00D66FA1">
        <w:t>mit wasserdicht gekapselten Motorgehäusen und Klemmkästen aus</w:t>
      </w:r>
      <w:r w:rsidR="00B63DF7">
        <w:t xml:space="preserve"> und </w:t>
      </w:r>
      <w:r w:rsidR="00BF25F1">
        <w:t xml:space="preserve">hält bei der Montage </w:t>
      </w:r>
      <w:r w:rsidR="00B63DF7">
        <w:t>minimale</w:t>
      </w:r>
      <w:r w:rsidR="00B63DF7" w:rsidRPr="00D66FA1">
        <w:t xml:space="preserve"> Toleranzen</w:t>
      </w:r>
      <w:r w:rsidR="00BF25F1">
        <w:t xml:space="preserve"> ein</w:t>
      </w:r>
      <w:r w:rsidR="00B63DF7">
        <w:t xml:space="preserve">. </w:t>
      </w:r>
      <w:r w:rsidR="00B63DF7" w:rsidRPr="00D66FA1">
        <w:t>Wenn sich das Wasser</w:t>
      </w:r>
      <w:r w:rsidR="00B63DF7">
        <w:t xml:space="preserve"> nach einer Überflutung </w:t>
      </w:r>
      <w:r w:rsidR="00B63DF7" w:rsidRPr="00D66FA1">
        <w:t xml:space="preserve">zurückzieht, </w:t>
      </w:r>
      <w:r w:rsidR="00BF25F1">
        <w:t>sind</w:t>
      </w:r>
      <w:r w:rsidR="00B63DF7" w:rsidRPr="00D66FA1">
        <w:t xml:space="preserve"> </w:t>
      </w:r>
      <w:r w:rsidR="00B63DF7">
        <w:t>d</w:t>
      </w:r>
      <w:r w:rsidR="00B63DF7" w:rsidRPr="00D66FA1">
        <w:t>ie</w:t>
      </w:r>
      <w:r w:rsidR="00B63DF7">
        <w:t xml:space="preserve"> Motoren</w:t>
      </w:r>
      <w:r w:rsidR="00B63DF7" w:rsidRPr="00D66FA1">
        <w:t xml:space="preserve"> direkt wieder einschalt</w:t>
      </w:r>
      <w:r w:rsidR="00BF25F1">
        <w:t>bereit</w:t>
      </w:r>
      <w:r w:rsidR="00B63DF7" w:rsidRPr="00D66FA1">
        <w:t>.</w:t>
      </w:r>
    </w:p>
    <w:p w14:paraId="319D5D90" w14:textId="77777777" w:rsidR="00BF25F1" w:rsidRPr="002B3305" w:rsidRDefault="00BF25F1" w:rsidP="00BF25F1">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BF25F1" w:rsidRPr="002B3305" w14:paraId="167917DB" w14:textId="77777777" w:rsidTr="008C773F">
        <w:tc>
          <w:tcPr>
            <w:tcW w:w="7226" w:type="dxa"/>
          </w:tcPr>
          <w:p w14:paraId="7D1B2C22" w14:textId="553F5273" w:rsidR="001A6417" w:rsidRPr="002B3305" w:rsidRDefault="007F1301" w:rsidP="008C773F">
            <w:pPr>
              <w:spacing w:after="120"/>
              <w:jc w:val="center"/>
            </w:pPr>
            <w:r>
              <w:pict w14:anchorId="27C4C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7pt;height:182.15pt">
                  <v:imagedata r:id="rId7" o:title="ip67_motors_pump_station_eg_1000px"/>
                </v:shape>
              </w:pict>
            </w:r>
          </w:p>
        </w:tc>
      </w:tr>
      <w:tr w:rsidR="00BF25F1" w:rsidRPr="005D530A" w14:paraId="6F21996C" w14:textId="77777777" w:rsidTr="008C773F">
        <w:tc>
          <w:tcPr>
            <w:tcW w:w="7226" w:type="dxa"/>
          </w:tcPr>
          <w:p w14:paraId="3E94D7A5" w14:textId="64CE95CF" w:rsidR="00753A5F" w:rsidRPr="005D530A" w:rsidRDefault="00BF25F1" w:rsidP="00753A5F">
            <w:pPr>
              <w:jc w:val="center"/>
              <w:rPr>
                <w:sz w:val="18"/>
                <w:szCs w:val="18"/>
              </w:rPr>
            </w:pPr>
            <w:r w:rsidRPr="005D530A">
              <w:rPr>
                <w:b/>
                <w:sz w:val="18"/>
                <w:szCs w:val="18"/>
              </w:rPr>
              <w:t>Bild:</w:t>
            </w:r>
            <w:r w:rsidRPr="005D530A">
              <w:rPr>
                <w:sz w:val="18"/>
                <w:szCs w:val="18"/>
              </w:rPr>
              <w:t xml:space="preserve"> </w:t>
            </w:r>
            <w:r w:rsidR="00753A5F">
              <w:rPr>
                <w:sz w:val="18"/>
                <w:szCs w:val="18"/>
              </w:rPr>
              <w:t xml:space="preserve">Menzel </w:t>
            </w:r>
            <w:r w:rsidR="00753A5F" w:rsidRPr="00753A5F">
              <w:rPr>
                <w:sz w:val="18"/>
                <w:szCs w:val="18"/>
              </w:rPr>
              <w:t>erhöht die Lagerhaltung</w:t>
            </w:r>
            <w:r w:rsidR="00753A5F">
              <w:rPr>
                <w:sz w:val="18"/>
                <w:szCs w:val="18"/>
              </w:rPr>
              <w:t xml:space="preserve">, um </w:t>
            </w:r>
            <w:r w:rsidR="00753A5F" w:rsidRPr="00753A5F">
              <w:rPr>
                <w:sz w:val="18"/>
                <w:szCs w:val="18"/>
              </w:rPr>
              <w:t>IP67-Motoren noch schneller liefern zu können</w:t>
            </w:r>
            <w:r w:rsidR="00753A5F">
              <w:rPr>
                <w:sz w:val="18"/>
                <w:szCs w:val="18"/>
              </w:rPr>
              <w:t xml:space="preserve"> – im Bild zwei Motoren aus einer Lieferung für eine </w:t>
            </w:r>
            <w:r w:rsidR="00753A5F" w:rsidRPr="00753A5F">
              <w:rPr>
                <w:sz w:val="18"/>
                <w:szCs w:val="18"/>
              </w:rPr>
              <w:t>Pumpenstation in Ägypten</w:t>
            </w:r>
          </w:p>
        </w:tc>
      </w:tr>
    </w:tbl>
    <w:p w14:paraId="7707C52F" w14:textId="77777777" w:rsidR="00BF25F1" w:rsidRDefault="00BF25F1" w:rsidP="00BF25F1">
      <w:pPr>
        <w:spacing w:line="360" w:lineRule="auto"/>
        <w:jc w:val="both"/>
      </w:pPr>
    </w:p>
    <w:p w14:paraId="57FE28A6" w14:textId="018C4409" w:rsidR="003C4EF0" w:rsidRDefault="00B358CD" w:rsidP="003C4EF0">
      <w:pPr>
        <w:pStyle w:val="Kopfzeile"/>
        <w:tabs>
          <w:tab w:val="clear" w:pos="4536"/>
          <w:tab w:val="clear" w:pos="9072"/>
        </w:tabs>
        <w:spacing w:line="360" w:lineRule="auto"/>
        <w:jc w:val="both"/>
      </w:pPr>
      <w:r>
        <w:t xml:space="preserve">Das Menzel-Tochterunternehmen </w:t>
      </w:r>
      <w:r w:rsidR="00883FA6">
        <w:t xml:space="preserve">Wölfer zeigt den Prototypen einer neuen </w:t>
      </w:r>
      <w:r w:rsidR="00883FA6" w:rsidRPr="00357523">
        <w:t xml:space="preserve">wassermantelgekühlten </w:t>
      </w:r>
      <w:r w:rsidR="00883FA6">
        <w:t>Motorserie</w:t>
      </w:r>
      <w:r w:rsidR="003C4EF0">
        <w:t xml:space="preserve"> zum Betrieb am Frequenzumrichter</w:t>
      </w:r>
      <w:r w:rsidR="00883FA6">
        <w:t>. Dieser wurde erfolgreich</w:t>
      </w:r>
      <w:r w:rsidR="00883FA6" w:rsidRPr="00883FA6">
        <w:t xml:space="preserve"> </w:t>
      </w:r>
      <w:r w:rsidR="00883FA6" w:rsidRPr="00357523">
        <w:t>mit einer Bemessungsleistung von 230kW</w:t>
      </w:r>
      <w:r w:rsidR="003C4EF0">
        <w:t xml:space="preserve"> in Betriebsart</w:t>
      </w:r>
      <w:r w:rsidR="00883FA6" w:rsidRPr="00357523">
        <w:t xml:space="preserve"> S1</w:t>
      </w:r>
      <w:r w:rsidR="003C4EF0">
        <w:t xml:space="preserve"> – Dauerbetrieb</w:t>
      </w:r>
      <w:r w:rsidR="00883FA6" w:rsidRPr="00357523">
        <w:t xml:space="preserve"> getestet</w:t>
      </w:r>
      <w:r w:rsidR="00883FA6">
        <w:t>.</w:t>
      </w:r>
      <w:r w:rsidR="003C4EF0">
        <w:t xml:space="preserve"> Die Markteinführung der neuen Motorgeneration mit </w:t>
      </w:r>
      <w:r w:rsidR="003C4EF0">
        <w:lastRenderedPageBreak/>
        <w:t xml:space="preserve">Wassermantelkühlung erfolgt im Laufe dieses Jahres. Geplant sind </w:t>
      </w:r>
      <w:r w:rsidR="003C4EF0" w:rsidRPr="00357523">
        <w:t>4-polige und 6-polige Ausführung</w:t>
      </w:r>
      <w:r w:rsidR="003C4EF0">
        <w:t>en</w:t>
      </w:r>
      <w:r w:rsidR="003C4EF0" w:rsidRPr="00357523">
        <w:t xml:space="preserve"> von Baugröße 180 bis 450.</w:t>
      </w:r>
      <w:r w:rsidR="003C4EF0">
        <w:t xml:space="preserve"> Die Motoren mit der Schutzart IP56 sind </w:t>
      </w:r>
      <w:r w:rsidR="003C4EF0" w:rsidRPr="00357523">
        <w:t>kompakte</w:t>
      </w:r>
      <w:r w:rsidR="003C4EF0">
        <w:t>r,</w:t>
      </w:r>
      <w:r w:rsidR="003C4EF0" w:rsidRPr="00357523">
        <w:t xml:space="preserve"> leichter und dynamischer </w:t>
      </w:r>
      <w:r w:rsidR="003C4EF0">
        <w:t>als</w:t>
      </w:r>
      <w:r w:rsidR="003C4EF0" w:rsidRPr="00357523">
        <w:t xml:space="preserve"> oberflächen-luftgekühlte Motor</w:t>
      </w:r>
      <w:r w:rsidR="003C4EF0">
        <w:t>en</w:t>
      </w:r>
      <w:r w:rsidR="003C4EF0" w:rsidRPr="00357523">
        <w:t xml:space="preserve">. </w:t>
      </w:r>
      <w:r w:rsidR="003C4EF0">
        <w:t>Zielanwendungen sind außer</w:t>
      </w:r>
      <w:r w:rsidR="001A6417">
        <w:t xml:space="preserve"> Wölfers</w:t>
      </w:r>
      <w:r w:rsidR="003C4EF0" w:rsidRPr="003C4EF0">
        <w:t xml:space="preserve"> </w:t>
      </w:r>
      <w:r w:rsidR="003C4EF0" w:rsidRPr="00357523">
        <w:t>bisherigen Kernmärkte</w:t>
      </w:r>
      <w:r w:rsidR="003C4EF0">
        <w:t>n</w:t>
      </w:r>
      <w:r w:rsidR="003C4EF0" w:rsidRPr="00357523">
        <w:t xml:space="preserve"> Offshore-Schwimmkrane</w:t>
      </w:r>
      <w:r w:rsidR="003C4EF0">
        <w:t xml:space="preserve"> und</w:t>
      </w:r>
      <w:r w:rsidR="003C4EF0" w:rsidRPr="00357523">
        <w:t xml:space="preserve"> </w:t>
      </w:r>
      <w:r w:rsidR="003C4EF0">
        <w:t>-</w:t>
      </w:r>
      <w:r w:rsidR="003C4EF0" w:rsidRPr="00357523">
        <w:t xml:space="preserve">Windenantriebe </w:t>
      </w:r>
      <w:r w:rsidR="003C4EF0">
        <w:t xml:space="preserve">auch </w:t>
      </w:r>
      <w:r w:rsidR="003C4EF0" w:rsidRPr="00357523">
        <w:t>Bergbau, Stahlwerke sowie Propellerantriebe auf Schiffen.</w:t>
      </w:r>
    </w:p>
    <w:p w14:paraId="1F20454F" w14:textId="443BB03F" w:rsidR="00CF63C5" w:rsidRDefault="00CF63C5" w:rsidP="00357523">
      <w:pPr>
        <w:pStyle w:val="Kopfzeile"/>
        <w:tabs>
          <w:tab w:val="clear" w:pos="4536"/>
          <w:tab w:val="clear" w:pos="9072"/>
        </w:tabs>
        <w:spacing w:line="360" w:lineRule="auto"/>
        <w:jc w:val="both"/>
      </w:pPr>
      <w:r>
        <w:t xml:space="preserve">Messebesucher sind eingeladen, ihren Bedarf an Antriebslösungen mit </w:t>
      </w:r>
      <w:bookmarkStart w:id="1" w:name="_Hlk31634003"/>
      <w:r>
        <w:t xml:space="preserve">Asynchronmotoren bis 20 MW und </w:t>
      </w:r>
      <w:r w:rsidRPr="00B20962">
        <w:t xml:space="preserve">Gleichstrommotoren bis </w:t>
      </w:r>
      <w:r w:rsidR="00B358CD">
        <w:t>20</w:t>
      </w:r>
      <w:r w:rsidRPr="00B20962">
        <w:t>00 kW</w:t>
      </w:r>
      <w:r>
        <w:t xml:space="preserve"> </w:t>
      </w:r>
      <w:bookmarkEnd w:id="1"/>
      <w:r>
        <w:t>mit dem Standteam zu besprechen. Menzel ist darauf spezialisiert, auch ausgefallene Anfragen mit der gewohnten hohen Qualität zu erledigen.</w:t>
      </w:r>
    </w:p>
    <w:p w14:paraId="6ECF9409" w14:textId="77777777" w:rsidR="00883FA6" w:rsidRDefault="00883FA6" w:rsidP="00357523">
      <w:pPr>
        <w:pStyle w:val="Kopfzeile"/>
        <w:tabs>
          <w:tab w:val="clear" w:pos="4536"/>
          <w:tab w:val="clear" w:pos="9072"/>
        </w:tabs>
        <w:spacing w:line="360" w:lineRule="auto"/>
        <w:jc w:val="both"/>
      </w:pPr>
    </w:p>
    <w:p w14:paraId="156F344D" w14:textId="77777777" w:rsidR="00F668DE" w:rsidRPr="000B6AB8" w:rsidRDefault="00F668DE" w:rsidP="00F668DE">
      <w:pPr>
        <w:pStyle w:val="Kopfzeile"/>
        <w:tabs>
          <w:tab w:val="clear" w:pos="4536"/>
          <w:tab w:val="clear" w:pos="9072"/>
        </w:tabs>
        <w:spacing w:line="360" w:lineRule="auto"/>
        <w:jc w:val="both"/>
        <w:rPr>
          <w:b/>
        </w:rPr>
      </w:pPr>
      <w:r w:rsidRPr="000B6AB8">
        <w:rPr>
          <w:b/>
        </w:rPr>
        <w:t xml:space="preserve">Menzel auf der Hannover Messe, </w:t>
      </w:r>
      <w:r>
        <w:rPr>
          <w:b/>
        </w:rPr>
        <w:t>20</w:t>
      </w:r>
      <w:r w:rsidRPr="000B6AB8">
        <w:rPr>
          <w:b/>
        </w:rPr>
        <w:t xml:space="preserve">. – </w:t>
      </w:r>
      <w:r>
        <w:rPr>
          <w:b/>
        </w:rPr>
        <w:t>24</w:t>
      </w:r>
      <w:r w:rsidRPr="000B6AB8">
        <w:rPr>
          <w:b/>
        </w:rPr>
        <w:t>. April 20</w:t>
      </w:r>
      <w:r>
        <w:rPr>
          <w:b/>
        </w:rPr>
        <w:t>20</w:t>
      </w:r>
    </w:p>
    <w:p w14:paraId="66363993" w14:textId="77777777" w:rsidR="00F668DE" w:rsidRPr="000B6AB8" w:rsidRDefault="00F668DE" w:rsidP="00F668DE">
      <w:pPr>
        <w:pStyle w:val="Kopfzeile"/>
        <w:tabs>
          <w:tab w:val="clear" w:pos="4536"/>
          <w:tab w:val="clear" w:pos="9072"/>
        </w:tabs>
        <w:spacing w:line="360" w:lineRule="auto"/>
        <w:jc w:val="both"/>
        <w:rPr>
          <w:b/>
        </w:rPr>
      </w:pPr>
      <w:r w:rsidRPr="000B6AB8">
        <w:rPr>
          <w:b/>
        </w:rPr>
        <w:t xml:space="preserve">Halle 5, Stand </w:t>
      </w:r>
      <w:r>
        <w:rPr>
          <w:b/>
        </w:rPr>
        <w:t>C</w:t>
      </w:r>
      <w:r w:rsidRPr="000B6AB8">
        <w:rPr>
          <w:b/>
        </w:rPr>
        <w:t>3</w:t>
      </w:r>
      <w:r>
        <w:rPr>
          <w:b/>
        </w:rPr>
        <w:t>6</w:t>
      </w:r>
    </w:p>
    <w:p w14:paraId="494BA0CE" w14:textId="77777777" w:rsidR="00F668DE" w:rsidRPr="00E82E31" w:rsidRDefault="00F668DE" w:rsidP="00357523">
      <w:pPr>
        <w:pStyle w:val="Kopfzeile"/>
        <w:tabs>
          <w:tab w:val="clear" w:pos="4536"/>
          <w:tab w:val="clear" w:pos="9072"/>
        </w:tabs>
        <w:spacing w:line="360" w:lineRule="auto"/>
        <w:jc w:val="both"/>
      </w:pPr>
    </w:p>
    <w:p w14:paraId="7564E7F5" w14:textId="77777777" w:rsidR="00F668DE" w:rsidRPr="00F668DE" w:rsidRDefault="00F668DE" w:rsidP="00357523">
      <w:pPr>
        <w:spacing w:line="360" w:lineRule="auto"/>
        <w:jc w:val="both"/>
        <w:rPr>
          <w:b/>
          <w:bCs/>
        </w:rPr>
      </w:pPr>
      <w:r w:rsidRPr="00F668DE">
        <w:rPr>
          <w:b/>
          <w:bCs/>
        </w:rPr>
        <w:t>Zum Weiterlesen</w:t>
      </w:r>
    </w:p>
    <w:p w14:paraId="3B239C23" w14:textId="77777777" w:rsidR="00D819CE" w:rsidRDefault="00F668DE" w:rsidP="00F668DE">
      <w:pPr>
        <w:spacing w:line="276" w:lineRule="auto"/>
        <w:jc w:val="both"/>
      </w:pPr>
      <w:r>
        <w:t xml:space="preserve">…über Schutzart IP67 und Menzel-IP67-Motoren: </w:t>
      </w:r>
      <w:hyperlink r:id="rId8" w:history="1">
        <w:r w:rsidRPr="002D0A74">
          <w:rPr>
            <w:rStyle w:val="Hyperlink"/>
          </w:rPr>
          <w:t>https://www.menzel-motors.com/de/spezialmotoren/ip67-motor/</w:t>
        </w:r>
      </w:hyperlink>
    </w:p>
    <w:p w14:paraId="1E8BB13B" w14:textId="4566F5FD" w:rsidR="00B358CD" w:rsidRDefault="00F668DE" w:rsidP="00F668DE">
      <w:pPr>
        <w:spacing w:line="276" w:lineRule="auto"/>
        <w:jc w:val="both"/>
      </w:pPr>
      <w:r>
        <w:t xml:space="preserve">…über </w:t>
      </w:r>
      <w:r w:rsidR="00B358CD">
        <w:t>Elektromotoren</w:t>
      </w:r>
      <w:r>
        <w:t xml:space="preserve"> von Wölfer:</w:t>
      </w:r>
      <w:r w:rsidR="00B358CD">
        <w:t xml:space="preserve"> </w:t>
      </w:r>
      <w:hyperlink r:id="rId9" w:history="1">
        <w:r w:rsidR="00B358CD" w:rsidRPr="00DD00F8">
          <w:rPr>
            <w:rStyle w:val="Hyperlink"/>
          </w:rPr>
          <w:t>https://www.woelfer-motoren.com/de/</w:t>
        </w:r>
      </w:hyperlink>
    </w:p>
    <w:p w14:paraId="3DD94816" w14:textId="77777777" w:rsidR="00F668DE" w:rsidRDefault="00F668DE" w:rsidP="00357523">
      <w:pPr>
        <w:spacing w:line="360" w:lineRule="auto"/>
        <w:jc w:val="both"/>
      </w:pPr>
    </w:p>
    <w:p w14:paraId="4514D025" w14:textId="77777777" w:rsidR="007B275F" w:rsidRDefault="007B275F" w:rsidP="00357523">
      <w:pPr>
        <w:spacing w:line="360" w:lineRule="auto"/>
        <w:jc w:val="both"/>
      </w:pPr>
    </w:p>
    <w:p w14:paraId="4A81E9AB" w14:textId="77777777" w:rsidR="00947819" w:rsidRDefault="00947819" w:rsidP="00357523">
      <w:pPr>
        <w:jc w:val="both"/>
      </w:pPr>
    </w:p>
    <w:tbl>
      <w:tblPr>
        <w:tblW w:w="0" w:type="auto"/>
        <w:tblLayout w:type="fixed"/>
        <w:tblLook w:val="04A0" w:firstRow="1" w:lastRow="0" w:firstColumn="1" w:lastColumn="0" w:noHBand="0" w:noVBand="1"/>
      </w:tblPr>
      <w:tblGrid>
        <w:gridCol w:w="1144"/>
        <w:gridCol w:w="3847"/>
        <w:gridCol w:w="959"/>
        <w:gridCol w:w="1352"/>
      </w:tblGrid>
      <w:tr w:rsidR="00DE3F34" w:rsidRPr="00DE3F34" w14:paraId="4D6219D0" w14:textId="77777777" w:rsidTr="005776AF">
        <w:tc>
          <w:tcPr>
            <w:tcW w:w="1144" w:type="dxa"/>
            <w:shd w:val="clear" w:color="auto" w:fill="auto"/>
          </w:tcPr>
          <w:p w14:paraId="74EE10DF" w14:textId="77777777" w:rsidR="007B275F" w:rsidRPr="00DE3F34" w:rsidRDefault="007B275F" w:rsidP="00357523">
            <w:pPr>
              <w:rPr>
                <w:sz w:val="18"/>
                <w:szCs w:val="18"/>
              </w:rPr>
            </w:pPr>
            <w:r w:rsidRPr="00DE3F34">
              <w:rPr>
                <w:sz w:val="18"/>
                <w:szCs w:val="18"/>
              </w:rPr>
              <w:t>Bilder:</w:t>
            </w:r>
          </w:p>
        </w:tc>
        <w:tc>
          <w:tcPr>
            <w:tcW w:w="3847" w:type="dxa"/>
            <w:shd w:val="clear" w:color="auto" w:fill="auto"/>
          </w:tcPr>
          <w:p w14:paraId="6C0A2D5A" w14:textId="0DF2C8D2" w:rsidR="005776AF" w:rsidRPr="00FE67F4" w:rsidRDefault="00FE67F4" w:rsidP="00357523">
            <w:pPr>
              <w:rPr>
                <w:sz w:val="18"/>
                <w:szCs w:val="18"/>
                <w:lang w:val="en-US"/>
              </w:rPr>
            </w:pPr>
            <w:r w:rsidRPr="00FE67F4">
              <w:rPr>
                <w:sz w:val="18"/>
                <w:szCs w:val="18"/>
                <w:lang w:val="en-US"/>
              </w:rPr>
              <w:t>ip67_motors_pump_station_eg</w:t>
            </w:r>
          </w:p>
        </w:tc>
        <w:tc>
          <w:tcPr>
            <w:tcW w:w="959" w:type="dxa"/>
            <w:shd w:val="clear" w:color="auto" w:fill="auto"/>
          </w:tcPr>
          <w:p w14:paraId="5D7AB6BA" w14:textId="77777777" w:rsidR="007B275F" w:rsidRPr="00DE3F34" w:rsidRDefault="007B275F" w:rsidP="00357523">
            <w:pPr>
              <w:rPr>
                <w:sz w:val="18"/>
                <w:szCs w:val="18"/>
              </w:rPr>
            </w:pPr>
            <w:r w:rsidRPr="00DE3F34">
              <w:rPr>
                <w:sz w:val="18"/>
                <w:szCs w:val="18"/>
              </w:rPr>
              <w:t>Zeichen:</w:t>
            </w:r>
          </w:p>
        </w:tc>
        <w:tc>
          <w:tcPr>
            <w:tcW w:w="1352" w:type="dxa"/>
            <w:shd w:val="clear" w:color="auto" w:fill="auto"/>
          </w:tcPr>
          <w:p w14:paraId="47C0E01A" w14:textId="23A3B11C" w:rsidR="007B275F" w:rsidRPr="00DE3F34" w:rsidRDefault="00753A5F" w:rsidP="00357523">
            <w:pPr>
              <w:jc w:val="right"/>
              <w:rPr>
                <w:sz w:val="18"/>
                <w:szCs w:val="18"/>
              </w:rPr>
            </w:pPr>
            <w:r>
              <w:rPr>
                <w:sz w:val="18"/>
                <w:szCs w:val="18"/>
              </w:rPr>
              <w:t>2129</w:t>
            </w:r>
          </w:p>
        </w:tc>
      </w:tr>
      <w:tr w:rsidR="00DE3F34" w:rsidRPr="00DE3F34" w14:paraId="37A1736B" w14:textId="77777777" w:rsidTr="00DE3F34">
        <w:tc>
          <w:tcPr>
            <w:tcW w:w="1144" w:type="dxa"/>
            <w:shd w:val="clear" w:color="auto" w:fill="auto"/>
            <w:vAlign w:val="bottom"/>
          </w:tcPr>
          <w:p w14:paraId="47852EA2" w14:textId="77777777" w:rsidR="007B275F" w:rsidRPr="00DE3F34" w:rsidRDefault="007B275F" w:rsidP="00357523">
            <w:pPr>
              <w:spacing w:before="120"/>
              <w:rPr>
                <w:sz w:val="18"/>
                <w:szCs w:val="18"/>
              </w:rPr>
            </w:pPr>
            <w:r w:rsidRPr="00DE3F34">
              <w:rPr>
                <w:sz w:val="18"/>
                <w:szCs w:val="18"/>
              </w:rPr>
              <w:t>Dateiname:</w:t>
            </w:r>
          </w:p>
        </w:tc>
        <w:tc>
          <w:tcPr>
            <w:tcW w:w="3847" w:type="dxa"/>
            <w:shd w:val="clear" w:color="auto" w:fill="auto"/>
            <w:vAlign w:val="bottom"/>
          </w:tcPr>
          <w:p w14:paraId="5B5AD02C" w14:textId="5A950AB9" w:rsidR="007B275F" w:rsidRPr="00DE3F34" w:rsidRDefault="0040081F" w:rsidP="00357523">
            <w:pPr>
              <w:spacing w:before="120"/>
              <w:rPr>
                <w:sz w:val="18"/>
                <w:szCs w:val="18"/>
              </w:rPr>
            </w:pPr>
            <w:r w:rsidRPr="0040081F">
              <w:rPr>
                <w:sz w:val="18"/>
                <w:szCs w:val="18"/>
              </w:rPr>
              <w:t>202002005_pm_hannover_messe_de</w:t>
            </w:r>
          </w:p>
        </w:tc>
        <w:tc>
          <w:tcPr>
            <w:tcW w:w="959" w:type="dxa"/>
            <w:shd w:val="clear" w:color="auto" w:fill="auto"/>
            <w:vAlign w:val="bottom"/>
          </w:tcPr>
          <w:p w14:paraId="45F10139" w14:textId="77777777" w:rsidR="007B275F" w:rsidRPr="00DE3F34" w:rsidRDefault="007B275F" w:rsidP="00357523">
            <w:pPr>
              <w:spacing w:before="120"/>
              <w:rPr>
                <w:sz w:val="18"/>
                <w:szCs w:val="18"/>
              </w:rPr>
            </w:pPr>
            <w:r w:rsidRPr="00DE3F34">
              <w:rPr>
                <w:sz w:val="18"/>
                <w:szCs w:val="18"/>
              </w:rPr>
              <w:t>Datum:</w:t>
            </w:r>
          </w:p>
        </w:tc>
        <w:tc>
          <w:tcPr>
            <w:tcW w:w="1352" w:type="dxa"/>
            <w:shd w:val="clear" w:color="auto" w:fill="auto"/>
            <w:vAlign w:val="bottom"/>
          </w:tcPr>
          <w:p w14:paraId="49C8CE5C" w14:textId="7F5EC588" w:rsidR="007B275F" w:rsidRPr="00DE3F34" w:rsidRDefault="007F1301" w:rsidP="00357523">
            <w:pPr>
              <w:spacing w:before="120"/>
              <w:jc w:val="right"/>
              <w:rPr>
                <w:sz w:val="18"/>
                <w:szCs w:val="18"/>
              </w:rPr>
            </w:pPr>
            <w:r>
              <w:rPr>
                <w:sz w:val="18"/>
                <w:szCs w:val="18"/>
              </w:rPr>
              <w:t>05.02.2020</w:t>
            </w:r>
          </w:p>
        </w:tc>
      </w:tr>
    </w:tbl>
    <w:p w14:paraId="47D59B19" w14:textId="77777777" w:rsidR="00397953" w:rsidRDefault="00AD35A6" w:rsidP="00357523">
      <w:pPr>
        <w:spacing w:before="120" w:after="120"/>
        <w:rPr>
          <w:b/>
          <w:sz w:val="16"/>
        </w:rPr>
      </w:pPr>
      <w:r>
        <w:rPr>
          <w:b/>
          <w:sz w:val="16"/>
        </w:rPr>
        <w:t>Über Menzel Elektromotoren</w:t>
      </w:r>
    </w:p>
    <w:p w14:paraId="68ABF601" w14:textId="77777777" w:rsidR="00397953" w:rsidRDefault="00397953" w:rsidP="00357523">
      <w:pPr>
        <w:jc w:val="both"/>
        <w:rPr>
          <w:sz w:val="16"/>
        </w:rPr>
      </w:pPr>
      <w:bookmarkStart w:id="2" w:name="_Hlk493855586"/>
      <w:r>
        <w:rPr>
          <w:sz w:val="16"/>
        </w:rPr>
        <w:t xml:space="preserve">Seit </w:t>
      </w:r>
      <w:r w:rsidR="00D206BE">
        <w:rPr>
          <w:sz w:val="16"/>
        </w:rPr>
        <w:t xml:space="preserve">mehr als </w:t>
      </w:r>
      <w:r w:rsidR="00C504A6">
        <w:rPr>
          <w:sz w:val="16"/>
        </w:rPr>
        <w:t>90</w:t>
      </w:r>
      <w:r>
        <w:rPr>
          <w:sz w:val="16"/>
        </w:rPr>
        <w:t xml:space="preserve"> Jahren produziert und vertreibt die in Berlin ansässige Menzel Elektromotoren GmbH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w:t>
      </w:r>
      <w:r w:rsidR="00C504A6">
        <w:rPr>
          <w:sz w:val="16"/>
        </w:rPr>
        <w:t>, Spanien</w:t>
      </w:r>
      <w:r>
        <w:rPr>
          <w:sz w:val="16"/>
        </w:rPr>
        <w:t xml:space="preserve"> und Schweden und kooperiert weltweit mit zahlreichen Partnern.</w:t>
      </w:r>
      <w:bookmarkEnd w:id="2"/>
    </w:p>
    <w:p w14:paraId="28098218" w14:textId="77777777" w:rsidR="00397953" w:rsidRDefault="00397953" w:rsidP="00357523">
      <w:pPr>
        <w:pBdr>
          <w:between w:val="single" w:sz="4" w:space="1" w:color="auto"/>
        </w:pBdr>
        <w:jc w:val="both"/>
        <w:rPr>
          <w:sz w:val="16"/>
        </w:rPr>
      </w:pPr>
    </w:p>
    <w:p w14:paraId="0FD0A49E" w14:textId="77777777" w:rsidR="00397953" w:rsidRDefault="00397953" w:rsidP="00357523">
      <w:pPr>
        <w:pStyle w:val="Textkrper"/>
        <w:pBdr>
          <w:between w:val="single" w:sz="4" w:space="1" w:color="auto"/>
        </w:pBdr>
        <w:jc w:val="both"/>
        <w:rPr>
          <w:sz w:val="16"/>
        </w:rPr>
      </w:pPr>
    </w:p>
    <w:tbl>
      <w:tblPr>
        <w:tblW w:w="0" w:type="auto"/>
        <w:tblLayout w:type="fixed"/>
        <w:tblLook w:val="04A0" w:firstRow="1" w:lastRow="0" w:firstColumn="1" w:lastColumn="0" w:noHBand="0" w:noVBand="1"/>
      </w:tblPr>
      <w:tblGrid>
        <w:gridCol w:w="4991"/>
        <w:gridCol w:w="2311"/>
      </w:tblGrid>
      <w:tr w:rsidR="007B275F" w14:paraId="1984003C" w14:textId="77777777" w:rsidTr="00DE3F34">
        <w:tc>
          <w:tcPr>
            <w:tcW w:w="4991" w:type="dxa"/>
            <w:shd w:val="clear" w:color="auto" w:fill="auto"/>
          </w:tcPr>
          <w:p w14:paraId="52480954" w14:textId="77777777" w:rsidR="007B275F" w:rsidRPr="00DE3F34" w:rsidRDefault="007B275F" w:rsidP="00357523">
            <w:pPr>
              <w:rPr>
                <w:b/>
              </w:rPr>
            </w:pPr>
            <w:r w:rsidRPr="00DE3F34">
              <w:rPr>
                <w:b/>
              </w:rPr>
              <w:t>Kontakt:</w:t>
            </w:r>
          </w:p>
          <w:p w14:paraId="309AC3BE" w14:textId="77777777" w:rsidR="007B275F" w:rsidRPr="00DE3F34" w:rsidRDefault="007B275F" w:rsidP="00357523">
            <w:pPr>
              <w:pStyle w:val="berschrift2"/>
              <w:ind w:right="-70"/>
              <w:jc w:val="left"/>
              <w:rPr>
                <w:sz w:val="20"/>
              </w:rPr>
            </w:pPr>
            <w:r w:rsidRPr="00DE3F34">
              <w:rPr>
                <w:sz w:val="20"/>
              </w:rPr>
              <w:t>Menzel Elektromotoren GmbH</w:t>
            </w:r>
          </w:p>
          <w:p w14:paraId="3C541CE7" w14:textId="77777777" w:rsidR="007B275F" w:rsidRDefault="007B275F" w:rsidP="00357523">
            <w:pPr>
              <w:pStyle w:val="Kopfzeile"/>
              <w:tabs>
                <w:tab w:val="clear" w:pos="4536"/>
                <w:tab w:val="clear" w:pos="9072"/>
              </w:tabs>
              <w:spacing w:before="120" w:after="120"/>
            </w:pPr>
            <w:r>
              <w:t>Mathis Menzel</w:t>
            </w:r>
          </w:p>
          <w:p w14:paraId="01E58B56" w14:textId="77777777" w:rsidR="007B275F" w:rsidRDefault="007B275F" w:rsidP="00357523">
            <w:r>
              <w:t>Neues Ufer 19-25</w:t>
            </w:r>
          </w:p>
          <w:p w14:paraId="5E1F054F" w14:textId="77777777" w:rsidR="007B275F" w:rsidRDefault="007B275F" w:rsidP="00357523">
            <w:r>
              <w:t>10553 Berlin</w:t>
            </w:r>
          </w:p>
          <w:p w14:paraId="671B81D7" w14:textId="77777777" w:rsidR="007B275F" w:rsidRPr="005D530A" w:rsidRDefault="007B275F" w:rsidP="00357523">
            <w:pPr>
              <w:spacing w:before="120"/>
            </w:pPr>
            <w:r w:rsidRPr="005D530A">
              <w:t>Tel.: 030 / 349</w:t>
            </w:r>
            <w:r>
              <w:t xml:space="preserve"> </w:t>
            </w:r>
            <w:r w:rsidRPr="005D530A">
              <w:t>922 - 0</w:t>
            </w:r>
          </w:p>
          <w:p w14:paraId="2550F34B" w14:textId="77777777" w:rsidR="007B275F" w:rsidRPr="005D530A" w:rsidRDefault="007B275F" w:rsidP="00357523">
            <w:r w:rsidRPr="005D530A">
              <w:t>Fax: 030 / 349</w:t>
            </w:r>
            <w:r>
              <w:t xml:space="preserve"> </w:t>
            </w:r>
            <w:r w:rsidRPr="005D530A">
              <w:t>922 - 999</w:t>
            </w:r>
          </w:p>
          <w:p w14:paraId="2D924416" w14:textId="77777777" w:rsidR="007B275F" w:rsidRPr="00DE3F34" w:rsidRDefault="007B275F" w:rsidP="00357523">
            <w:pPr>
              <w:rPr>
                <w:lang w:val="pt-PT"/>
              </w:rPr>
            </w:pPr>
            <w:r w:rsidRPr="00DE3F34">
              <w:rPr>
                <w:lang w:val="pt-PT"/>
              </w:rPr>
              <w:t>E-Mail: info@menzel-motors.com</w:t>
            </w:r>
          </w:p>
          <w:p w14:paraId="5F4AD08A" w14:textId="77777777" w:rsidR="007B275F" w:rsidRPr="00DE3F34" w:rsidRDefault="007B275F" w:rsidP="00357523">
            <w:pPr>
              <w:rPr>
                <w:sz w:val="18"/>
              </w:rPr>
            </w:pPr>
            <w:r>
              <w:t>Internet: www.menzel-motors.com/de</w:t>
            </w:r>
          </w:p>
        </w:tc>
        <w:tc>
          <w:tcPr>
            <w:tcW w:w="2311" w:type="dxa"/>
            <w:shd w:val="clear" w:color="auto" w:fill="auto"/>
          </w:tcPr>
          <w:p w14:paraId="542F2216" w14:textId="77777777" w:rsidR="007B275F" w:rsidRPr="00DE3F34" w:rsidRDefault="007B275F" w:rsidP="00357523">
            <w:pPr>
              <w:spacing w:before="240"/>
              <w:rPr>
                <w:sz w:val="16"/>
              </w:rPr>
            </w:pPr>
            <w:r w:rsidRPr="00DE3F34">
              <w:rPr>
                <w:sz w:val="16"/>
              </w:rPr>
              <w:t>gii die Presse-Agentur GmbH</w:t>
            </w:r>
          </w:p>
          <w:p w14:paraId="2F3B8BAC" w14:textId="77777777" w:rsidR="007B275F" w:rsidRPr="00DE3F34" w:rsidRDefault="007B275F" w:rsidP="00357523">
            <w:pPr>
              <w:pStyle w:val="Textkrper"/>
              <w:rPr>
                <w:sz w:val="16"/>
              </w:rPr>
            </w:pPr>
            <w:r w:rsidRPr="00DE3F34">
              <w:rPr>
                <w:sz w:val="16"/>
              </w:rPr>
              <w:t>Immanuelkirchstraße 12</w:t>
            </w:r>
          </w:p>
          <w:p w14:paraId="1A6A0B9F" w14:textId="77777777" w:rsidR="007B275F" w:rsidRPr="00DE3F34" w:rsidRDefault="007B275F" w:rsidP="00357523">
            <w:pPr>
              <w:pStyle w:val="Textkrper"/>
              <w:rPr>
                <w:sz w:val="16"/>
              </w:rPr>
            </w:pPr>
            <w:r w:rsidRPr="00DE3F34">
              <w:rPr>
                <w:sz w:val="16"/>
              </w:rPr>
              <w:t>10405 Berlin</w:t>
            </w:r>
          </w:p>
          <w:p w14:paraId="714C86D6" w14:textId="77777777" w:rsidR="007B275F" w:rsidRPr="00DE3F34" w:rsidRDefault="007B275F" w:rsidP="00357523">
            <w:pPr>
              <w:pStyle w:val="Textkrper"/>
              <w:rPr>
                <w:sz w:val="16"/>
              </w:rPr>
            </w:pPr>
            <w:r w:rsidRPr="00DE3F34">
              <w:rPr>
                <w:sz w:val="16"/>
              </w:rPr>
              <w:t>Tel.: 030 / 538 965 - 0</w:t>
            </w:r>
          </w:p>
          <w:p w14:paraId="1FDDA2CD" w14:textId="77777777" w:rsidR="007B275F" w:rsidRPr="00DE3F34" w:rsidRDefault="007B275F" w:rsidP="00357523">
            <w:pPr>
              <w:pStyle w:val="Textkrper"/>
              <w:rPr>
                <w:sz w:val="16"/>
              </w:rPr>
            </w:pPr>
            <w:r w:rsidRPr="00DE3F34">
              <w:rPr>
                <w:sz w:val="16"/>
              </w:rPr>
              <w:t>Fax: 030 / 538 965 - 29</w:t>
            </w:r>
          </w:p>
          <w:p w14:paraId="14BB4B0C" w14:textId="77777777" w:rsidR="007B275F" w:rsidRPr="00DE3F34" w:rsidRDefault="007B275F" w:rsidP="00357523">
            <w:pPr>
              <w:pStyle w:val="Textkrper"/>
              <w:rPr>
                <w:sz w:val="16"/>
              </w:rPr>
            </w:pPr>
            <w:r w:rsidRPr="00DE3F34">
              <w:rPr>
                <w:sz w:val="16"/>
              </w:rPr>
              <w:t>E-Mail: info@gii.de</w:t>
            </w:r>
          </w:p>
          <w:p w14:paraId="703AC427" w14:textId="77777777" w:rsidR="007B275F" w:rsidRPr="00DE3F34" w:rsidRDefault="007B275F" w:rsidP="00357523">
            <w:pPr>
              <w:rPr>
                <w:sz w:val="18"/>
              </w:rPr>
            </w:pPr>
            <w:r w:rsidRPr="00DE3F34">
              <w:rPr>
                <w:sz w:val="16"/>
              </w:rPr>
              <w:t>Internet: www.gii.de</w:t>
            </w:r>
          </w:p>
        </w:tc>
      </w:tr>
    </w:tbl>
    <w:p w14:paraId="7809BF35" w14:textId="77777777" w:rsidR="007B275F" w:rsidRDefault="007B275F" w:rsidP="00357523"/>
    <w:sectPr w:rsidR="007B275F">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E16A6" w14:textId="77777777" w:rsidR="000A6E10" w:rsidRDefault="000A6E10">
      <w:r>
        <w:separator/>
      </w:r>
    </w:p>
  </w:endnote>
  <w:endnote w:type="continuationSeparator" w:id="0">
    <w:p w14:paraId="6EFCF3D1" w14:textId="77777777" w:rsidR="000A6E10" w:rsidRDefault="000A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1E18"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4F83"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EBEF" w14:textId="77777777" w:rsidR="000A6E10" w:rsidRDefault="000A6E10">
      <w:r>
        <w:separator/>
      </w:r>
    </w:p>
  </w:footnote>
  <w:footnote w:type="continuationSeparator" w:id="0">
    <w:p w14:paraId="3BAAD3CB" w14:textId="77777777" w:rsidR="000A6E10" w:rsidRDefault="000A6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482C" w14:textId="77777777" w:rsidR="00397953" w:rsidRDefault="007F1301" w:rsidP="00947819">
    <w:pPr>
      <w:pStyle w:val="Kopfzeile"/>
      <w:tabs>
        <w:tab w:val="clear" w:pos="4536"/>
        <w:tab w:val="clear" w:pos="9072"/>
      </w:tabs>
      <w:ind w:left="709" w:hanging="709"/>
      <w:rPr>
        <w:rStyle w:val="Seitenzahl"/>
        <w:sz w:val="18"/>
      </w:rPr>
    </w:pPr>
    <w:r>
      <w:rPr>
        <w:noProof/>
        <w:sz w:val="18"/>
      </w:rPr>
      <w:pict w14:anchorId="4EDF7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397953">
      <w:rPr>
        <w:sz w:val="18"/>
      </w:rPr>
      <w:t xml:space="preserve">Seite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CC6A2D">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832A30">
      <w:rPr>
        <w:rStyle w:val="Seitenzahl"/>
        <w:sz w:val="18"/>
      </w:rPr>
      <w:t>Vorschau Hannover Messe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6BA7" w14:textId="77777777" w:rsidR="00397953" w:rsidRDefault="007F1301">
    <w:pPr>
      <w:pStyle w:val="Kopfzeile"/>
      <w:tabs>
        <w:tab w:val="clear" w:pos="4536"/>
        <w:tab w:val="clear" w:pos="9072"/>
      </w:tabs>
      <w:rPr>
        <w:sz w:val="2"/>
      </w:rPr>
    </w:pPr>
    <w:r>
      <w:rPr>
        <w:noProof/>
      </w:rPr>
      <w:pict w14:anchorId="6EA28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00137"/>
    <w:rsid w:val="000464ED"/>
    <w:rsid w:val="00063934"/>
    <w:rsid w:val="00080E14"/>
    <w:rsid w:val="000A6E10"/>
    <w:rsid w:val="00162BC6"/>
    <w:rsid w:val="00191971"/>
    <w:rsid w:val="001A6417"/>
    <w:rsid w:val="00271754"/>
    <w:rsid w:val="002B3305"/>
    <w:rsid w:val="002D494F"/>
    <w:rsid w:val="002E0264"/>
    <w:rsid w:val="002F25BA"/>
    <w:rsid w:val="00357523"/>
    <w:rsid w:val="00397953"/>
    <w:rsid w:val="003A18DD"/>
    <w:rsid w:val="003B518F"/>
    <w:rsid w:val="003C4EF0"/>
    <w:rsid w:val="003C5013"/>
    <w:rsid w:val="0040081F"/>
    <w:rsid w:val="0040522D"/>
    <w:rsid w:val="00415D7D"/>
    <w:rsid w:val="00465FE7"/>
    <w:rsid w:val="004D4722"/>
    <w:rsid w:val="004E2DFB"/>
    <w:rsid w:val="0053069C"/>
    <w:rsid w:val="005776AF"/>
    <w:rsid w:val="005D530A"/>
    <w:rsid w:val="005E7733"/>
    <w:rsid w:val="00610F51"/>
    <w:rsid w:val="0061686D"/>
    <w:rsid w:val="0064124C"/>
    <w:rsid w:val="00644F67"/>
    <w:rsid w:val="00646C2D"/>
    <w:rsid w:val="00661C27"/>
    <w:rsid w:val="00667F55"/>
    <w:rsid w:val="0070201B"/>
    <w:rsid w:val="00724FB4"/>
    <w:rsid w:val="00753A5F"/>
    <w:rsid w:val="0078402F"/>
    <w:rsid w:val="00796CC5"/>
    <w:rsid w:val="007B275F"/>
    <w:rsid w:val="007D6364"/>
    <w:rsid w:val="007F1301"/>
    <w:rsid w:val="00832A30"/>
    <w:rsid w:val="00883FA6"/>
    <w:rsid w:val="00913988"/>
    <w:rsid w:val="00947819"/>
    <w:rsid w:val="00965936"/>
    <w:rsid w:val="00997433"/>
    <w:rsid w:val="0099798F"/>
    <w:rsid w:val="009A65D5"/>
    <w:rsid w:val="009F6B50"/>
    <w:rsid w:val="00A12E04"/>
    <w:rsid w:val="00A24ECD"/>
    <w:rsid w:val="00A355F9"/>
    <w:rsid w:val="00A90EA0"/>
    <w:rsid w:val="00AD35A6"/>
    <w:rsid w:val="00B30F60"/>
    <w:rsid w:val="00B358CD"/>
    <w:rsid w:val="00B63DF7"/>
    <w:rsid w:val="00B735BD"/>
    <w:rsid w:val="00B9271C"/>
    <w:rsid w:val="00BE27C5"/>
    <w:rsid w:val="00BF25F1"/>
    <w:rsid w:val="00BF3F31"/>
    <w:rsid w:val="00C36973"/>
    <w:rsid w:val="00C504A6"/>
    <w:rsid w:val="00C85113"/>
    <w:rsid w:val="00CC6A2D"/>
    <w:rsid w:val="00CF1C0D"/>
    <w:rsid w:val="00CF63C5"/>
    <w:rsid w:val="00D04B96"/>
    <w:rsid w:val="00D06180"/>
    <w:rsid w:val="00D206BE"/>
    <w:rsid w:val="00D25F05"/>
    <w:rsid w:val="00D30E16"/>
    <w:rsid w:val="00D66FA1"/>
    <w:rsid w:val="00D819CE"/>
    <w:rsid w:val="00DC270B"/>
    <w:rsid w:val="00DC4408"/>
    <w:rsid w:val="00DE3F34"/>
    <w:rsid w:val="00E03DB1"/>
    <w:rsid w:val="00E52B33"/>
    <w:rsid w:val="00E62821"/>
    <w:rsid w:val="00F611B5"/>
    <w:rsid w:val="00F648FA"/>
    <w:rsid w:val="00F668DE"/>
    <w:rsid w:val="00F67DFC"/>
    <w:rsid w:val="00F86F8F"/>
    <w:rsid w:val="00FE6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F71B237"/>
  <w15:chartTrackingRefBased/>
  <w15:docId w15:val="{AA84F1DA-2F31-4491-9D71-93DD89D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styleId="NichtaufgelsteErwhnung">
    <w:name w:val="Unresolved Mention"/>
    <w:uiPriority w:val="99"/>
    <w:semiHidden/>
    <w:unhideWhenUsed/>
    <w:rsid w:val="0053069C"/>
    <w:rPr>
      <w:color w:val="605E5C"/>
      <w:shd w:val="clear" w:color="auto" w:fill="E1DFDD"/>
    </w:rPr>
  </w:style>
  <w:style w:type="table" w:styleId="Tabellenraster">
    <w:name w:val="Table Grid"/>
    <w:basedOn w:val="NormaleTabelle"/>
    <w:uiPriority w:val="59"/>
    <w:rsid w:val="007B2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F668DE"/>
    <w:rPr>
      <w:sz w:val="16"/>
      <w:szCs w:val="16"/>
    </w:rPr>
  </w:style>
  <w:style w:type="paragraph" w:styleId="Kommentartext">
    <w:name w:val="annotation text"/>
    <w:basedOn w:val="Standard"/>
    <w:link w:val="KommentartextZchn"/>
    <w:uiPriority w:val="99"/>
    <w:semiHidden/>
    <w:unhideWhenUsed/>
    <w:rsid w:val="00F668DE"/>
  </w:style>
  <w:style w:type="character" w:customStyle="1" w:styleId="KommentartextZchn">
    <w:name w:val="Kommentartext Zchn"/>
    <w:link w:val="Kommentartext"/>
    <w:uiPriority w:val="99"/>
    <w:semiHidden/>
    <w:rsid w:val="00F668DE"/>
    <w:rPr>
      <w:rFonts w:ascii="Arial" w:hAnsi="Arial"/>
    </w:rPr>
  </w:style>
  <w:style w:type="paragraph" w:styleId="Kommentarthema">
    <w:name w:val="annotation subject"/>
    <w:basedOn w:val="Kommentartext"/>
    <w:next w:val="Kommentartext"/>
    <w:link w:val="KommentarthemaZchn"/>
    <w:uiPriority w:val="99"/>
    <w:semiHidden/>
    <w:unhideWhenUsed/>
    <w:rsid w:val="00F668DE"/>
    <w:rPr>
      <w:b/>
      <w:bCs/>
    </w:rPr>
  </w:style>
  <w:style w:type="character" w:customStyle="1" w:styleId="KommentarthemaZchn">
    <w:name w:val="Kommentarthema Zchn"/>
    <w:link w:val="Kommentarthema"/>
    <w:uiPriority w:val="99"/>
    <w:semiHidden/>
    <w:rsid w:val="00F668DE"/>
    <w:rPr>
      <w:rFonts w:ascii="Arial" w:hAnsi="Arial"/>
      <w:b/>
      <w:bCs/>
    </w:rPr>
  </w:style>
  <w:style w:type="paragraph" w:styleId="Sprechblasentext">
    <w:name w:val="Balloon Text"/>
    <w:basedOn w:val="Standard"/>
    <w:link w:val="SprechblasentextZchn"/>
    <w:uiPriority w:val="99"/>
    <w:semiHidden/>
    <w:unhideWhenUsed/>
    <w:rsid w:val="00F668DE"/>
    <w:rPr>
      <w:rFonts w:ascii="Segoe UI" w:hAnsi="Segoe UI" w:cs="Segoe UI"/>
      <w:sz w:val="18"/>
      <w:szCs w:val="18"/>
    </w:rPr>
  </w:style>
  <w:style w:type="character" w:customStyle="1" w:styleId="SprechblasentextZchn">
    <w:name w:val="Sprechblasentext Zchn"/>
    <w:link w:val="Sprechblasentext"/>
    <w:uiPriority w:val="99"/>
    <w:semiHidden/>
    <w:rsid w:val="00F66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de/spezialmotoren/ip67-moto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oelfer-motoren.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4322</CharactersWithSpaces>
  <SharedDoc>false</SharedDoc>
  <HLinks>
    <vt:vector size="6" baseType="variant">
      <vt:variant>
        <vt:i4>1507331</vt:i4>
      </vt:variant>
      <vt:variant>
        <vt:i4>0</vt:i4>
      </vt:variant>
      <vt:variant>
        <vt:i4>0</vt:i4>
      </vt:variant>
      <vt:variant>
        <vt:i4>5</vt:i4>
      </vt:variant>
      <vt:variant>
        <vt:lpwstr>deeplink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28</cp:revision>
  <cp:lastPrinted>2014-05-09T08:50:00Z</cp:lastPrinted>
  <dcterms:created xsi:type="dcterms:W3CDTF">2019-01-24T12:16:00Z</dcterms:created>
  <dcterms:modified xsi:type="dcterms:W3CDTF">2020-02-05T13:17:00Z</dcterms:modified>
</cp:coreProperties>
</file>