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305" w:rsidRPr="00F81AA0" w:rsidRDefault="00D86305" w:rsidP="00370533">
      <w:pPr>
        <w:suppressAutoHyphens/>
        <w:rPr>
          <w:sz w:val="40"/>
          <w:szCs w:val="40"/>
          <w:lang w:val="en-US"/>
        </w:rPr>
      </w:pPr>
      <w:bookmarkStart w:id="0" w:name="_GoBack"/>
      <w:bookmarkEnd w:id="0"/>
      <w:r w:rsidRPr="00F81AA0">
        <w:rPr>
          <w:sz w:val="40"/>
          <w:szCs w:val="40"/>
          <w:lang w:val="en-US"/>
        </w:rPr>
        <w:t>Press</w:t>
      </w:r>
      <w:r w:rsidR="00F81AA0" w:rsidRPr="00F81AA0">
        <w:rPr>
          <w:sz w:val="40"/>
          <w:szCs w:val="40"/>
          <w:lang w:val="en-US"/>
        </w:rPr>
        <w:t xml:space="preserve"> Release</w:t>
      </w:r>
    </w:p>
    <w:p w:rsidR="00D86305" w:rsidRPr="00F81AA0" w:rsidRDefault="00D86305" w:rsidP="00370533">
      <w:pPr>
        <w:suppressAutoHyphens/>
        <w:spacing w:line="360" w:lineRule="auto"/>
        <w:ind w:right="-2"/>
        <w:rPr>
          <w:b/>
          <w:sz w:val="24"/>
          <w:lang w:val="en-US"/>
        </w:rPr>
      </w:pPr>
    </w:p>
    <w:p w:rsidR="00106421" w:rsidRDefault="00106421" w:rsidP="00106421">
      <w:pPr>
        <w:suppressAutoHyphens/>
        <w:spacing w:line="360" w:lineRule="auto"/>
        <w:rPr>
          <w:b/>
          <w:color w:val="000000"/>
          <w:sz w:val="24"/>
          <w:lang w:val="en-US"/>
        </w:rPr>
      </w:pPr>
      <w:bookmarkStart w:id="1" w:name="_Hlk34051430"/>
      <w:r>
        <w:rPr>
          <w:b/>
          <w:color w:val="000000"/>
          <w:sz w:val="24"/>
          <w:lang w:val="en-US"/>
        </w:rPr>
        <w:t xml:space="preserve">ISC West </w:t>
      </w:r>
      <w:r w:rsidR="00586985">
        <w:rPr>
          <w:b/>
          <w:color w:val="000000"/>
          <w:sz w:val="24"/>
          <w:lang w:val="en-US"/>
        </w:rPr>
        <w:t>expo</w:t>
      </w:r>
      <w:r>
        <w:rPr>
          <w:b/>
          <w:color w:val="000000"/>
          <w:sz w:val="24"/>
          <w:lang w:val="en-US"/>
        </w:rPr>
        <w:t xml:space="preserve">: </w:t>
      </w:r>
    </w:p>
    <w:bookmarkEnd w:id="1"/>
    <w:p w:rsidR="00864B6E" w:rsidRDefault="00864B6E" w:rsidP="00106421">
      <w:pPr>
        <w:suppressAutoHyphens/>
        <w:spacing w:line="360" w:lineRule="auto"/>
        <w:rPr>
          <w:b/>
          <w:color w:val="000000"/>
          <w:sz w:val="24"/>
          <w:lang w:val="en-US"/>
        </w:rPr>
      </w:pPr>
      <w:r>
        <w:rPr>
          <w:b/>
          <w:color w:val="000000"/>
          <w:sz w:val="24"/>
          <w:lang w:val="en-US"/>
        </w:rPr>
        <w:t>Embedded vision systems and components</w:t>
      </w:r>
    </w:p>
    <w:p w:rsidR="00D86305" w:rsidRPr="00F81AA0" w:rsidRDefault="00D86305" w:rsidP="00370533">
      <w:pPr>
        <w:suppressAutoHyphens/>
        <w:spacing w:line="360" w:lineRule="auto"/>
        <w:ind w:right="-2"/>
        <w:rPr>
          <w:lang w:val="en-US"/>
        </w:rPr>
      </w:pPr>
    </w:p>
    <w:p w:rsidR="00106421" w:rsidRDefault="00864B6E" w:rsidP="000602B6">
      <w:pPr>
        <w:suppressAutoHyphens/>
        <w:spacing w:line="360" w:lineRule="auto"/>
        <w:jc w:val="both"/>
        <w:rPr>
          <w:lang w:val="en-US"/>
        </w:rPr>
      </w:pPr>
      <w:r>
        <w:rPr>
          <w:color w:val="000000"/>
          <w:lang w:val="en-US"/>
        </w:rPr>
        <w:t xml:space="preserve">At ISC West, Vision Components presents </w:t>
      </w:r>
      <w:r>
        <w:rPr>
          <w:lang w:val="en-US"/>
        </w:rPr>
        <w:t xml:space="preserve">its extended range of high-end camera modules with a MIPI CSI-2 port. The German embedded vision expert has integrated </w:t>
      </w:r>
      <w:r w:rsidR="005512D6">
        <w:rPr>
          <w:lang w:val="en-US"/>
        </w:rPr>
        <w:t>a</w:t>
      </w:r>
      <w:r>
        <w:rPr>
          <w:lang w:val="en-US"/>
        </w:rPr>
        <w:t xml:space="preserve"> </w:t>
      </w:r>
      <w:r w:rsidR="005512D6">
        <w:rPr>
          <w:lang w:val="en-US"/>
        </w:rPr>
        <w:t>bigger variety</w:t>
      </w:r>
      <w:r>
        <w:rPr>
          <w:lang w:val="en-US"/>
        </w:rPr>
        <w:t xml:space="preserve"> of image sensors in industrial MIPI boards </w:t>
      </w:r>
      <w:r w:rsidR="005512D6">
        <w:rPr>
          <w:lang w:val="en-US"/>
        </w:rPr>
        <w:t>than any other manufacturer</w:t>
      </w:r>
      <w:r w:rsidR="00E47831">
        <w:rPr>
          <w:lang w:val="en-US"/>
        </w:rPr>
        <w:t>. The</w:t>
      </w:r>
      <w:r>
        <w:rPr>
          <w:lang w:val="en-US"/>
        </w:rPr>
        <w:t xml:space="preserve"> </w:t>
      </w:r>
      <w:r w:rsidR="00E47831">
        <w:rPr>
          <w:lang w:val="en-US"/>
        </w:rPr>
        <w:t xml:space="preserve">lineup </w:t>
      </w:r>
      <w:r w:rsidR="000602B6">
        <w:rPr>
          <w:lang w:val="en-US"/>
        </w:rPr>
        <w:t xml:space="preserve">of MIPI camera modules for repeatable automatic processing </w:t>
      </w:r>
      <w:r>
        <w:rPr>
          <w:lang w:val="en-US"/>
        </w:rPr>
        <w:t xml:space="preserve">even </w:t>
      </w:r>
      <w:r w:rsidR="00E47831">
        <w:rPr>
          <w:lang w:val="en-US"/>
        </w:rPr>
        <w:t xml:space="preserve">includes </w:t>
      </w:r>
      <w:r>
        <w:rPr>
          <w:lang w:val="en-US"/>
        </w:rPr>
        <w:t>machine vision sensors</w:t>
      </w:r>
      <w:r w:rsidR="00E47831">
        <w:rPr>
          <w:lang w:val="en-US"/>
        </w:rPr>
        <w:t xml:space="preserve"> that do not have a native MIPI interface</w:t>
      </w:r>
      <w:r w:rsidR="004A737A">
        <w:rPr>
          <w:lang w:val="en-US"/>
        </w:rPr>
        <w:t>,</w:t>
      </w:r>
      <w:r w:rsidR="00E47831">
        <w:rPr>
          <w:lang w:val="en-US"/>
        </w:rPr>
        <w:t xml:space="preserve"> such as Sony Pregius</w:t>
      </w:r>
      <w:r w:rsidR="00E47831" w:rsidRPr="00E47831">
        <w:rPr>
          <w:lang w:val="en-US"/>
        </w:rPr>
        <w:t xml:space="preserve"> </w:t>
      </w:r>
      <w:r w:rsidR="00E47831">
        <w:rPr>
          <w:lang w:val="en-US"/>
        </w:rPr>
        <w:t>IMX250 and IMX252, which</w:t>
      </w:r>
      <w:r w:rsidR="000602B6" w:rsidRPr="000602B6">
        <w:rPr>
          <w:lang w:val="en-US"/>
        </w:rPr>
        <w:t xml:space="preserve"> </w:t>
      </w:r>
      <w:r w:rsidR="000602B6">
        <w:rPr>
          <w:lang w:val="en-US"/>
        </w:rPr>
        <w:t xml:space="preserve">are ideal for security applications due to their </w:t>
      </w:r>
      <w:r w:rsidR="00E47831">
        <w:rPr>
          <w:lang w:val="en-US"/>
        </w:rPr>
        <w:t xml:space="preserve">high light sensitivity and very low dark noise. The VC MIPI </w:t>
      </w:r>
      <w:r w:rsidR="004A737A">
        <w:rPr>
          <w:lang w:val="en-US"/>
        </w:rPr>
        <w:t>portfolio</w:t>
      </w:r>
      <w:r w:rsidR="00E47831">
        <w:rPr>
          <w:lang w:val="en-US"/>
        </w:rPr>
        <w:t xml:space="preserve"> for embedded vision designs based on CPU boards such as </w:t>
      </w:r>
      <w:r w:rsidR="005512D6">
        <w:rPr>
          <w:lang w:val="en-US"/>
        </w:rPr>
        <w:t xml:space="preserve">the </w:t>
      </w:r>
      <w:r w:rsidR="00E47831">
        <w:rPr>
          <w:lang w:val="en-US"/>
        </w:rPr>
        <w:t>NVIDIA</w:t>
      </w:r>
      <w:r w:rsidR="005512D6">
        <w:rPr>
          <w:lang w:val="en-US"/>
        </w:rPr>
        <w:t xml:space="preserve"> models</w:t>
      </w:r>
      <w:r w:rsidR="00E47831">
        <w:rPr>
          <w:lang w:val="en-US"/>
        </w:rPr>
        <w:t xml:space="preserve"> Jetson </w:t>
      </w:r>
      <w:r w:rsidR="0036355F">
        <w:rPr>
          <w:lang w:val="en-US"/>
        </w:rPr>
        <w:t>and</w:t>
      </w:r>
      <w:r w:rsidR="00E47831">
        <w:rPr>
          <w:lang w:val="en-US"/>
        </w:rPr>
        <w:t xml:space="preserve"> DragonBoard </w:t>
      </w:r>
      <w:r w:rsidR="000602B6">
        <w:rPr>
          <w:lang w:val="en-US"/>
        </w:rPr>
        <w:t xml:space="preserve">is geared at applications with multiple cameras such as smart city and surveillance. Available accessories </w:t>
      </w:r>
      <w:r w:rsidR="00E47831">
        <w:rPr>
          <w:lang w:val="en-US"/>
        </w:rPr>
        <w:t xml:space="preserve">include high-performance shielded </w:t>
      </w:r>
      <w:r w:rsidR="00372884">
        <w:rPr>
          <w:lang w:val="en-US"/>
        </w:rPr>
        <w:t xml:space="preserve">FPC </w:t>
      </w:r>
      <w:r w:rsidR="00E47831">
        <w:rPr>
          <w:lang w:val="en-US"/>
        </w:rPr>
        <w:t>cables and repeater</w:t>
      </w:r>
      <w:r w:rsidR="005512D6">
        <w:rPr>
          <w:lang w:val="en-US"/>
        </w:rPr>
        <w:t xml:space="preserve"> board</w:t>
      </w:r>
      <w:r w:rsidR="00E47831">
        <w:rPr>
          <w:lang w:val="en-US"/>
        </w:rPr>
        <w:t>s for the full MIPI bandwidth over distances of more than one meter.</w:t>
      </w:r>
      <w:r w:rsidR="0036355F">
        <w:rPr>
          <w:lang w:val="en-US"/>
        </w:rPr>
        <w:t xml:space="preserve"> Another ISC West showcase, the VC DragonCam, is the latest addition to the range of embedded cameras. Featuring a </w:t>
      </w:r>
      <w:r w:rsidR="004A737A">
        <w:rPr>
          <w:lang w:val="en-US"/>
        </w:rPr>
        <w:t xml:space="preserve">quad-core </w:t>
      </w:r>
      <w:r w:rsidR="0036355F">
        <w:rPr>
          <w:lang w:val="en-US"/>
        </w:rPr>
        <w:t xml:space="preserve">Snapdragon 410 processor, it </w:t>
      </w:r>
      <w:r w:rsidR="004A737A">
        <w:rPr>
          <w:lang w:val="en-US"/>
        </w:rPr>
        <w:t>provide</w:t>
      </w:r>
      <w:r w:rsidR="0036355F">
        <w:rPr>
          <w:lang w:val="en-US"/>
        </w:rPr>
        <w:t>s</w:t>
      </w:r>
      <w:r w:rsidR="004A737A">
        <w:rPr>
          <w:lang w:val="en-US"/>
        </w:rPr>
        <w:t xml:space="preserve"> a substantial performance boost</w:t>
      </w:r>
      <w:r w:rsidR="005512D6">
        <w:rPr>
          <w:lang w:val="en-US"/>
        </w:rPr>
        <w:t xml:space="preserve"> over previous generations</w:t>
      </w:r>
      <w:r w:rsidR="004A737A">
        <w:rPr>
          <w:lang w:val="en-US"/>
        </w:rPr>
        <w:t>: 1.2 GHz clock rate, 1 GB RAM, 16 GB flash memory. In addition to various built-in interfaces like GigE and 12 GPIOs, this board camera is available with optional extension boards that enable easy, flexible addition of an SD card slot and more interfaces: serial interface, I²C, RS232, DSI, RJ45 Ethernet adapter, and power interface.</w:t>
      </w:r>
    </w:p>
    <w:p w:rsidR="0036355F" w:rsidRPr="00F81AA0" w:rsidRDefault="0036355F" w:rsidP="0036355F">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6355F" w:rsidRPr="0032049E" w:rsidTr="0066747A">
        <w:tc>
          <w:tcPr>
            <w:tcW w:w="7226" w:type="dxa"/>
          </w:tcPr>
          <w:p w:rsidR="0036355F" w:rsidRPr="00F81AA0" w:rsidRDefault="009B1535" w:rsidP="0066747A">
            <w:pPr>
              <w:suppressAutoHyphens/>
              <w:spacing w:after="120"/>
              <w:jc w:val="center"/>
              <w:rPr>
                <w:sz w:val="18"/>
                <w:lang w:val="en-US"/>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1pt;height:145.85pt">
                  <v:imagedata r:id="rId8" o:title="vc_snapdragon_prototype_1000px"/>
                </v:shape>
              </w:pict>
            </w:r>
          </w:p>
        </w:tc>
      </w:tr>
      <w:tr w:rsidR="0036355F" w:rsidRPr="00372884" w:rsidTr="0066747A">
        <w:tc>
          <w:tcPr>
            <w:tcW w:w="7226" w:type="dxa"/>
          </w:tcPr>
          <w:p w:rsidR="0036355F" w:rsidRPr="00F81AA0" w:rsidRDefault="0036355F" w:rsidP="0036355F">
            <w:pPr>
              <w:suppressAutoHyphens/>
              <w:jc w:val="center"/>
              <w:rPr>
                <w:sz w:val="18"/>
                <w:lang w:val="en-US"/>
              </w:rPr>
            </w:pPr>
            <w:r>
              <w:rPr>
                <w:b/>
                <w:sz w:val="18"/>
                <w:lang w:val="en-US"/>
              </w:rPr>
              <w:t>Cap</w:t>
            </w:r>
            <w:r w:rsidRPr="00F81AA0">
              <w:rPr>
                <w:b/>
                <w:sz w:val="18"/>
                <w:lang w:val="en-US"/>
              </w:rPr>
              <w:t>tion:</w:t>
            </w:r>
            <w:r w:rsidRPr="00F81AA0">
              <w:rPr>
                <w:sz w:val="18"/>
                <w:lang w:val="en-US"/>
              </w:rPr>
              <w:t xml:space="preserve"> </w:t>
            </w:r>
            <w:r>
              <w:rPr>
                <w:sz w:val="18"/>
                <w:lang w:val="en-US"/>
              </w:rPr>
              <w:t>The brand-new VC DragonCam quad-core embedded camera allows for modular addition of boards with SD card slots and various interfaces</w:t>
            </w:r>
          </w:p>
        </w:tc>
      </w:tr>
    </w:tbl>
    <w:p w:rsidR="0036355F" w:rsidRPr="00F81AA0" w:rsidRDefault="0036355F" w:rsidP="0036355F">
      <w:pPr>
        <w:suppressAutoHyphens/>
        <w:spacing w:line="360" w:lineRule="auto"/>
        <w:jc w:val="both"/>
        <w:rPr>
          <w:lang w:val="en-US"/>
        </w:rPr>
      </w:pPr>
    </w:p>
    <w:p w:rsidR="0036355F" w:rsidRDefault="007B4F54" w:rsidP="00D31964">
      <w:pPr>
        <w:suppressAutoHyphens/>
        <w:spacing w:line="360" w:lineRule="auto"/>
        <w:jc w:val="both"/>
        <w:rPr>
          <w:lang w:val="en-US"/>
        </w:rPr>
      </w:pPr>
      <w:r>
        <w:rPr>
          <w:lang w:val="en-US"/>
        </w:rPr>
        <w:t>Vision Components shares the ISC West booth with its subsidiary</w:t>
      </w:r>
      <w:r w:rsidR="000C4543" w:rsidRPr="000C4543">
        <w:rPr>
          <w:lang w:val="en-US"/>
        </w:rPr>
        <w:t xml:space="preserve"> </w:t>
      </w:r>
      <w:r w:rsidR="000C4543">
        <w:rPr>
          <w:lang w:val="en-US"/>
        </w:rPr>
        <w:t>Carrida Technologies</w:t>
      </w:r>
      <w:r w:rsidR="005512D6">
        <w:rPr>
          <w:lang w:val="en-US"/>
        </w:rPr>
        <w:t>,</w:t>
      </w:r>
      <w:r w:rsidR="000C4543">
        <w:rPr>
          <w:lang w:val="en-US"/>
        </w:rPr>
        <w:t xml:space="preserve"> specializ</w:t>
      </w:r>
      <w:r w:rsidR="005512D6">
        <w:rPr>
          <w:lang w:val="en-US"/>
        </w:rPr>
        <w:t>ed</w:t>
      </w:r>
      <w:r w:rsidR="000C4543">
        <w:rPr>
          <w:lang w:val="en-US"/>
        </w:rPr>
        <w:t xml:space="preserve"> in hardware and software solutions</w:t>
      </w:r>
      <w:r w:rsidR="000C4543">
        <w:rPr>
          <w:color w:val="000000"/>
          <w:lang w:val="en-US"/>
        </w:rPr>
        <w:t xml:space="preserve"> for automatic </w:t>
      </w:r>
      <w:r w:rsidR="000C4543">
        <w:rPr>
          <w:color w:val="000000"/>
          <w:lang w:val="en-US"/>
        </w:rPr>
        <w:lastRenderedPageBreak/>
        <w:t>license plate recognition (ALPR)</w:t>
      </w:r>
      <w:bookmarkStart w:id="2" w:name="_Hlk34053713"/>
      <w:r>
        <w:rPr>
          <w:color w:val="000000"/>
          <w:lang w:val="en-US"/>
        </w:rPr>
        <w:t xml:space="preserve">. </w:t>
      </w:r>
      <w:bookmarkEnd w:id="2"/>
      <w:r>
        <w:rPr>
          <w:color w:val="000000"/>
          <w:lang w:val="en-US"/>
        </w:rPr>
        <w:t>The compact, low-maintenance autonomous embedded vision systems are the perfect solution for remote applications</w:t>
      </w:r>
      <w:r w:rsidR="005512D6">
        <w:rPr>
          <w:color w:val="000000"/>
          <w:lang w:val="en-US"/>
        </w:rPr>
        <w:t>.</w:t>
      </w:r>
      <w:r w:rsidR="000602B6">
        <w:rPr>
          <w:color w:val="000000"/>
          <w:lang w:val="en-US"/>
        </w:rPr>
        <w:t xml:space="preserve"> </w:t>
      </w:r>
      <w:r w:rsidR="00372884">
        <w:rPr>
          <w:color w:val="000000"/>
          <w:lang w:val="en-US"/>
        </w:rPr>
        <w:t>The Carrida software can</w:t>
      </w:r>
      <w:r w:rsidR="00372884" w:rsidRPr="00DB2EF4">
        <w:rPr>
          <w:lang w:val="en-US"/>
        </w:rPr>
        <w:t xml:space="preserve"> </w:t>
      </w:r>
      <w:r w:rsidR="00372884" w:rsidRPr="00BD52C6">
        <w:rPr>
          <w:lang w:val="en-US"/>
        </w:rPr>
        <w:t>process all common image and video file formats as well as video streams</w:t>
      </w:r>
      <w:r w:rsidR="00372884">
        <w:rPr>
          <w:lang w:val="en-US"/>
        </w:rPr>
        <w:t xml:space="preserve">. It is </w:t>
      </w:r>
      <w:r w:rsidR="000602B6">
        <w:rPr>
          <w:color w:val="000000"/>
          <w:lang w:val="en-US"/>
        </w:rPr>
        <w:t>hardware</w:t>
      </w:r>
      <w:r w:rsidR="00372884">
        <w:rPr>
          <w:color w:val="000000"/>
          <w:lang w:val="en-US"/>
        </w:rPr>
        <w:t xml:space="preserve"> and vendor </w:t>
      </w:r>
      <w:r w:rsidR="000602B6">
        <w:rPr>
          <w:color w:val="000000"/>
          <w:lang w:val="en-US"/>
        </w:rPr>
        <w:t>independent</w:t>
      </w:r>
      <w:r w:rsidR="00372884">
        <w:rPr>
          <w:color w:val="000000"/>
          <w:lang w:val="en-US"/>
        </w:rPr>
        <w:t xml:space="preserve"> and</w:t>
      </w:r>
      <w:r w:rsidR="00D31964">
        <w:rPr>
          <w:lang w:val="en-US"/>
        </w:rPr>
        <w:t xml:space="preserve"> can be used to enhance</w:t>
      </w:r>
      <w:r w:rsidR="00D31964" w:rsidRPr="00F32820">
        <w:rPr>
          <w:lang w:val="en-US"/>
        </w:rPr>
        <w:t xml:space="preserve"> existing </w:t>
      </w:r>
      <w:r w:rsidR="00D31964">
        <w:rPr>
          <w:lang w:val="en-US"/>
        </w:rPr>
        <w:t>parking and traffic control</w:t>
      </w:r>
      <w:r w:rsidR="00D31964" w:rsidRPr="00F32820">
        <w:rPr>
          <w:lang w:val="en-US"/>
        </w:rPr>
        <w:t xml:space="preserve"> applications</w:t>
      </w:r>
      <w:r w:rsidR="00D31964">
        <w:rPr>
          <w:lang w:val="en-US"/>
        </w:rPr>
        <w:t xml:space="preserve"> and the like</w:t>
      </w:r>
      <w:r w:rsidR="00D31964" w:rsidRPr="00F32820">
        <w:rPr>
          <w:lang w:val="en-US"/>
        </w:rPr>
        <w:t>.</w:t>
      </w:r>
      <w:r w:rsidR="00D31964" w:rsidRPr="00D31964">
        <w:rPr>
          <w:lang w:val="en-US"/>
        </w:rPr>
        <w:t xml:space="preserve"> </w:t>
      </w:r>
      <w:r w:rsidR="00D31964">
        <w:rPr>
          <w:lang w:val="en-US"/>
        </w:rPr>
        <w:t>The team is looking forward to advising ISC West visitors on the best solutions for all their security-related vision applications.</w:t>
      </w:r>
    </w:p>
    <w:p w:rsidR="00106421" w:rsidRPr="00A67E65" w:rsidRDefault="00106421" w:rsidP="00106421">
      <w:pPr>
        <w:suppressAutoHyphens/>
        <w:jc w:val="both"/>
        <w:rPr>
          <w:b/>
          <w:lang w:val="en-US"/>
        </w:rPr>
      </w:pPr>
      <w:bookmarkStart w:id="3" w:name="_Hlk34051369"/>
      <w:r w:rsidRPr="00A67E65">
        <w:rPr>
          <w:b/>
          <w:lang w:val="en-US"/>
        </w:rPr>
        <w:t>Vision Components at ISC West</w:t>
      </w:r>
    </w:p>
    <w:p w:rsidR="00106421" w:rsidRPr="00A67E65" w:rsidRDefault="00106421" w:rsidP="00106421">
      <w:pPr>
        <w:suppressAutoHyphens/>
        <w:jc w:val="both"/>
        <w:rPr>
          <w:b/>
          <w:lang w:val="en-US"/>
        </w:rPr>
      </w:pPr>
      <w:r w:rsidRPr="00A67E65">
        <w:rPr>
          <w:b/>
          <w:lang w:val="en-US"/>
        </w:rPr>
        <w:t>Las Vegas, 1</w:t>
      </w:r>
      <w:r>
        <w:rPr>
          <w:b/>
          <w:lang w:val="en-US"/>
        </w:rPr>
        <w:t>7</w:t>
      </w:r>
      <w:r w:rsidRPr="00A67E65">
        <w:rPr>
          <w:b/>
          <w:lang w:val="en-US"/>
        </w:rPr>
        <w:t xml:space="preserve"> – 2</w:t>
      </w:r>
      <w:r>
        <w:rPr>
          <w:b/>
          <w:lang w:val="en-US"/>
        </w:rPr>
        <w:t>0</w:t>
      </w:r>
      <w:r w:rsidRPr="00A67E65">
        <w:rPr>
          <w:b/>
          <w:lang w:val="en-US"/>
        </w:rPr>
        <w:t xml:space="preserve"> </w:t>
      </w:r>
      <w:r>
        <w:rPr>
          <w:b/>
          <w:lang w:val="en-US"/>
        </w:rPr>
        <w:t>March</w:t>
      </w:r>
      <w:r w:rsidRPr="00A67E65">
        <w:rPr>
          <w:b/>
          <w:lang w:val="en-US"/>
        </w:rPr>
        <w:t xml:space="preserve"> 20</w:t>
      </w:r>
      <w:r>
        <w:rPr>
          <w:b/>
          <w:lang w:val="en-US"/>
        </w:rPr>
        <w:t>20</w:t>
      </w:r>
    </w:p>
    <w:p w:rsidR="00106421" w:rsidRPr="00A67E65" w:rsidRDefault="00106421" w:rsidP="00106421">
      <w:pPr>
        <w:suppressAutoHyphens/>
        <w:jc w:val="both"/>
        <w:rPr>
          <w:b/>
          <w:lang w:val="en-US"/>
        </w:rPr>
      </w:pPr>
      <w:r w:rsidRPr="00A67E65">
        <w:rPr>
          <w:b/>
          <w:lang w:val="en-US"/>
        </w:rPr>
        <w:t>Booth #</w:t>
      </w:r>
      <w:r>
        <w:rPr>
          <w:b/>
          <w:lang w:val="en-US"/>
        </w:rPr>
        <w:t>3</w:t>
      </w:r>
      <w:r w:rsidRPr="00A67E65">
        <w:rPr>
          <w:b/>
          <w:lang w:val="en-US"/>
        </w:rPr>
        <w:t>0</w:t>
      </w:r>
      <w:r>
        <w:rPr>
          <w:b/>
          <w:lang w:val="en-US"/>
        </w:rPr>
        <w:t>60</w:t>
      </w:r>
    </w:p>
    <w:bookmarkEnd w:id="3"/>
    <w:p w:rsidR="00D86305" w:rsidRPr="00F81AA0" w:rsidRDefault="00D86305" w:rsidP="00370533">
      <w:pPr>
        <w:suppressAutoHyphens/>
        <w:spacing w:line="360" w:lineRule="auto"/>
        <w:jc w:val="both"/>
        <w:rPr>
          <w:lang w:val="en-US"/>
        </w:rPr>
      </w:pPr>
    </w:p>
    <w:p w:rsidR="00D86305" w:rsidRDefault="00D86305" w:rsidP="00370533">
      <w:pPr>
        <w:suppressAutoHyphens/>
        <w:spacing w:line="360" w:lineRule="auto"/>
        <w:jc w:val="both"/>
        <w:rPr>
          <w:lang w:val="en-US"/>
        </w:rPr>
      </w:pPr>
    </w:p>
    <w:p w:rsidR="0055563A" w:rsidRDefault="0055563A" w:rsidP="00370533">
      <w:pPr>
        <w:suppressAutoHyphens/>
        <w:spacing w:line="360" w:lineRule="auto"/>
        <w:jc w:val="both"/>
        <w:rPr>
          <w:lang w:val="en-US"/>
        </w:rPr>
      </w:pPr>
    </w:p>
    <w:p w:rsidR="0055563A" w:rsidRDefault="0055563A" w:rsidP="00370533">
      <w:pPr>
        <w:suppressAutoHyphens/>
        <w:spacing w:line="360" w:lineRule="auto"/>
        <w:jc w:val="both"/>
        <w:rPr>
          <w:lang w:val="en-US"/>
        </w:rPr>
      </w:pPr>
    </w:p>
    <w:p w:rsidR="00372884" w:rsidRDefault="00372884" w:rsidP="00370533">
      <w:pPr>
        <w:suppressAutoHyphens/>
        <w:spacing w:line="360" w:lineRule="auto"/>
        <w:jc w:val="both"/>
        <w:rPr>
          <w:lang w:val="en-US"/>
        </w:rPr>
      </w:pPr>
    </w:p>
    <w:p w:rsidR="00372884" w:rsidRDefault="00372884" w:rsidP="00370533">
      <w:pPr>
        <w:suppressAutoHyphens/>
        <w:spacing w:line="360" w:lineRule="auto"/>
        <w:jc w:val="both"/>
        <w:rPr>
          <w:lang w:val="en-US"/>
        </w:rPr>
      </w:pPr>
    </w:p>
    <w:p w:rsidR="0055563A" w:rsidRDefault="0055563A" w:rsidP="00370533">
      <w:pPr>
        <w:suppressAutoHyphens/>
        <w:spacing w:line="360" w:lineRule="auto"/>
        <w:jc w:val="both"/>
        <w:rPr>
          <w:lang w:val="en-US"/>
        </w:rPr>
      </w:pPr>
    </w:p>
    <w:p w:rsidR="00372884" w:rsidRDefault="00372884" w:rsidP="00370533">
      <w:pPr>
        <w:suppressAutoHyphens/>
        <w:spacing w:line="360" w:lineRule="auto"/>
        <w:jc w:val="both"/>
        <w:rPr>
          <w:lang w:val="en-US"/>
        </w:rPr>
      </w:pPr>
    </w:p>
    <w:p w:rsidR="00372884" w:rsidRDefault="00372884" w:rsidP="00370533">
      <w:pPr>
        <w:suppressAutoHyphens/>
        <w:spacing w:line="360" w:lineRule="auto"/>
        <w:jc w:val="both"/>
        <w:rPr>
          <w:lang w:val="en-US"/>
        </w:rPr>
      </w:pPr>
    </w:p>
    <w:p w:rsidR="0055563A" w:rsidRDefault="0055563A" w:rsidP="00370533">
      <w:pPr>
        <w:suppressAutoHyphens/>
        <w:spacing w:line="360" w:lineRule="auto"/>
        <w:jc w:val="both"/>
        <w:rPr>
          <w:lang w:val="en-US"/>
        </w:rPr>
      </w:pPr>
    </w:p>
    <w:p w:rsidR="0055563A" w:rsidRPr="00A51497" w:rsidRDefault="0055563A" w:rsidP="00A51497">
      <w:pPr>
        <w:suppressAutoHyphens/>
        <w:jc w:val="both"/>
        <w:rPr>
          <w:lang w:val="en-US"/>
        </w:rPr>
      </w:pPr>
    </w:p>
    <w:tbl>
      <w:tblPr>
        <w:tblW w:w="0" w:type="auto"/>
        <w:tblLayout w:type="fixed"/>
        <w:tblLook w:val="04A0" w:firstRow="1" w:lastRow="0" w:firstColumn="1" w:lastColumn="0" w:noHBand="0" w:noVBand="1"/>
      </w:tblPr>
      <w:tblGrid>
        <w:gridCol w:w="1110"/>
        <w:gridCol w:w="3794"/>
        <w:gridCol w:w="1205"/>
        <w:gridCol w:w="1193"/>
      </w:tblGrid>
      <w:tr w:rsidR="00A51497" w:rsidTr="00864B6E">
        <w:tc>
          <w:tcPr>
            <w:tcW w:w="1110" w:type="dxa"/>
            <w:shd w:val="clear" w:color="auto" w:fill="auto"/>
          </w:tcPr>
          <w:p w:rsidR="00A51497" w:rsidRPr="001311E9" w:rsidRDefault="00900836" w:rsidP="001311E9">
            <w:pPr>
              <w:suppressAutoHyphens/>
              <w:rPr>
                <w:sz w:val="18"/>
                <w:szCs w:val="18"/>
                <w:lang w:val="en-US"/>
              </w:rPr>
            </w:pPr>
            <w:r w:rsidRPr="001311E9">
              <w:rPr>
                <w:sz w:val="18"/>
                <w:szCs w:val="18"/>
                <w:lang w:val="en-US"/>
              </w:rPr>
              <w:t>Image/</w:t>
            </w:r>
            <w:r w:rsidR="00A51497" w:rsidRPr="001311E9">
              <w:rPr>
                <w:sz w:val="18"/>
                <w:szCs w:val="18"/>
                <w:lang w:val="en-US"/>
              </w:rPr>
              <w:t>s:</w:t>
            </w:r>
          </w:p>
        </w:tc>
        <w:tc>
          <w:tcPr>
            <w:tcW w:w="3794" w:type="dxa"/>
            <w:shd w:val="clear" w:color="auto" w:fill="auto"/>
            <w:vAlign w:val="bottom"/>
          </w:tcPr>
          <w:p w:rsidR="00692D87" w:rsidRPr="001311E9" w:rsidRDefault="00864B6E" w:rsidP="001311E9">
            <w:pPr>
              <w:suppressAutoHyphens/>
              <w:rPr>
                <w:sz w:val="18"/>
                <w:szCs w:val="18"/>
                <w:lang w:val="en-US"/>
              </w:rPr>
            </w:pPr>
            <w:r w:rsidRPr="00191ED2">
              <w:rPr>
                <w:sz w:val="16"/>
                <w:szCs w:val="16"/>
                <w:lang w:val="en-US"/>
              </w:rPr>
              <w:t>quad-core_vc_cam__sd_card__interface_board</w:t>
            </w:r>
          </w:p>
        </w:tc>
        <w:tc>
          <w:tcPr>
            <w:tcW w:w="1205" w:type="dxa"/>
            <w:shd w:val="clear" w:color="auto" w:fill="auto"/>
          </w:tcPr>
          <w:p w:rsidR="00A51497" w:rsidRPr="001311E9" w:rsidRDefault="00A51497" w:rsidP="001311E9">
            <w:pPr>
              <w:suppressAutoHyphens/>
              <w:rPr>
                <w:sz w:val="18"/>
                <w:szCs w:val="18"/>
                <w:lang w:val="en-US"/>
              </w:rPr>
            </w:pPr>
            <w:r w:rsidRPr="001311E9">
              <w:rPr>
                <w:sz w:val="18"/>
                <w:szCs w:val="18"/>
                <w:lang w:val="en-US"/>
              </w:rPr>
              <w:t>Characters:</w:t>
            </w:r>
          </w:p>
        </w:tc>
        <w:tc>
          <w:tcPr>
            <w:tcW w:w="1193" w:type="dxa"/>
            <w:shd w:val="clear" w:color="auto" w:fill="auto"/>
          </w:tcPr>
          <w:p w:rsidR="00A51497" w:rsidRPr="001311E9" w:rsidRDefault="00372884" w:rsidP="001311E9">
            <w:pPr>
              <w:suppressAutoHyphens/>
              <w:jc w:val="right"/>
              <w:rPr>
                <w:sz w:val="18"/>
                <w:szCs w:val="18"/>
                <w:lang w:val="en-US"/>
              </w:rPr>
            </w:pPr>
            <w:r>
              <w:rPr>
                <w:sz w:val="18"/>
                <w:szCs w:val="18"/>
                <w:lang w:val="en-US"/>
              </w:rPr>
              <w:t>2106</w:t>
            </w:r>
          </w:p>
        </w:tc>
      </w:tr>
      <w:tr w:rsidR="00A51497" w:rsidTr="00864B6E">
        <w:tc>
          <w:tcPr>
            <w:tcW w:w="1110" w:type="dxa"/>
            <w:shd w:val="clear" w:color="auto" w:fill="auto"/>
            <w:vAlign w:val="bottom"/>
          </w:tcPr>
          <w:p w:rsidR="00A51497" w:rsidRPr="001311E9" w:rsidRDefault="00A51497" w:rsidP="001311E9">
            <w:pPr>
              <w:suppressAutoHyphens/>
              <w:spacing w:before="120"/>
              <w:rPr>
                <w:sz w:val="18"/>
                <w:szCs w:val="18"/>
                <w:lang w:val="en-US"/>
              </w:rPr>
            </w:pPr>
            <w:r w:rsidRPr="001311E9">
              <w:rPr>
                <w:sz w:val="18"/>
                <w:szCs w:val="18"/>
                <w:lang w:val="en-US"/>
              </w:rPr>
              <w:t>File name:</w:t>
            </w:r>
          </w:p>
        </w:tc>
        <w:tc>
          <w:tcPr>
            <w:tcW w:w="3794" w:type="dxa"/>
            <w:shd w:val="clear" w:color="auto" w:fill="auto"/>
            <w:vAlign w:val="bottom"/>
          </w:tcPr>
          <w:p w:rsidR="00A51497" w:rsidRPr="001311E9" w:rsidRDefault="0032049E" w:rsidP="001311E9">
            <w:pPr>
              <w:suppressAutoHyphens/>
              <w:spacing w:before="120"/>
              <w:rPr>
                <w:sz w:val="18"/>
                <w:szCs w:val="18"/>
                <w:lang w:val="en-US"/>
              </w:rPr>
            </w:pPr>
            <w:r w:rsidRPr="001311E9">
              <w:rPr>
                <w:sz w:val="18"/>
                <w:szCs w:val="18"/>
                <w:lang w:val="en-US"/>
              </w:rPr>
              <w:t>202003009_pm_isc_west_en</w:t>
            </w:r>
          </w:p>
        </w:tc>
        <w:tc>
          <w:tcPr>
            <w:tcW w:w="1205" w:type="dxa"/>
            <w:shd w:val="clear" w:color="auto" w:fill="auto"/>
            <w:vAlign w:val="bottom"/>
          </w:tcPr>
          <w:p w:rsidR="00A51497" w:rsidRPr="001311E9" w:rsidRDefault="00A51497" w:rsidP="001311E9">
            <w:pPr>
              <w:suppressAutoHyphens/>
              <w:spacing w:before="120"/>
              <w:rPr>
                <w:sz w:val="18"/>
                <w:szCs w:val="18"/>
                <w:lang w:val="en-US"/>
              </w:rPr>
            </w:pPr>
            <w:r w:rsidRPr="001311E9">
              <w:rPr>
                <w:sz w:val="18"/>
                <w:szCs w:val="18"/>
                <w:lang w:val="en-US"/>
              </w:rPr>
              <w:t>Date:</w:t>
            </w:r>
          </w:p>
        </w:tc>
        <w:tc>
          <w:tcPr>
            <w:tcW w:w="1193" w:type="dxa"/>
            <w:shd w:val="clear" w:color="auto" w:fill="auto"/>
            <w:vAlign w:val="bottom"/>
          </w:tcPr>
          <w:p w:rsidR="00A51497" w:rsidRPr="001311E9" w:rsidRDefault="009B1535" w:rsidP="001311E9">
            <w:pPr>
              <w:suppressAutoHyphens/>
              <w:spacing w:before="120"/>
              <w:jc w:val="right"/>
              <w:rPr>
                <w:sz w:val="18"/>
                <w:szCs w:val="18"/>
                <w:lang w:val="en-US"/>
              </w:rPr>
            </w:pPr>
            <w:r>
              <w:rPr>
                <w:sz w:val="18"/>
                <w:szCs w:val="18"/>
                <w:lang w:val="en-US"/>
              </w:rPr>
              <w:t>03-04-2020</w:t>
            </w:r>
          </w:p>
        </w:tc>
      </w:tr>
    </w:tbl>
    <w:p w:rsidR="001F3537" w:rsidRPr="00F81AA0" w:rsidRDefault="00F81AA0" w:rsidP="00370533">
      <w:pPr>
        <w:suppressAutoHyphens/>
        <w:spacing w:before="120" w:after="120"/>
        <w:rPr>
          <w:b/>
          <w:sz w:val="16"/>
          <w:lang w:val="en-US"/>
        </w:rPr>
      </w:pPr>
      <w:r w:rsidRPr="00F81AA0">
        <w:rPr>
          <w:b/>
          <w:sz w:val="16"/>
          <w:lang w:val="en-US"/>
        </w:rPr>
        <w:t>About</w:t>
      </w:r>
      <w:r w:rsidR="00E51515" w:rsidRPr="00F81AA0">
        <w:rPr>
          <w:b/>
          <w:sz w:val="16"/>
          <w:lang w:val="en-US"/>
        </w:rPr>
        <w:t xml:space="preserve"> Vision Components</w:t>
      </w:r>
    </w:p>
    <w:p w:rsidR="00E51515" w:rsidRPr="00F81AA0" w:rsidRDefault="00F81AA0" w:rsidP="00E51515">
      <w:pPr>
        <w:pStyle w:val="Textkrper2"/>
        <w:suppressAutoHyphens/>
        <w:rPr>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rsidR="00E51515" w:rsidRPr="00F81AA0" w:rsidRDefault="00E51515" w:rsidP="00E51515">
      <w:pPr>
        <w:pBdr>
          <w:between w:val="single" w:sz="4" w:space="1" w:color="auto"/>
        </w:pBdr>
        <w:suppressAutoHyphens/>
        <w:jc w:val="both"/>
        <w:rPr>
          <w:sz w:val="16"/>
          <w:lang w:val="en-US"/>
        </w:rPr>
      </w:pPr>
    </w:p>
    <w:p w:rsidR="00E51515"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rsidTr="001311E9">
        <w:tc>
          <w:tcPr>
            <w:tcW w:w="4704" w:type="dxa"/>
            <w:shd w:val="clear" w:color="auto" w:fill="auto"/>
          </w:tcPr>
          <w:p w:rsidR="00A51497" w:rsidRPr="001311E9" w:rsidRDefault="00A51497" w:rsidP="001311E9">
            <w:pPr>
              <w:suppressAutoHyphens/>
              <w:rPr>
                <w:b/>
                <w:lang w:val="en-US"/>
              </w:rPr>
            </w:pPr>
            <w:r w:rsidRPr="001311E9">
              <w:rPr>
                <w:b/>
                <w:lang w:val="en-US"/>
              </w:rPr>
              <w:t>Contact:</w:t>
            </w:r>
          </w:p>
          <w:p w:rsidR="00A51497" w:rsidRPr="001311E9" w:rsidRDefault="00A51497" w:rsidP="001311E9">
            <w:pPr>
              <w:pStyle w:val="berschrift2"/>
              <w:suppressAutoHyphens/>
              <w:ind w:right="-70"/>
              <w:jc w:val="left"/>
              <w:rPr>
                <w:sz w:val="20"/>
                <w:lang w:val="en-US"/>
              </w:rPr>
            </w:pPr>
            <w:r w:rsidRPr="001311E9">
              <w:rPr>
                <w:sz w:val="20"/>
                <w:lang w:val="en-US"/>
              </w:rPr>
              <w:t>Vision Components GmbH</w:t>
            </w:r>
          </w:p>
          <w:p w:rsidR="00A51497" w:rsidRPr="001311E9" w:rsidRDefault="00A51497" w:rsidP="001311E9">
            <w:pPr>
              <w:pStyle w:val="Kopfzeile"/>
              <w:tabs>
                <w:tab w:val="clear" w:pos="4536"/>
                <w:tab w:val="clear" w:pos="9072"/>
              </w:tabs>
              <w:suppressAutoHyphens/>
              <w:spacing w:before="120" w:after="120"/>
              <w:rPr>
                <w:lang w:val="en-US"/>
              </w:rPr>
            </w:pPr>
            <w:r w:rsidRPr="001311E9">
              <w:rPr>
                <w:lang w:val="en-US"/>
              </w:rPr>
              <w:t>Miriam Schreiber</w:t>
            </w:r>
          </w:p>
          <w:p w:rsidR="00A51497" w:rsidRPr="001311E9" w:rsidRDefault="00A51497" w:rsidP="001311E9">
            <w:pPr>
              <w:suppressAutoHyphens/>
              <w:rPr>
                <w:lang w:val="en-US"/>
              </w:rPr>
            </w:pPr>
            <w:r w:rsidRPr="001311E9">
              <w:rPr>
                <w:lang w:val="en-US"/>
              </w:rPr>
              <w:t>Ottostr. 2</w:t>
            </w:r>
          </w:p>
          <w:p w:rsidR="00A51497" w:rsidRPr="001311E9" w:rsidRDefault="00A51497" w:rsidP="001311E9">
            <w:pPr>
              <w:suppressAutoHyphens/>
              <w:rPr>
                <w:lang w:val="en-US"/>
              </w:rPr>
            </w:pPr>
            <w:r w:rsidRPr="001311E9">
              <w:rPr>
                <w:lang w:val="en-US"/>
              </w:rPr>
              <w:t>76275 Ettlingen</w:t>
            </w:r>
          </w:p>
          <w:p w:rsidR="00A51497" w:rsidRPr="001311E9" w:rsidRDefault="00A51497" w:rsidP="001311E9">
            <w:pPr>
              <w:suppressAutoHyphens/>
              <w:rPr>
                <w:lang w:val="en-US"/>
              </w:rPr>
            </w:pPr>
            <w:r w:rsidRPr="001311E9">
              <w:rPr>
                <w:lang w:val="en-US"/>
              </w:rPr>
              <w:t>Germany</w:t>
            </w:r>
          </w:p>
          <w:p w:rsidR="00A51497" w:rsidRPr="001311E9" w:rsidRDefault="00A51497" w:rsidP="001311E9">
            <w:pPr>
              <w:suppressAutoHyphens/>
              <w:spacing w:before="120"/>
              <w:rPr>
                <w:lang w:val="en-US"/>
              </w:rPr>
            </w:pPr>
            <w:r w:rsidRPr="001311E9">
              <w:rPr>
                <w:lang w:val="en-US"/>
              </w:rPr>
              <w:t>Phone: +49 . 7243 . 216 716</w:t>
            </w:r>
          </w:p>
          <w:p w:rsidR="00E2623D" w:rsidRPr="001311E9" w:rsidRDefault="00A51497" w:rsidP="001311E9">
            <w:pPr>
              <w:suppressAutoHyphens/>
              <w:rPr>
                <w:lang w:val="en-US"/>
              </w:rPr>
            </w:pPr>
            <w:r w:rsidRPr="001311E9">
              <w:rPr>
                <w:lang w:val="en-US"/>
              </w:rPr>
              <w:t xml:space="preserve">Email: </w:t>
            </w:r>
            <w:hyperlink r:id="rId9" w:history="1">
              <w:r w:rsidR="00E2623D" w:rsidRPr="001311E9">
                <w:rPr>
                  <w:rStyle w:val="Hyperlink"/>
                  <w:lang w:val="en-US"/>
                </w:rPr>
                <w:t>miriam.schreiber@vision-components.com</w:t>
              </w:r>
            </w:hyperlink>
          </w:p>
          <w:p w:rsidR="00E2623D" w:rsidRPr="001311E9" w:rsidRDefault="00A51497" w:rsidP="001311E9">
            <w:pPr>
              <w:suppressAutoHyphens/>
              <w:rPr>
                <w:sz w:val="18"/>
                <w:szCs w:val="18"/>
                <w:lang w:val="en-US"/>
              </w:rPr>
            </w:pPr>
            <w:r w:rsidRPr="001311E9">
              <w:rPr>
                <w:lang w:val="fr-FR"/>
              </w:rPr>
              <w:t xml:space="preserve">Internet: </w:t>
            </w:r>
            <w:hyperlink r:id="rId10" w:history="1">
              <w:r w:rsidR="00E2623D" w:rsidRPr="001311E9">
                <w:rPr>
                  <w:rStyle w:val="Hyperlink"/>
                  <w:lang w:val="fr-FR"/>
                </w:rPr>
                <w:t>www.vision-components.com</w:t>
              </w:r>
            </w:hyperlink>
          </w:p>
        </w:tc>
        <w:tc>
          <w:tcPr>
            <w:tcW w:w="2598" w:type="dxa"/>
            <w:shd w:val="clear" w:color="auto" w:fill="auto"/>
          </w:tcPr>
          <w:p w:rsidR="00A51497" w:rsidRPr="001311E9" w:rsidRDefault="00A51497" w:rsidP="001311E9">
            <w:pPr>
              <w:suppressAutoHyphens/>
              <w:spacing w:before="240"/>
              <w:rPr>
                <w:sz w:val="16"/>
              </w:rPr>
            </w:pPr>
            <w:r w:rsidRPr="001311E9">
              <w:rPr>
                <w:sz w:val="16"/>
              </w:rPr>
              <w:t>gii die Presse-Agentur GmbH</w:t>
            </w:r>
          </w:p>
          <w:p w:rsidR="00A51497" w:rsidRPr="001311E9" w:rsidRDefault="00A51497" w:rsidP="001311E9">
            <w:pPr>
              <w:suppressAutoHyphens/>
              <w:rPr>
                <w:sz w:val="16"/>
                <w:lang w:val="en-US"/>
              </w:rPr>
            </w:pPr>
            <w:r w:rsidRPr="001311E9">
              <w:rPr>
                <w:sz w:val="16"/>
              </w:rPr>
              <w:t xml:space="preserve">Immanuelkirchstr. </w:t>
            </w:r>
            <w:r w:rsidRPr="001311E9">
              <w:rPr>
                <w:sz w:val="16"/>
                <w:lang w:val="en-US"/>
              </w:rPr>
              <w:t>12</w:t>
            </w:r>
          </w:p>
          <w:p w:rsidR="00A51497" w:rsidRPr="001311E9" w:rsidRDefault="00A51497" w:rsidP="001311E9">
            <w:pPr>
              <w:suppressAutoHyphens/>
              <w:rPr>
                <w:sz w:val="16"/>
                <w:lang w:val="en-US"/>
              </w:rPr>
            </w:pPr>
            <w:r w:rsidRPr="001311E9">
              <w:rPr>
                <w:sz w:val="16"/>
                <w:lang w:val="en-US"/>
              </w:rPr>
              <w:t>10405 Berlin</w:t>
            </w:r>
          </w:p>
          <w:p w:rsidR="00A51497" w:rsidRPr="001311E9" w:rsidRDefault="00A51497" w:rsidP="001311E9">
            <w:pPr>
              <w:suppressAutoHyphens/>
              <w:rPr>
                <w:sz w:val="16"/>
                <w:lang w:val="en-US"/>
              </w:rPr>
            </w:pPr>
            <w:r w:rsidRPr="001311E9">
              <w:rPr>
                <w:sz w:val="16"/>
                <w:lang w:val="en-US"/>
              </w:rPr>
              <w:t>Germany</w:t>
            </w:r>
          </w:p>
          <w:p w:rsidR="00A51497" w:rsidRPr="001311E9" w:rsidRDefault="00A51497" w:rsidP="001311E9">
            <w:pPr>
              <w:suppressAutoHyphens/>
              <w:rPr>
                <w:sz w:val="16"/>
                <w:lang w:val="en-US"/>
              </w:rPr>
            </w:pPr>
            <w:r w:rsidRPr="001311E9">
              <w:rPr>
                <w:sz w:val="16"/>
                <w:lang w:val="en-US"/>
              </w:rPr>
              <w:t>Phone: +49 . 30 . 538 9650</w:t>
            </w:r>
          </w:p>
          <w:p w:rsidR="00E2623D" w:rsidRPr="001311E9" w:rsidRDefault="00A51497" w:rsidP="001311E9">
            <w:pPr>
              <w:suppressAutoHyphens/>
              <w:rPr>
                <w:sz w:val="16"/>
                <w:lang w:val="en-US"/>
              </w:rPr>
            </w:pPr>
            <w:r w:rsidRPr="001311E9">
              <w:rPr>
                <w:sz w:val="16"/>
                <w:lang w:val="en-US"/>
              </w:rPr>
              <w:t xml:space="preserve">Email: </w:t>
            </w:r>
            <w:hyperlink r:id="rId11" w:history="1">
              <w:r w:rsidR="00E2623D" w:rsidRPr="001311E9">
                <w:rPr>
                  <w:rStyle w:val="Hyperlink"/>
                  <w:sz w:val="16"/>
                  <w:lang w:val="en-US"/>
                </w:rPr>
                <w:t>info@gii.de</w:t>
              </w:r>
            </w:hyperlink>
          </w:p>
          <w:p w:rsidR="00E2623D" w:rsidRPr="001311E9" w:rsidRDefault="00A51497" w:rsidP="001311E9">
            <w:pPr>
              <w:suppressAutoHyphens/>
              <w:rPr>
                <w:sz w:val="18"/>
                <w:szCs w:val="18"/>
                <w:lang w:val="en-US"/>
              </w:rPr>
            </w:pPr>
            <w:r w:rsidRPr="001311E9">
              <w:rPr>
                <w:sz w:val="16"/>
              </w:rPr>
              <w:t xml:space="preserve">Internet: </w:t>
            </w:r>
            <w:hyperlink r:id="rId12" w:history="1">
              <w:r w:rsidR="00E2623D" w:rsidRPr="001311E9">
                <w:rPr>
                  <w:rStyle w:val="Hyperlink"/>
                  <w:sz w:val="16"/>
                </w:rPr>
                <w:t>www.gii.de</w:t>
              </w:r>
            </w:hyperlink>
          </w:p>
        </w:tc>
      </w:tr>
    </w:tbl>
    <w:p w:rsidR="00A51497" w:rsidRPr="00F81AA0" w:rsidRDefault="00A51497" w:rsidP="00E51515">
      <w:pPr>
        <w:suppressAutoHyphens/>
        <w:rPr>
          <w:lang w:val="en-US"/>
        </w:rPr>
      </w:pPr>
    </w:p>
    <w:sectPr w:rsidR="00A51497" w:rsidRPr="00F81AA0">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3F7D" w:rsidRDefault="00613F7D">
      <w:r>
        <w:separator/>
      </w:r>
    </w:p>
  </w:endnote>
  <w:endnote w:type="continuationSeparator" w:id="0">
    <w:p w:rsidR="00613F7D" w:rsidRDefault="0061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3F7D" w:rsidRDefault="00613F7D">
      <w:r>
        <w:separator/>
      </w:r>
    </w:p>
  </w:footnote>
  <w:footnote w:type="continuationSeparator" w:id="0">
    <w:p w:rsidR="00613F7D" w:rsidRDefault="00613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305" w:rsidRPr="00F81AA0" w:rsidRDefault="009B1535" w:rsidP="00370533">
    <w:pPr>
      <w:pStyle w:val="Kopfzeile"/>
      <w:tabs>
        <w:tab w:val="clear" w:pos="4536"/>
        <w:tab w:val="clear" w:pos="9072"/>
      </w:tabs>
      <w:suppressAutoHyphens/>
      <w:ind w:left="709" w:right="1701" w:hanging="709"/>
      <w:rPr>
        <w:rStyle w:val="Seitenzahl"/>
        <w:sz w:val="18"/>
        <w:lang w:val="en-US"/>
      </w:rPr>
    </w:pPr>
    <w:r>
      <w:rPr>
        <w:noProof/>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bookmarkStart w:id="4" w:name="_Hlk33802003"/>
    <w:r w:rsidR="0032049E" w:rsidRPr="00A67E65">
      <w:rPr>
        <w:rStyle w:val="Seitenzahl"/>
        <w:sz w:val="18"/>
        <w:lang w:val="en-US"/>
      </w:rPr>
      <w:t>ISC W</w:t>
    </w:r>
    <w:r w:rsidR="0032049E">
      <w:rPr>
        <w:rStyle w:val="Seitenzahl"/>
        <w:sz w:val="18"/>
        <w:lang w:val="en-US"/>
      </w:rPr>
      <w:t>est</w:t>
    </w:r>
    <w:r w:rsidR="0032049E" w:rsidRPr="00A67E65">
      <w:rPr>
        <w:rStyle w:val="Seitenzahl"/>
        <w:sz w:val="18"/>
        <w:lang w:val="en-US"/>
      </w:rPr>
      <w:t xml:space="preserve"> </w:t>
    </w:r>
    <w:r w:rsidR="0032049E">
      <w:rPr>
        <w:rStyle w:val="Seitenzahl"/>
        <w:sz w:val="18"/>
        <w:lang w:val="en-US"/>
      </w:rPr>
      <w:t>t</w:t>
    </w:r>
    <w:r w:rsidR="0032049E" w:rsidRPr="00A67E65">
      <w:rPr>
        <w:rStyle w:val="Seitenzahl"/>
        <w:sz w:val="18"/>
        <w:lang w:val="en-US"/>
      </w:rPr>
      <w:t>rade show preview</w:t>
    </w:r>
    <w:bookmarkEnd w:id="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305" w:rsidRPr="00370533" w:rsidRDefault="009B1535" w:rsidP="00370533">
    <w:pPr>
      <w:pStyle w:val="Kopfzeile"/>
      <w:tabs>
        <w:tab w:val="clear" w:pos="4536"/>
        <w:tab w:val="clear" w:pos="9072"/>
      </w:tabs>
      <w:rPr>
        <w:sz w:val="2"/>
      </w:rPr>
    </w:pPr>
    <w:r>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344F"/>
    <w:rsid w:val="000258D5"/>
    <w:rsid w:val="000460CB"/>
    <w:rsid w:val="00051621"/>
    <w:rsid w:val="000602B6"/>
    <w:rsid w:val="000C4543"/>
    <w:rsid w:val="00106421"/>
    <w:rsid w:val="001311E9"/>
    <w:rsid w:val="00173A46"/>
    <w:rsid w:val="00174683"/>
    <w:rsid w:val="00185C36"/>
    <w:rsid w:val="001F3537"/>
    <w:rsid w:val="001F4730"/>
    <w:rsid w:val="00300C73"/>
    <w:rsid w:val="0031033D"/>
    <w:rsid w:val="0032049E"/>
    <w:rsid w:val="00336539"/>
    <w:rsid w:val="003555EF"/>
    <w:rsid w:val="0036355F"/>
    <w:rsid w:val="00364406"/>
    <w:rsid w:val="00370533"/>
    <w:rsid w:val="00372884"/>
    <w:rsid w:val="00380323"/>
    <w:rsid w:val="003E586F"/>
    <w:rsid w:val="00436300"/>
    <w:rsid w:val="00447644"/>
    <w:rsid w:val="00450F52"/>
    <w:rsid w:val="004A737A"/>
    <w:rsid w:val="004C0023"/>
    <w:rsid w:val="004D6418"/>
    <w:rsid w:val="00507B48"/>
    <w:rsid w:val="00537169"/>
    <w:rsid w:val="005512D6"/>
    <w:rsid w:val="0055563A"/>
    <w:rsid w:val="00583A22"/>
    <w:rsid w:val="00586985"/>
    <w:rsid w:val="00594D31"/>
    <w:rsid w:val="005C0704"/>
    <w:rsid w:val="00613F7D"/>
    <w:rsid w:val="00641079"/>
    <w:rsid w:val="006434A0"/>
    <w:rsid w:val="00692D87"/>
    <w:rsid w:val="006A03A8"/>
    <w:rsid w:val="006B59AF"/>
    <w:rsid w:val="006D6F46"/>
    <w:rsid w:val="006F4333"/>
    <w:rsid w:val="00746ADE"/>
    <w:rsid w:val="007B4F54"/>
    <w:rsid w:val="007E454F"/>
    <w:rsid w:val="008542DD"/>
    <w:rsid w:val="00864B6E"/>
    <w:rsid w:val="00871B95"/>
    <w:rsid w:val="008D4C13"/>
    <w:rsid w:val="008E79A1"/>
    <w:rsid w:val="00900836"/>
    <w:rsid w:val="00924174"/>
    <w:rsid w:val="0093505C"/>
    <w:rsid w:val="00981B1F"/>
    <w:rsid w:val="009934B1"/>
    <w:rsid w:val="009B1535"/>
    <w:rsid w:val="009B76C7"/>
    <w:rsid w:val="009D3AC5"/>
    <w:rsid w:val="00A1325F"/>
    <w:rsid w:val="00A25CAD"/>
    <w:rsid w:val="00A51497"/>
    <w:rsid w:val="00A744A7"/>
    <w:rsid w:val="00AD3BB2"/>
    <w:rsid w:val="00AF4640"/>
    <w:rsid w:val="00B17EBD"/>
    <w:rsid w:val="00B47F7F"/>
    <w:rsid w:val="00B5603B"/>
    <w:rsid w:val="00B63719"/>
    <w:rsid w:val="00B71BFE"/>
    <w:rsid w:val="00B8351C"/>
    <w:rsid w:val="00B9145C"/>
    <w:rsid w:val="00BA194B"/>
    <w:rsid w:val="00BF2908"/>
    <w:rsid w:val="00BF7DB1"/>
    <w:rsid w:val="00C41466"/>
    <w:rsid w:val="00C63991"/>
    <w:rsid w:val="00C945F4"/>
    <w:rsid w:val="00CB63C7"/>
    <w:rsid w:val="00CC4D37"/>
    <w:rsid w:val="00D10425"/>
    <w:rsid w:val="00D31964"/>
    <w:rsid w:val="00D33C55"/>
    <w:rsid w:val="00D47FEE"/>
    <w:rsid w:val="00D74BB9"/>
    <w:rsid w:val="00D76B04"/>
    <w:rsid w:val="00D86305"/>
    <w:rsid w:val="00DA297C"/>
    <w:rsid w:val="00E24308"/>
    <w:rsid w:val="00E2623D"/>
    <w:rsid w:val="00E47831"/>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miriam.schreiber@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08317-E08D-446D-A0C7-99DF3F254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3719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15</cp:revision>
  <cp:lastPrinted>2002-09-20T12:05:00Z</cp:lastPrinted>
  <dcterms:created xsi:type="dcterms:W3CDTF">2019-07-12T13:49:00Z</dcterms:created>
  <dcterms:modified xsi:type="dcterms:W3CDTF">2020-03-04T13:52:00Z</dcterms:modified>
</cp:coreProperties>
</file>